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93" w:rsidRDefault="001B7514" w:rsidP="004D1444">
      <w:pPr>
        <w:pStyle w:val="ConsPlusNormal"/>
        <w:ind w:firstLine="540"/>
        <w:jc w:val="center"/>
        <w:rPr>
          <w:rFonts w:ascii="Times New Roman" w:hAnsi="Times New Roman" w:cs="Times New Roman"/>
          <w:b/>
          <w:sz w:val="28"/>
          <w:szCs w:val="28"/>
        </w:rPr>
      </w:pPr>
      <w:r w:rsidRPr="00B46DD5">
        <w:rPr>
          <w:rFonts w:ascii="Times New Roman" w:hAnsi="Times New Roman" w:cs="Times New Roman"/>
          <w:b/>
          <w:sz w:val="28"/>
          <w:szCs w:val="28"/>
        </w:rPr>
        <w:t xml:space="preserve">Мероприятия, выполненные </w:t>
      </w:r>
      <w:r w:rsidR="005269D8" w:rsidRPr="00BD508E">
        <w:rPr>
          <w:rFonts w:ascii="Times New Roman" w:hAnsi="Times New Roman" w:cs="Times New Roman"/>
          <w:b/>
          <w:sz w:val="28"/>
          <w:szCs w:val="28"/>
        </w:rPr>
        <w:t>АО «ОРЭС – Владимирская область»</w:t>
      </w:r>
      <w:r w:rsidRPr="00B46DD5">
        <w:rPr>
          <w:rFonts w:ascii="Times New Roman" w:hAnsi="Times New Roman" w:cs="Times New Roman"/>
          <w:b/>
          <w:sz w:val="28"/>
          <w:szCs w:val="28"/>
        </w:rPr>
        <w:t xml:space="preserve"> </w:t>
      </w:r>
    </w:p>
    <w:p w:rsidR="00905093" w:rsidRDefault="001B7514" w:rsidP="004D1444">
      <w:pPr>
        <w:pStyle w:val="ConsPlusNormal"/>
        <w:ind w:firstLine="540"/>
        <w:jc w:val="center"/>
        <w:rPr>
          <w:rFonts w:ascii="Times New Roman" w:hAnsi="Times New Roman" w:cs="Times New Roman"/>
          <w:b/>
          <w:sz w:val="28"/>
          <w:szCs w:val="28"/>
        </w:rPr>
      </w:pPr>
      <w:bookmarkStart w:id="0" w:name="_GoBack"/>
      <w:bookmarkEnd w:id="0"/>
      <w:r w:rsidRPr="00B46DD5">
        <w:rPr>
          <w:rFonts w:ascii="Times New Roman" w:hAnsi="Times New Roman" w:cs="Times New Roman"/>
          <w:b/>
          <w:sz w:val="28"/>
          <w:szCs w:val="28"/>
        </w:rPr>
        <w:t xml:space="preserve">в целях совершенствования деятельности </w:t>
      </w:r>
    </w:p>
    <w:p w:rsidR="001B7514" w:rsidRDefault="001B7514" w:rsidP="004D1444">
      <w:pPr>
        <w:pStyle w:val="ConsPlusNormal"/>
        <w:ind w:firstLine="540"/>
        <w:jc w:val="center"/>
        <w:rPr>
          <w:rFonts w:ascii="Times New Roman" w:hAnsi="Times New Roman" w:cs="Times New Roman"/>
          <w:b/>
          <w:sz w:val="28"/>
          <w:szCs w:val="28"/>
        </w:rPr>
      </w:pPr>
      <w:r w:rsidRPr="00B46DD5">
        <w:rPr>
          <w:rFonts w:ascii="Times New Roman" w:hAnsi="Times New Roman" w:cs="Times New Roman"/>
          <w:b/>
          <w:sz w:val="28"/>
          <w:szCs w:val="28"/>
        </w:rPr>
        <w:t xml:space="preserve">по технологическому присоединению </w:t>
      </w:r>
      <w:r w:rsidR="00353E40">
        <w:rPr>
          <w:rFonts w:ascii="Times New Roman" w:hAnsi="Times New Roman" w:cs="Times New Roman"/>
          <w:b/>
          <w:sz w:val="28"/>
          <w:szCs w:val="28"/>
        </w:rPr>
        <w:t>за 2020</w:t>
      </w:r>
      <w:r w:rsidR="0066156E" w:rsidRPr="00B46DD5">
        <w:rPr>
          <w:rFonts w:ascii="Times New Roman" w:hAnsi="Times New Roman" w:cs="Times New Roman"/>
          <w:b/>
          <w:sz w:val="28"/>
          <w:szCs w:val="28"/>
        </w:rPr>
        <w:t xml:space="preserve"> год:</w:t>
      </w:r>
    </w:p>
    <w:p w:rsidR="000A0D12" w:rsidRDefault="000A0D12" w:rsidP="004D1444">
      <w:pPr>
        <w:pStyle w:val="ConsPlusNormal"/>
        <w:ind w:firstLine="540"/>
        <w:jc w:val="center"/>
        <w:rPr>
          <w:rFonts w:ascii="Times New Roman" w:hAnsi="Times New Roman" w:cs="Times New Roman"/>
          <w:b/>
          <w:sz w:val="28"/>
          <w:szCs w:val="28"/>
        </w:rPr>
      </w:pPr>
    </w:p>
    <w:p w:rsidR="000A0D12" w:rsidRPr="000A0D12" w:rsidRDefault="000A0D12" w:rsidP="000A0D12">
      <w:pPr>
        <w:pStyle w:val="ConsPlusNormal"/>
        <w:numPr>
          <w:ilvl w:val="0"/>
          <w:numId w:val="1"/>
        </w:numPr>
        <w:tabs>
          <w:tab w:val="left" w:pos="-284"/>
          <w:tab w:val="left" w:pos="1134"/>
        </w:tabs>
        <w:spacing w:after="24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Введена п</w:t>
      </w:r>
      <w:r w:rsidRPr="000A0D12">
        <w:rPr>
          <w:rFonts w:ascii="Times New Roman" w:hAnsi="Times New Roman" w:cs="Times New Roman"/>
          <w:sz w:val="28"/>
          <w:szCs w:val="28"/>
        </w:rPr>
        <w:t xml:space="preserve">ерсональная ответственность сотрудников АО «ОРЭС – Владимирская область» за несоблюдение сроков на </w:t>
      </w:r>
      <w:r>
        <w:rPr>
          <w:rFonts w:ascii="Times New Roman" w:hAnsi="Times New Roman" w:cs="Times New Roman"/>
          <w:sz w:val="28"/>
          <w:szCs w:val="28"/>
        </w:rPr>
        <w:t>подконтрольном этапе осуществления технологического присоединения.</w:t>
      </w:r>
    </w:p>
    <w:p w:rsidR="00B72262" w:rsidRPr="00B72262" w:rsidRDefault="00B72262" w:rsidP="00B72262">
      <w:pPr>
        <w:pStyle w:val="ConsPlusNormal"/>
        <w:numPr>
          <w:ilvl w:val="0"/>
          <w:numId w:val="1"/>
        </w:numPr>
        <w:tabs>
          <w:tab w:val="left" w:pos="-284"/>
          <w:tab w:val="left" w:pos="1134"/>
        </w:tabs>
        <w:spacing w:after="240" w:line="276" w:lineRule="auto"/>
        <w:ind w:left="0" w:firstLine="709"/>
        <w:jc w:val="both"/>
        <w:rPr>
          <w:rFonts w:ascii="Times New Roman" w:hAnsi="Times New Roman" w:cs="Times New Roman"/>
          <w:sz w:val="28"/>
          <w:szCs w:val="28"/>
        </w:rPr>
      </w:pPr>
      <w:r w:rsidRPr="00B72262">
        <w:rPr>
          <w:rFonts w:ascii="Times New Roman" w:hAnsi="Times New Roman" w:cs="Times New Roman"/>
          <w:sz w:val="28"/>
          <w:szCs w:val="28"/>
        </w:rPr>
        <w:t xml:space="preserve">Важнейшим шагом в развитии российской электроэнергетики стало принятие Федерального закона от 27.12.2018 года № 522-ФЗ, возложившего на сетевые организации и гарантирующих поставщиков обязанности по установке интеллектуальных систем учета электрической энергии (мощности). В связи с вступлением в силу данного Закона с 1 июля 2020 года Правительством РФ скорректированы Правила технологического присоединения,  а также внесены изменения в иные нормативные документы. Так, Постановлением Правительства РФ от 10.03.2020 года № 262 установлены особенности технологического присоединения </w:t>
      </w:r>
      <w:proofErr w:type="spellStart"/>
      <w:r w:rsidRPr="00B72262">
        <w:rPr>
          <w:rFonts w:ascii="Times New Roman" w:hAnsi="Times New Roman" w:cs="Times New Roman"/>
          <w:sz w:val="28"/>
          <w:szCs w:val="28"/>
        </w:rPr>
        <w:t>энергопринимающих</w:t>
      </w:r>
      <w:proofErr w:type="spellEnd"/>
      <w:r w:rsidRPr="00B72262">
        <w:rPr>
          <w:rFonts w:ascii="Times New Roman" w:hAnsi="Times New Roman" w:cs="Times New Roman"/>
          <w:sz w:val="28"/>
          <w:szCs w:val="28"/>
        </w:rPr>
        <w:t xml:space="preserve"> устройств заявителей, указанных в п.12(1) и 14 Правил. Новая редакция Правил отменяет заключение договоров технологического присоединения на бумажном носителе и изменяет процедуры присоединения в отношении вышеуказанных заявителей. С 1 июля 2020 года для заявителей данных категорий основным каналом взаимодействия при осуществлении процедуры технологического присоединения стал личный кабинет на сайте сетевой организации. Это значит, что подключить этих заявителей будет невозможно, не используя личный кабинет на сайте сетевой организации или  ином официальном сайте в информаци</w:t>
      </w:r>
      <w:r w:rsidR="009870E2">
        <w:rPr>
          <w:rFonts w:ascii="Times New Roman" w:hAnsi="Times New Roman" w:cs="Times New Roman"/>
          <w:sz w:val="28"/>
          <w:szCs w:val="28"/>
        </w:rPr>
        <w:t>онно-телекоммуникационной сети «Интернет»</w:t>
      </w:r>
      <w:r w:rsidRPr="00B72262">
        <w:rPr>
          <w:rFonts w:ascii="Times New Roman" w:hAnsi="Times New Roman" w:cs="Times New Roman"/>
          <w:sz w:val="28"/>
          <w:szCs w:val="28"/>
        </w:rPr>
        <w:t>, определяемом Правительством Российской Федерации. В от</w:t>
      </w:r>
      <w:r w:rsidR="009870E2">
        <w:rPr>
          <w:rFonts w:ascii="Times New Roman" w:hAnsi="Times New Roman" w:cs="Times New Roman"/>
          <w:sz w:val="28"/>
          <w:szCs w:val="28"/>
        </w:rPr>
        <w:t>ношении Сетевой организац</w:t>
      </w:r>
      <w:proofErr w:type="gramStart"/>
      <w:r w:rsidR="009870E2">
        <w:rPr>
          <w:rFonts w:ascii="Times New Roman" w:hAnsi="Times New Roman" w:cs="Times New Roman"/>
          <w:sz w:val="28"/>
          <w:szCs w:val="28"/>
        </w:rPr>
        <w:t>ии АО</w:t>
      </w:r>
      <w:proofErr w:type="gramEnd"/>
      <w:r w:rsidR="009870E2">
        <w:rPr>
          <w:rFonts w:ascii="Times New Roman" w:hAnsi="Times New Roman" w:cs="Times New Roman"/>
          <w:sz w:val="28"/>
          <w:szCs w:val="28"/>
        </w:rPr>
        <w:t xml:space="preserve"> «ОРЭС-Владимирская область»</w:t>
      </w:r>
      <w:r w:rsidRPr="00B72262">
        <w:rPr>
          <w:rFonts w:ascii="Times New Roman" w:hAnsi="Times New Roman" w:cs="Times New Roman"/>
          <w:sz w:val="28"/>
          <w:szCs w:val="28"/>
        </w:rPr>
        <w:t xml:space="preserve"> таким сайтом является https://www.voek33.ru/. Также нововведением является то, что доступ к личному кабинету заявителя осуществляется не только самим Заявителем и Сетевой организацией, но и Гарантирующим поставщиком (Личный кабинет «на троих»). То е</w:t>
      </w:r>
      <w:r w:rsidR="009870E2">
        <w:rPr>
          <w:rFonts w:ascii="Times New Roman" w:hAnsi="Times New Roman" w:cs="Times New Roman"/>
          <w:sz w:val="28"/>
          <w:szCs w:val="28"/>
        </w:rPr>
        <w:t>сть личный кабинет на сайте АО «ОРЭС-Владимирская область»</w:t>
      </w:r>
      <w:r w:rsidRPr="00B72262">
        <w:rPr>
          <w:rFonts w:ascii="Times New Roman" w:hAnsi="Times New Roman" w:cs="Times New Roman"/>
          <w:sz w:val="28"/>
          <w:szCs w:val="28"/>
        </w:rPr>
        <w:t xml:space="preserve">  должен  стать пространством взаимодействия сетевой организации, гарантирующего поставщика и заявителя. Сетевая организация обязана обеспечить доступ к личному кабинету по ТП гарантирующему поставщику, указанному в заявке.</w:t>
      </w:r>
    </w:p>
    <w:p w:rsidR="00B72262" w:rsidRPr="00B72262" w:rsidRDefault="000A0D12" w:rsidP="00B72262">
      <w:pPr>
        <w:pStyle w:val="ConsPlusNormal"/>
        <w:numPr>
          <w:ilvl w:val="0"/>
          <w:numId w:val="1"/>
        </w:numPr>
        <w:tabs>
          <w:tab w:val="left" w:pos="-284"/>
          <w:tab w:val="left" w:pos="1134"/>
        </w:tabs>
        <w:spacing w:after="24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B72262">
        <w:rPr>
          <w:rFonts w:ascii="Times New Roman" w:hAnsi="Times New Roman" w:cs="Times New Roman"/>
          <w:sz w:val="28"/>
          <w:szCs w:val="28"/>
        </w:rPr>
        <w:t xml:space="preserve">азработан </w:t>
      </w:r>
      <w:r>
        <w:rPr>
          <w:rFonts w:ascii="Times New Roman" w:hAnsi="Times New Roman" w:cs="Times New Roman"/>
          <w:sz w:val="28"/>
          <w:szCs w:val="28"/>
        </w:rPr>
        <w:t>п</w:t>
      </w:r>
      <w:r w:rsidR="00B72262" w:rsidRPr="00B72262">
        <w:rPr>
          <w:rFonts w:ascii="Times New Roman" w:hAnsi="Times New Roman" w:cs="Times New Roman"/>
          <w:sz w:val="28"/>
          <w:szCs w:val="28"/>
        </w:rPr>
        <w:t>ортал электросетевых услуг АО «ОРЭС-Владимирская область» в соответствии с Едиными стандартами качества обслуживания сетевыми организациями потребителей услуг сетевых организаций, утвержденными Приказом Минэнер</w:t>
      </w:r>
      <w:r w:rsidR="009870E2">
        <w:rPr>
          <w:rFonts w:ascii="Times New Roman" w:hAnsi="Times New Roman" w:cs="Times New Roman"/>
          <w:sz w:val="28"/>
          <w:szCs w:val="28"/>
        </w:rPr>
        <w:t>го России от 15 апреля 2014 г. №</w:t>
      </w:r>
      <w:r w:rsidR="00B72262" w:rsidRPr="00B72262">
        <w:rPr>
          <w:rFonts w:ascii="Times New Roman" w:hAnsi="Times New Roman" w:cs="Times New Roman"/>
          <w:sz w:val="28"/>
          <w:szCs w:val="28"/>
        </w:rPr>
        <w:t xml:space="preserve"> 186. </w:t>
      </w:r>
    </w:p>
    <w:p w:rsidR="00B72262" w:rsidRDefault="000A0D12" w:rsidP="00B72262">
      <w:pPr>
        <w:pStyle w:val="ConsPlusNormal"/>
        <w:numPr>
          <w:ilvl w:val="0"/>
          <w:numId w:val="1"/>
        </w:numPr>
        <w:tabs>
          <w:tab w:val="left" w:pos="-284"/>
          <w:tab w:val="left" w:pos="1134"/>
        </w:tabs>
        <w:spacing w:after="24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Модернизирован л</w:t>
      </w:r>
      <w:r w:rsidR="00B72262" w:rsidRPr="00B72262">
        <w:rPr>
          <w:rFonts w:ascii="Times New Roman" w:hAnsi="Times New Roman" w:cs="Times New Roman"/>
          <w:sz w:val="28"/>
          <w:szCs w:val="28"/>
        </w:rPr>
        <w:t xml:space="preserve">ичный кабинет </w:t>
      </w:r>
      <w:r>
        <w:rPr>
          <w:rFonts w:ascii="Times New Roman" w:hAnsi="Times New Roman" w:cs="Times New Roman"/>
          <w:sz w:val="28"/>
          <w:szCs w:val="28"/>
        </w:rPr>
        <w:t>в части</w:t>
      </w:r>
      <w:r w:rsidR="00B72262" w:rsidRPr="00B72262">
        <w:rPr>
          <w:rFonts w:ascii="Times New Roman" w:hAnsi="Times New Roman" w:cs="Times New Roman"/>
          <w:sz w:val="28"/>
          <w:szCs w:val="28"/>
        </w:rPr>
        <w:t xml:space="preserve"> получения услуг в электронной форме для заявителя с авторизированным доступом и получения персонализированной информации заявителями, в том числе информации о ходе </w:t>
      </w:r>
      <w:proofErr w:type="gramStart"/>
      <w:r w:rsidR="00B72262" w:rsidRPr="00B72262">
        <w:rPr>
          <w:rFonts w:ascii="Times New Roman" w:hAnsi="Times New Roman" w:cs="Times New Roman"/>
          <w:sz w:val="28"/>
          <w:szCs w:val="28"/>
        </w:rPr>
        <w:t>прохождения этапов рассмотрения заявки заявителя</w:t>
      </w:r>
      <w:proofErr w:type="gramEnd"/>
      <w:r w:rsidR="00B72262" w:rsidRPr="00B72262">
        <w:rPr>
          <w:rFonts w:ascii="Times New Roman" w:hAnsi="Times New Roman" w:cs="Times New Roman"/>
          <w:sz w:val="28"/>
          <w:szCs w:val="28"/>
        </w:rPr>
        <w:t xml:space="preserve"> и исполнения договора (поступление заявки, выдача технических условий, заключение договора, исполнение договора, фактическое присоединение).</w:t>
      </w:r>
      <w:r>
        <w:rPr>
          <w:rFonts w:ascii="Times New Roman" w:hAnsi="Times New Roman" w:cs="Times New Roman"/>
          <w:sz w:val="28"/>
          <w:szCs w:val="28"/>
        </w:rPr>
        <w:t xml:space="preserve"> </w:t>
      </w:r>
    </w:p>
    <w:p w:rsidR="000A0D12" w:rsidRPr="00B72262" w:rsidRDefault="000A0D12" w:rsidP="000A0D12">
      <w:pPr>
        <w:pStyle w:val="ConsPlusNormal"/>
        <w:tabs>
          <w:tab w:val="left" w:pos="-284"/>
          <w:tab w:val="left" w:pos="0"/>
        </w:tabs>
        <w:spacing w:after="240" w:line="276" w:lineRule="auto"/>
        <w:ind w:firstLine="1134"/>
        <w:jc w:val="both"/>
        <w:rPr>
          <w:rFonts w:ascii="Times New Roman" w:hAnsi="Times New Roman" w:cs="Times New Roman"/>
          <w:sz w:val="28"/>
          <w:szCs w:val="28"/>
        </w:rPr>
      </w:pPr>
      <w:r w:rsidRPr="00B72262">
        <w:rPr>
          <w:rFonts w:ascii="Times New Roman" w:hAnsi="Times New Roman" w:cs="Times New Roman"/>
          <w:sz w:val="28"/>
          <w:szCs w:val="28"/>
        </w:rPr>
        <w:t xml:space="preserve">После подачи заявки сетевая организация и гарантирующий поставщик в личном кабинете Заявителя размещают условия типового договора, технические условия, счет для внесения платы за технологическое присоединение;  </w:t>
      </w:r>
      <w:proofErr w:type="gramStart"/>
      <w:r w:rsidRPr="00B72262">
        <w:rPr>
          <w:rFonts w:ascii="Times New Roman" w:hAnsi="Times New Roman" w:cs="Times New Roman"/>
          <w:sz w:val="28"/>
          <w:szCs w:val="28"/>
        </w:rPr>
        <w:t>технические условия,  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наименования и платежных реквизитов гарантирующего поставщика, а также информацию о номере лицевого счета заявителя и проект договора, обеспечивающего продажу электрической энергии (мощности) на розничном рынке, подписанный усиленной квалифицированной электронной подписью уполномоченного лица гарантирующего поставщика.</w:t>
      </w:r>
      <w:proofErr w:type="gramEnd"/>
    </w:p>
    <w:p w:rsidR="00B72262" w:rsidRPr="00B72262" w:rsidRDefault="00B72262" w:rsidP="00B72262">
      <w:pPr>
        <w:pStyle w:val="ConsPlusNormal"/>
        <w:numPr>
          <w:ilvl w:val="0"/>
          <w:numId w:val="1"/>
        </w:numPr>
        <w:tabs>
          <w:tab w:val="left" w:pos="-284"/>
          <w:tab w:val="left" w:pos="1134"/>
        </w:tabs>
        <w:spacing w:after="240" w:line="276" w:lineRule="auto"/>
        <w:ind w:left="0" w:firstLine="709"/>
        <w:jc w:val="both"/>
        <w:rPr>
          <w:rFonts w:ascii="Times New Roman" w:hAnsi="Times New Roman" w:cs="Times New Roman"/>
          <w:sz w:val="28"/>
          <w:szCs w:val="28"/>
        </w:rPr>
      </w:pPr>
      <w:r w:rsidRPr="00B72262">
        <w:rPr>
          <w:rFonts w:ascii="Times New Roman" w:hAnsi="Times New Roman" w:cs="Times New Roman"/>
          <w:sz w:val="28"/>
          <w:szCs w:val="28"/>
        </w:rPr>
        <w:t>Для удобства заявителей реализован сервис автоматического оповещения путем получения сообщения на номер телефона, а также на электронный почтовый ящик.</w:t>
      </w:r>
    </w:p>
    <w:p w:rsidR="00B72262" w:rsidRPr="00B72262" w:rsidRDefault="009870E2" w:rsidP="00B72262">
      <w:pPr>
        <w:pStyle w:val="ConsPlusNormal"/>
        <w:numPr>
          <w:ilvl w:val="0"/>
          <w:numId w:val="1"/>
        </w:numPr>
        <w:tabs>
          <w:tab w:val="left" w:pos="-284"/>
          <w:tab w:val="left" w:pos="1134"/>
        </w:tabs>
        <w:spacing w:after="24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Подписание договора в «бумажном»</w:t>
      </w:r>
      <w:r w:rsidR="00B72262" w:rsidRPr="00B72262">
        <w:rPr>
          <w:rFonts w:ascii="Times New Roman" w:hAnsi="Times New Roman" w:cs="Times New Roman"/>
          <w:sz w:val="28"/>
          <w:szCs w:val="28"/>
        </w:rPr>
        <w:t xml:space="preserve"> виде больше не требуется, заключение договоров об осуществлении технологического присоединения осуществляется путем оплаты заявителем счета для внесения платы за технологическое присоединение, выставленного сетевой организацией.</w:t>
      </w:r>
    </w:p>
    <w:p w:rsidR="00B72262" w:rsidRDefault="00B72262" w:rsidP="00B72262">
      <w:pPr>
        <w:pStyle w:val="ConsPlusNormal"/>
        <w:numPr>
          <w:ilvl w:val="0"/>
          <w:numId w:val="1"/>
        </w:numPr>
        <w:tabs>
          <w:tab w:val="left" w:pos="-284"/>
          <w:tab w:val="left" w:pos="1134"/>
        </w:tabs>
        <w:spacing w:after="240" w:line="276" w:lineRule="auto"/>
        <w:ind w:left="0" w:firstLine="709"/>
        <w:jc w:val="both"/>
        <w:rPr>
          <w:rFonts w:ascii="Times New Roman" w:hAnsi="Times New Roman" w:cs="Times New Roman"/>
          <w:sz w:val="28"/>
          <w:szCs w:val="28"/>
        </w:rPr>
      </w:pPr>
      <w:r w:rsidRPr="00B72262">
        <w:rPr>
          <w:rFonts w:ascii="Times New Roman" w:hAnsi="Times New Roman" w:cs="Times New Roman"/>
          <w:sz w:val="28"/>
          <w:szCs w:val="28"/>
        </w:rPr>
        <w:t xml:space="preserve">Сетевая организация единолично осуществляет допуск в эксплуатацию установленного прибора учета и размещает в личном кабинете потребителя акт допуска прибора учета в эксплуатацию. Со дня </w:t>
      </w:r>
      <w:proofErr w:type="gramStart"/>
      <w:r w:rsidRPr="00B72262">
        <w:rPr>
          <w:rFonts w:ascii="Times New Roman" w:hAnsi="Times New Roman" w:cs="Times New Roman"/>
          <w:sz w:val="28"/>
          <w:szCs w:val="28"/>
        </w:rPr>
        <w:t>размещения акта допуска прибора учета</w:t>
      </w:r>
      <w:proofErr w:type="gramEnd"/>
      <w:r w:rsidRPr="00B72262">
        <w:rPr>
          <w:rFonts w:ascii="Times New Roman" w:hAnsi="Times New Roman" w:cs="Times New Roman"/>
          <w:sz w:val="28"/>
          <w:szCs w:val="28"/>
        </w:rPr>
        <w:t xml:space="preserve">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B72262" w:rsidRPr="00B72262" w:rsidRDefault="00B72262" w:rsidP="000A0D12">
      <w:pPr>
        <w:pStyle w:val="ConsPlusNormal"/>
        <w:tabs>
          <w:tab w:val="left" w:pos="-284"/>
          <w:tab w:val="left" w:pos="1134"/>
        </w:tabs>
        <w:spacing w:after="240" w:line="276" w:lineRule="auto"/>
        <w:ind w:left="709"/>
        <w:jc w:val="both"/>
        <w:rPr>
          <w:rFonts w:ascii="Times New Roman" w:hAnsi="Times New Roman" w:cs="Times New Roman"/>
          <w:sz w:val="28"/>
          <w:szCs w:val="28"/>
        </w:rPr>
      </w:pPr>
    </w:p>
    <w:sectPr w:rsidR="00B72262" w:rsidRPr="00B72262" w:rsidSect="00B46DD5">
      <w:pgSz w:w="11905" w:h="16838"/>
      <w:pgMar w:top="1134" w:right="567" w:bottom="1134"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D00E1"/>
    <w:multiLevelType w:val="hybridMultilevel"/>
    <w:tmpl w:val="4BE63AEA"/>
    <w:lvl w:ilvl="0" w:tplc="07908D26">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EA77B08"/>
    <w:multiLevelType w:val="hybridMultilevel"/>
    <w:tmpl w:val="7940058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1A"/>
    <w:rsid w:val="000A0D12"/>
    <w:rsid w:val="000E38B4"/>
    <w:rsid w:val="001B7514"/>
    <w:rsid w:val="002F1956"/>
    <w:rsid w:val="00335542"/>
    <w:rsid w:val="00346F6B"/>
    <w:rsid w:val="00353E40"/>
    <w:rsid w:val="0036070C"/>
    <w:rsid w:val="00382D2D"/>
    <w:rsid w:val="003D0CAF"/>
    <w:rsid w:val="004D1444"/>
    <w:rsid w:val="00516985"/>
    <w:rsid w:val="005269D8"/>
    <w:rsid w:val="005A4CC6"/>
    <w:rsid w:val="005D0B2E"/>
    <w:rsid w:val="00600C1A"/>
    <w:rsid w:val="0066156E"/>
    <w:rsid w:val="006801B9"/>
    <w:rsid w:val="006A622E"/>
    <w:rsid w:val="0076287F"/>
    <w:rsid w:val="00764609"/>
    <w:rsid w:val="007927AE"/>
    <w:rsid w:val="007A4800"/>
    <w:rsid w:val="007C135E"/>
    <w:rsid w:val="00807308"/>
    <w:rsid w:val="00905093"/>
    <w:rsid w:val="009870E2"/>
    <w:rsid w:val="00A64A1A"/>
    <w:rsid w:val="00AE15E2"/>
    <w:rsid w:val="00AE7E26"/>
    <w:rsid w:val="00B01DAD"/>
    <w:rsid w:val="00B46DD5"/>
    <w:rsid w:val="00B72262"/>
    <w:rsid w:val="00CB012D"/>
    <w:rsid w:val="00D83A3C"/>
    <w:rsid w:val="00E00A47"/>
    <w:rsid w:val="00F450B8"/>
    <w:rsid w:val="00F529D4"/>
    <w:rsid w:val="00F95DC2"/>
    <w:rsid w:val="00FA4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A1A"/>
    <w:pPr>
      <w:autoSpaceDE w:val="0"/>
      <w:autoSpaceDN w:val="0"/>
      <w:adjustRightInd w:val="0"/>
      <w:spacing w:after="0" w:line="240" w:lineRule="auto"/>
    </w:pPr>
    <w:rPr>
      <w:rFonts w:ascii="Calibri" w:hAnsi="Calibri" w:cs="Calibri"/>
    </w:rPr>
  </w:style>
  <w:style w:type="paragraph" w:styleId="a3">
    <w:name w:val="Normal (Web)"/>
    <w:basedOn w:val="a"/>
    <w:uiPriority w:val="99"/>
    <w:semiHidden/>
    <w:unhideWhenUsed/>
    <w:rsid w:val="007628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628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2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A1A"/>
    <w:pPr>
      <w:autoSpaceDE w:val="0"/>
      <w:autoSpaceDN w:val="0"/>
      <w:adjustRightInd w:val="0"/>
      <w:spacing w:after="0" w:line="240" w:lineRule="auto"/>
    </w:pPr>
    <w:rPr>
      <w:rFonts w:ascii="Calibri" w:hAnsi="Calibri" w:cs="Calibri"/>
    </w:rPr>
  </w:style>
  <w:style w:type="paragraph" w:styleId="a3">
    <w:name w:val="Normal (Web)"/>
    <w:basedOn w:val="a"/>
    <w:uiPriority w:val="99"/>
    <w:semiHidden/>
    <w:unhideWhenUsed/>
    <w:rsid w:val="007628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628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2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2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D485-2563-4C28-BB20-8A8F5386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662</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А.В.</dc:creator>
  <cp:lastModifiedBy>Андреева А.В.</cp:lastModifiedBy>
  <cp:revision>6</cp:revision>
  <cp:lastPrinted>2017-03-14T13:42:00Z</cp:lastPrinted>
  <dcterms:created xsi:type="dcterms:W3CDTF">2021-03-22T08:38:00Z</dcterms:created>
  <dcterms:modified xsi:type="dcterms:W3CDTF">2021-03-22T12:55:00Z</dcterms:modified>
</cp:coreProperties>
</file>