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E5040" w14:textId="77777777" w:rsidR="001B22B6" w:rsidRPr="007B5F3A" w:rsidRDefault="001B22B6" w:rsidP="001B22B6">
      <w:pPr>
        <w:spacing w:after="0" w:line="240" w:lineRule="auto"/>
        <w:jc w:val="right"/>
        <w:rPr>
          <w:rFonts w:ascii="Tahoma" w:hAnsi="Tahoma" w:cs="Tahoma"/>
          <w:b/>
          <w:sz w:val="20"/>
          <w:szCs w:val="20"/>
        </w:rPr>
      </w:pPr>
      <w:bookmarkStart w:id="0" w:name="_GoBack"/>
      <w:bookmarkEnd w:id="0"/>
    </w:p>
    <w:p w14:paraId="1A69648B" w14:textId="77777777" w:rsidR="001B22B6" w:rsidRPr="007B5F3A" w:rsidRDefault="001B22B6" w:rsidP="001B22B6">
      <w:pPr>
        <w:spacing w:after="0" w:line="240" w:lineRule="auto"/>
        <w:jc w:val="right"/>
        <w:rPr>
          <w:rFonts w:ascii="Tahoma" w:hAnsi="Tahoma" w:cs="Tahoma"/>
          <w:b/>
          <w:sz w:val="20"/>
          <w:szCs w:val="20"/>
        </w:rPr>
      </w:pPr>
    </w:p>
    <w:p w14:paraId="47E533B7" w14:textId="77777777" w:rsidR="000F2C28" w:rsidRPr="007B5F3A" w:rsidRDefault="00EA2D4F" w:rsidP="000F2C28">
      <w:pPr>
        <w:spacing w:after="0" w:line="240" w:lineRule="auto"/>
        <w:jc w:val="center"/>
        <w:rPr>
          <w:rFonts w:ascii="Tahoma" w:hAnsi="Tahoma" w:cs="Tahoma"/>
          <w:b/>
          <w:bCs/>
          <w:sz w:val="20"/>
          <w:szCs w:val="20"/>
        </w:rPr>
      </w:pPr>
      <w:r w:rsidRPr="007B5F3A">
        <w:rPr>
          <w:rFonts w:ascii="Tahoma" w:hAnsi="Tahoma" w:cs="Tahoma"/>
          <w:b/>
          <w:sz w:val="20"/>
          <w:szCs w:val="20"/>
        </w:rPr>
        <w:t>Перечень изменений положения</w:t>
      </w:r>
      <w:r w:rsidR="00727E43" w:rsidRPr="007B5F3A">
        <w:rPr>
          <w:rFonts w:ascii="Tahoma" w:hAnsi="Tahoma" w:cs="Tahoma"/>
          <w:b/>
          <w:sz w:val="20"/>
          <w:szCs w:val="20"/>
        </w:rPr>
        <w:t xml:space="preserve"> </w:t>
      </w:r>
      <w:r w:rsidR="00F47584" w:rsidRPr="007B5F3A">
        <w:rPr>
          <w:rFonts w:ascii="Tahoma" w:hAnsi="Tahoma" w:cs="Tahoma"/>
          <w:b/>
          <w:sz w:val="20"/>
          <w:szCs w:val="20"/>
        </w:rPr>
        <w:t>проведения закупок товаров, работ, услуг</w:t>
      </w:r>
      <w:r w:rsidR="00D532BD" w:rsidRPr="007B5F3A">
        <w:rPr>
          <w:rFonts w:ascii="Tahoma" w:hAnsi="Tahoma" w:cs="Tahoma"/>
          <w:b/>
          <w:sz w:val="20"/>
          <w:szCs w:val="20"/>
        </w:rPr>
        <w:t xml:space="preserve"> для нужд </w:t>
      </w:r>
      <w:r w:rsidR="000F2C28" w:rsidRPr="007B5F3A">
        <w:rPr>
          <w:rFonts w:ascii="Tahoma" w:hAnsi="Tahoma" w:cs="Tahoma"/>
          <w:b/>
          <w:bCs/>
          <w:sz w:val="20"/>
          <w:szCs w:val="20"/>
        </w:rPr>
        <w:t>Акционерного общества</w:t>
      </w:r>
    </w:p>
    <w:p w14:paraId="6E0D98A1" w14:textId="4B5D2103" w:rsidR="00EC600A" w:rsidRPr="007B5F3A" w:rsidRDefault="000F2C28" w:rsidP="000F2C28">
      <w:pPr>
        <w:spacing w:after="0" w:line="240" w:lineRule="auto"/>
        <w:jc w:val="center"/>
        <w:rPr>
          <w:rFonts w:ascii="Tahoma" w:hAnsi="Tahoma" w:cs="Tahoma"/>
          <w:b/>
          <w:sz w:val="20"/>
          <w:szCs w:val="20"/>
        </w:rPr>
      </w:pPr>
      <w:r w:rsidRPr="007B5F3A">
        <w:rPr>
          <w:rFonts w:ascii="Tahoma" w:hAnsi="Tahoma" w:cs="Tahoma"/>
          <w:b/>
          <w:bCs/>
          <w:sz w:val="20"/>
          <w:szCs w:val="20"/>
        </w:rPr>
        <w:t>«Объединенные региональные электрические сети</w:t>
      </w:r>
      <w:r w:rsidR="009E16B5">
        <w:rPr>
          <w:rFonts w:ascii="Tahoma" w:hAnsi="Tahoma" w:cs="Tahoma"/>
          <w:b/>
          <w:bCs/>
          <w:sz w:val="20"/>
          <w:szCs w:val="20"/>
        </w:rPr>
        <w:t xml:space="preserve"> Владимирской области</w:t>
      </w:r>
      <w:r w:rsidRPr="007B5F3A">
        <w:rPr>
          <w:rFonts w:ascii="Tahoma" w:hAnsi="Tahoma" w:cs="Tahoma"/>
          <w:b/>
          <w:bCs/>
          <w:sz w:val="20"/>
          <w:szCs w:val="20"/>
        </w:rPr>
        <w:t>»</w:t>
      </w:r>
    </w:p>
    <w:p w14:paraId="1AA555C5" w14:textId="77777777" w:rsidR="00C43E8A" w:rsidRPr="007B5F3A" w:rsidRDefault="00C43E8A" w:rsidP="00EC600A">
      <w:pPr>
        <w:spacing w:after="0" w:line="240" w:lineRule="auto"/>
        <w:jc w:val="center"/>
        <w:rPr>
          <w:rFonts w:ascii="Tahoma" w:hAnsi="Tahoma" w:cs="Tahoma"/>
          <w:b/>
          <w:sz w:val="20"/>
          <w:szCs w:val="20"/>
        </w:rPr>
      </w:pPr>
    </w:p>
    <w:tbl>
      <w:tblPr>
        <w:tblStyle w:val="a3"/>
        <w:tblW w:w="16302" w:type="dxa"/>
        <w:tblInd w:w="108" w:type="dxa"/>
        <w:tblLayout w:type="fixed"/>
        <w:tblLook w:val="04A0" w:firstRow="1" w:lastRow="0" w:firstColumn="1" w:lastColumn="0" w:noHBand="0" w:noVBand="1"/>
      </w:tblPr>
      <w:tblGrid>
        <w:gridCol w:w="6662"/>
        <w:gridCol w:w="6521"/>
        <w:gridCol w:w="3119"/>
      </w:tblGrid>
      <w:tr w:rsidR="00F47584" w:rsidRPr="007B5F3A" w14:paraId="6C201ECF" w14:textId="77777777" w:rsidTr="00BC0835">
        <w:tc>
          <w:tcPr>
            <w:tcW w:w="6662" w:type="dxa"/>
          </w:tcPr>
          <w:p w14:paraId="53D83504" w14:textId="77777777" w:rsidR="00F47584" w:rsidRPr="007B5F3A" w:rsidRDefault="00F85867" w:rsidP="00F85867">
            <w:pPr>
              <w:jc w:val="center"/>
              <w:rPr>
                <w:rFonts w:ascii="Tahoma" w:hAnsi="Tahoma" w:cs="Tahoma"/>
                <w:b/>
                <w:sz w:val="20"/>
                <w:szCs w:val="20"/>
              </w:rPr>
            </w:pPr>
            <w:r w:rsidRPr="007B5F3A">
              <w:rPr>
                <w:rFonts w:ascii="Tahoma" w:hAnsi="Tahoma" w:cs="Tahoma"/>
                <w:b/>
                <w:sz w:val="20"/>
                <w:szCs w:val="20"/>
              </w:rPr>
              <w:t>Предшествующая редакция</w:t>
            </w:r>
          </w:p>
        </w:tc>
        <w:tc>
          <w:tcPr>
            <w:tcW w:w="6521" w:type="dxa"/>
          </w:tcPr>
          <w:p w14:paraId="2876BB1D" w14:textId="4F86F7B7" w:rsidR="00F47584" w:rsidRPr="007B5F3A" w:rsidRDefault="00F85867" w:rsidP="009E16B5">
            <w:pPr>
              <w:jc w:val="center"/>
              <w:rPr>
                <w:rFonts w:ascii="Tahoma" w:hAnsi="Tahoma" w:cs="Tahoma"/>
                <w:b/>
                <w:sz w:val="20"/>
                <w:szCs w:val="20"/>
              </w:rPr>
            </w:pPr>
            <w:r w:rsidRPr="007B5F3A">
              <w:rPr>
                <w:rFonts w:ascii="Tahoma" w:hAnsi="Tahoma" w:cs="Tahoma"/>
                <w:b/>
                <w:sz w:val="20"/>
                <w:szCs w:val="20"/>
              </w:rPr>
              <w:t>Р</w:t>
            </w:r>
            <w:r w:rsidR="007C319D" w:rsidRPr="007B5F3A">
              <w:rPr>
                <w:rFonts w:ascii="Tahoma" w:hAnsi="Tahoma" w:cs="Tahoma"/>
                <w:b/>
                <w:sz w:val="20"/>
                <w:szCs w:val="20"/>
              </w:rPr>
              <w:t>едакция</w:t>
            </w:r>
            <w:r w:rsidRPr="007B5F3A">
              <w:rPr>
                <w:rFonts w:ascii="Tahoma" w:hAnsi="Tahoma" w:cs="Tahoma"/>
                <w:b/>
                <w:sz w:val="20"/>
                <w:szCs w:val="20"/>
              </w:rPr>
              <w:t xml:space="preserve"> </w:t>
            </w:r>
            <w:r w:rsidR="00EA2D4F" w:rsidRPr="007B5F3A">
              <w:rPr>
                <w:rFonts w:ascii="Tahoma" w:hAnsi="Tahoma" w:cs="Tahoma"/>
                <w:b/>
                <w:sz w:val="20"/>
                <w:szCs w:val="20"/>
              </w:rPr>
              <w:t>положения</w:t>
            </w:r>
          </w:p>
        </w:tc>
        <w:tc>
          <w:tcPr>
            <w:tcW w:w="3119" w:type="dxa"/>
          </w:tcPr>
          <w:p w14:paraId="6DF50726" w14:textId="77777777" w:rsidR="00F47584" w:rsidRPr="007B5F3A" w:rsidRDefault="007C319D" w:rsidP="00EC600A">
            <w:pPr>
              <w:jc w:val="center"/>
              <w:rPr>
                <w:rFonts w:ascii="Tahoma" w:hAnsi="Tahoma" w:cs="Tahoma"/>
                <w:b/>
                <w:sz w:val="20"/>
                <w:szCs w:val="20"/>
              </w:rPr>
            </w:pPr>
            <w:r w:rsidRPr="007B5F3A">
              <w:rPr>
                <w:rFonts w:ascii="Tahoma" w:hAnsi="Tahoma" w:cs="Tahoma"/>
                <w:b/>
                <w:sz w:val="20"/>
                <w:szCs w:val="20"/>
              </w:rPr>
              <w:t>Комментарий</w:t>
            </w:r>
            <w:r w:rsidR="00F47584" w:rsidRPr="007B5F3A">
              <w:rPr>
                <w:rFonts w:ascii="Tahoma" w:hAnsi="Tahoma" w:cs="Tahoma"/>
                <w:b/>
                <w:sz w:val="20"/>
                <w:szCs w:val="20"/>
              </w:rPr>
              <w:t xml:space="preserve"> </w:t>
            </w:r>
          </w:p>
        </w:tc>
      </w:tr>
      <w:tr w:rsidR="00743445" w:rsidRPr="007B5F3A" w14:paraId="2F854BAB" w14:textId="77777777" w:rsidTr="00BC0835">
        <w:tc>
          <w:tcPr>
            <w:tcW w:w="6662" w:type="dxa"/>
          </w:tcPr>
          <w:p w14:paraId="274ADB85" w14:textId="77777777" w:rsidR="00743445" w:rsidRPr="007B5F3A" w:rsidRDefault="00743445" w:rsidP="00F85867">
            <w:pPr>
              <w:jc w:val="center"/>
              <w:rPr>
                <w:rFonts w:ascii="Tahoma" w:hAnsi="Tahoma" w:cs="Tahoma"/>
                <w:b/>
                <w:sz w:val="20"/>
                <w:szCs w:val="20"/>
              </w:rPr>
            </w:pPr>
            <w:r w:rsidRPr="007B5F3A">
              <w:rPr>
                <w:rFonts w:ascii="Tahoma" w:hAnsi="Tahoma" w:cs="Tahoma"/>
                <w:b/>
                <w:sz w:val="20"/>
                <w:szCs w:val="20"/>
              </w:rPr>
              <w:t>Раздел 1. Общие положения</w:t>
            </w:r>
          </w:p>
        </w:tc>
        <w:tc>
          <w:tcPr>
            <w:tcW w:w="6521" w:type="dxa"/>
          </w:tcPr>
          <w:p w14:paraId="7DD43B94" w14:textId="77777777" w:rsidR="00743445" w:rsidRPr="007B5F3A" w:rsidRDefault="00743445" w:rsidP="00D916CB">
            <w:pPr>
              <w:jc w:val="center"/>
              <w:rPr>
                <w:rFonts w:ascii="Tahoma" w:hAnsi="Tahoma" w:cs="Tahoma"/>
                <w:b/>
                <w:sz w:val="20"/>
                <w:szCs w:val="20"/>
              </w:rPr>
            </w:pPr>
            <w:r w:rsidRPr="007B5F3A">
              <w:rPr>
                <w:rFonts w:ascii="Tahoma" w:hAnsi="Tahoma" w:cs="Tahoma"/>
                <w:b/>
                <w:sz w:val="20"/>
                <w:szCs w:val="20"/>
              </w:rPr>
              <w:t>1. Общие положения</w:t>
            </w:r>
          </w:p>
        </w:tc>
        <w:tc>
          <w:tcPr>
            <w:tcW w:w="3119" w:type="dxa"/>
          </w:tcPr>
          <w:p w14:paraId="51FE9ACB" w14:textId="77777777" w:rsidR="00743445" w:rsidRPr="007B5F3A" w:rsidRDefault="00743445" w:rsidP="00EC600A">
            <w:pPr>
              <w:jc w:val="center"/>
              <w:rPr>
                <w:rFonts w:ascii="Tahoma" w:hAnsi="Tahoma" w:cs="Tahoma"/>
                <w:b/>
                <w:sz w:val="20"/>
                <w:szCs w:val="20"/>
              </w:rPr>
            </w:pPr>
          </w:p>
        </w:tc>
      </w:tr>
      <w:tr w:rsidR="00743445" w:rsidRPr="007B5F3A" w14:paraId="02ABC495" w14:textId="77777777" w:rsidTr="00E95040">
        <w:trPr>
          <w:trHeight w:val="276"/>
        </w:trPr>
        <w:tc>
          <w:tcPr>
            <w:tcW w:w="6662" w:type="dxa"/>
          </w:tcPr>
          <w:p w14:paraId="27B4A482"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 xml:space="preserve">1.4. Положение не регулирует отношения, связанные </w:t>
            </w:r>
            <w:proofErr w:type="gramStart"/>
            <w:r w:rsidRPr="007B5F3A">
              <w:rPr>
                <w:rFonts w:ascii="Tahoma" w:hAnsi="Tahoma" w:cs="Tahoma"/>
                <w:sz w:val="20"/>
                <w:szCs w:val="20"/>
              </w:rPr>
              <w:t>с</w:t>
            </w:r>
            <w:proofErr w:type="gramEnd"/>
            <w:r w:rsidRPr="007B5F3A">
              <w:rPr>
                <w:rFonts w:ascii="Tahoma" w:hAnsi="Tahoma" w:cs="Tahoma"/>
                <w:sz w:val="20"/>
                <w:szCs w:val="20"/>
              </w:rPr>
              <w:t xml:space="preserve">: </w:t>
            </w:r>
          </w:p>
          <w:p w14:paraId="5817CA58"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 xml:space="preserve">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7B5F3A">
              <w:rPr>
                <w:rFonts w:ascii="Tahoma" w:hAnsi="Tahoma" w:cs="Tahoma"/>
                <w:sz w:val="20"/>
                <w:szCs w:val="20"/>
              </w:rPr>
              <w:t>обязательств</w:t>
            </w:r>
            <w:proofErr w:type="gramEnd"/>
            <w:r w:rsidRPr="007B5F3A">
              <w:rPr>
                <w:rFonts w:ascii="Tahoma" w:hAnsi="Tahoma" w:cs="Tahoma"/>
                <w:sz w:val="20"/>
                <w:szCs w:val="20"/>
              </w:rPr>
              <w:t xml:space="preserve"> по которым предусматривает поставки товаров);</w:t>
            </w:r>
          </w:p>
          <w:p w14:paraId="23BA77E0"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2) приобретением заказчиком биржевых товаров на товарной бирже в соответствии с законодательством о товарных биржах и биржевой торговле;</w:t>
            </w:r>
          </w:p>
          <w:p w14:paraId="4395810D"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3) 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9849DCC"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4) закупкой в области военно-технического сотрудничества;</w:t>
            </w:r>
          </w:p>
          <w:p w14:paraId="4FA67F4A"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14:paraId="416E0E1A"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w:t>
            </w:r>
          </w:p>
          <w:p w14:paraId="361FDB94"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14:paraId="7F379853"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8)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14:paraId="12DBA702"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9)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0FA2BF23"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 xml:space="preserve">10) осуществлением заказчиком закупок товаров, работ, услуг у юридических лиц, которые </w:t>
            </w:r>
            <w:proofErr w:type="gramStart"/>
            <w:r w:rsidRPr="007B5F3A">
              <w:rPr>
                <w:rFonts w:ascii="Tahoma" w:hAnsi="Tahoma" w:cs="Tahoma"/>
                <w:sz w:val="20"/>
                <w:szCs w:val="20"/>
              </w:rPr>
              <w:t>признаются взаимозависимыми с ним лицами в соответствии с Налоговым кодексом Российской Федерации и перечень которых определен</w:t>
            </w:r>
            <w:proofErr w:type="gramEnd"/>
            <w:r w:rsidRPr="007B5F3A">
              <w:rPr>
                <w:rFonts w:ascii="Tahoma" w:hAnsi="Tahoma" w:cs="Tahoma"/>
                <w:sz w:val="20"/>
                <w:szCs w:val="20"/>
              </w:rPr>
              <w:t xml:space="preserve"> правовыми актами, </w:t>
            </w:r>
            <w:r w:rsidRPr="007B5F3A">
              <w:rPr>
                <w:rFonts w:ascii="Tahoma" w:hAnsi="Tahoma" w:cs="Tahoma"/>
                <w:sz w:val="20"/>
                <w:szCs w:val="20"/>
              </w:rPr>
              <w:lastRenderedPageBreak/>
              <w:t xml:space="preserve">предусмотренными частью 1 статьи 2 Закона и регламентирующими правила закупок. Перечень взаимозависимых юридических лиц составляется ежеквартально, </w:t>
            </w:r>
            <w:proofErr w:type="gramStart"/>
            <w:r w:rsidRPr="007B5F3A">
              <w:rPr>
                <w:rFonts w:ascii="Tahoma" w:hAnsi="Tahoma" w:cs="Tahoma"/>
                <w:sz w:val="20"/>
                <w:szCs w:val="20"/>
              </w:rPr>
              <w:t>хранится надлежащим образом в Обществе и предоставляется</w:t>
            </w:r>
            <w:proofErr w:type="gramEnd"/>
            <w:r w:rsidRPr="007B5F3A">
              <w:rPr>
                <w:rFonts w:ascii="Tahoma" w:hAnsi="Tahoma" w:cs="Tahoma"/>
                <w:sz w:val="20"/>
                <w:szCs w:val="20"/>
              </w:rPr>
              <w:t xml:space="preserve"> в соответствии с порядком, применимым к раскрытию такого списка заинтересованным третьим лицам;</w:t>
            </w:r>
          </w:p>
          <w:p w14:paraId="718B5929" w14:textId="17998198" w:rsidR="00743445" w:rsidRPr="007B5F3A" w:rsidRDefault="00743445" w:rsidP="001B22B6">
            <w:pPr>
              <w:jc w:val="both"/>
              <w:rPr>
                <w:rFonts w:ascii="Tahoma" w:hAnsi="Tahoma" w:cs="Tahoma"/>
                <w:b/>
                <w:sz w:val="20"/>
                <w:szCs w:val="20"/>
              </w:rPr>
            </w:pPr>
            <w:r w:rsidRPr="007B5F3A">
              <w:rPr>
                <w:rFonts w:ascii="Tahoma" w:hAnsi="Tahoma" w:cs="Tahoma"/>
                <w:sz w:val="20"/>
                <w:szCs w:val="20"/>
              </w:rPr>
              <w:t>11) осуществлением заказчиком</w:t>
            </w:r>
            <w:r w:rsidR="001B22B6" w:rsidRPr="007B5F3A">
              <w:rPr>
                <w:rFonts w:ascii="Tahoma" w:hAnsi="Tahoma" w:cs="Tahoma"/>
                <w:sz w:val="20"/>
                <w:szCs w:val="20"/>
              </w:rPr>
              <w:t xml:space="preserve"> </w:t>
            </w:r>
            <w:r w:rsidRPr="007B5F3A">
              <w:rPr>
                <w:rFonts w:ascii="Tahoma" w:hAnsi="Tahoma" w:cs="Tahoma"/>
                <w:sz w:val="20"/>
                <w:szCs w:val="20"/>
              </w:rPr>
              <w:t>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tc>
        <w:tc>
          <w:tcPr>
            <w:tcW w:w="6521" w:type="dxa"/>
          </w:tcPr>
          <w:p w14:paraId="09E8639F"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lastRenderedPageBreak/>
              <w:t xml:space="preserve">1.4. Положение не регулирует отношения, связанные </w:t>
            </w:r>
            <w:proofErr w:type="gramStart"/>
            <w:r w:rsidRPr="007B5F3A">
              <w:rPr>
                <w:rFonts w:ascii="Tahoma" w:hAnsi="Tahoma" w:cs="Tahoma"/>
                <w:sz w:val="20"/>
                <w:szCs w:val="20"/>
              </w:rPr>
              <w:t>с</w:t>
            </w:r>
            <w:proofErr w:type="gramEnd"/>
            <w:r w:rsidRPr="007B5F3A">
              <w:rPr>
                <w:rFonts w:ascii="Tahoma" w:hAnsi="Tahoma" w:cs="Tahoma"/>
                <w:sz w:val="20"/>
                <w:szCs w:val="20"/>
              </w:rPr>
              <w:t xml:space="preserve">: </w:t>
            </w:r>
          </w:p>
          <w:p w14:paraId="334289A1"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 xml:space="preserve">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7B5F3A">
              <w:rPr>
                <w:rFonts w:ascii="Tahoma" w:hAnsi="Tahoma" w:cs="Tahoma"/>
                <w:sz w:val="20"/>
                <w:szCs w:val="20"/>
              </w:rPr>
              <w:t>обязательств</w:t>
            </w:r>
            <w:proofErr w:type="gramEnd"/>
            <w:r w:rsidRPr="007B5F3A">
              <w:rPr>
                <w:rFonts w:ascii="Tahoma" w:hAnsi="Tahoma" w:cs="Tahoma"/>
                <w:sz w:val="20"/>
                <w:szCs w:val="20"/>
              </w:rPr>
              <w:t xml:space="preserve"> по которым предусматривает поставки товаров);</w:t>
            </w:r>
          </w:p>
          <w:p w14:paraId="1AA6A82D"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2) приобретением заказчиком биржевых товаров на товарной бирже в соответствии с законодательством о товарных биржах и биржевой торговле;</w:t>
            </w:r>
          </w:p>
          <w:p w14:paraId="068E9327"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3) 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6AFF99D"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4) закупкой в области военно-технического сотрудничества;</w:t>
            </w:r>
          </w:p>
          <w:p w14:paraId="4807C996"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14:paraId="6DCD5941"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w:t>
            </w:r>
          </w:p>
          <w:p w14:paraId="79E603AD"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14:paraId="082807CD"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8)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14:paraId="02BFF202"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9)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18B3E27D" w14:textId="77777777"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 xml:space="preserve">10) осуществлением заказчиком закупок товаров, работ, услуг у юридических лиц, которые </w:t>
            </w:r>
            <w:proofErr w:type="gramStart"/>
            <w:r w:rsidRPr="007B5F3A">
              <w:rPr>
                <w:rFonts w:ascii="Tahoma" w:hAnsi="Tahoma" w:cs="Tahoma"/>
                <w:sz w:val="20"/>
                <w:szCs w:val="20"/>
              </w:rPr>
              <w:t>признаются взаимозависимыми с ним лицами в соответствии с Налоговым кодексом Российской Федерации и перечень которых определен</w:t>
            </w:r>
            <w:proofErr w:type="gramEnd"/>
            <w:r w:rsidRPr="007B5F3A">
              <w:rPr>
                <w:rFonts w:ascii="Tahoma" w:hAnsi="Tahoma" w:cs="Tahoma"/>
                <w:sz w:val="20"/>
                <w:szCs w:val="20"/>
              </w:rPr>
              <w:t xml:space="preserve"> правовыми актами, </w:t>
            </w:r>
            <w:r w:rsidRPr="007B5F3A">
              <w:rPr>
                <w:rFonts w:ascii="Tahoma" w:hAnsi="Tahoma" w:cs="Tahoma"/>
                <w:sz w:val="20"/>
                <w:szCs w:val="20"/>
              </w:rPr>
              <w:lastRenderedPageBreak/>
              <w:t xml:space="preserve">предусмотренными частью 1 статьи 2 Закона и регламентирующими правила закупок. Перечень взаимозависимых юридических лиц составляется ежеквартально, </w:t>
            </w:r>
            <w:proofErr w:type="gramStart"/>
            <w:r w:rsidRPr="007B5F3A">
              <w:rPr>
                <w:rFonts w:ascii="Tahoma" w:hAnsi="Tahoma" w:cs="Tahoma"/>
                <w:sz w:val="20"/>
                <w:szCs w:val="20"/>
              </w:rPr>
              <w:t>хранится надлежащим образом в Обществе и предоставляется</w:t>
            </w:r>
            <w:proofErr w:type="gramEnd"/>
            <w:r w:rsidRPr="007B5F3A">
              <w:rPr>
                <w:rFonts w:ascii="Tahoma" w:hAnsi="Tahoma" w:cs="Tahoma"/>
                <w:sz w:val="20"/>
                <w:szCs w:val="20"/>
              </w:rPr>
              <w:t xml:space="preserve"> в соответствии с порядком, применимым к раскрытию такого списка заинтересованным третьим лицам;</w:t>
            </w:r>
          </w:p>
          <w:p w14:paraId="48048BE3" w14:textId="5665B3C6" w:rsidR="00743445" w:rsidRPr="007B5F3A" w:rsidRDefault="00743445" w:rsidP="00E43486">
            <w:pPr>
              <w:tabs>
                <w:tab w:val="left" w:pos="360"/>
              </w:tabs>
              <w:jc w:val="both"/>
              <w:rPr>
                <w:rFonts w:ascii="Tahoma" w:hAnsi="Tahoma" w:cs="Tahoma"/>
                <w:sz w:val="20"/>
                <w:szCs w:val="20"/>
              </w:rPr>
            </w:pPr>
            <w:r w:rsidRPr="007B5F3A">
              <w:rPr>
                <w:rFonts w:ascii="Tahoma" w:hAnsi="Tahoma" w:cs="Tahoma"/>
                <w:sz w:val="20"/>
                <w:szCs w:val="20"/>
              </w:rPr>
              <w:t>11) осуществлен</w:t>
            </w:r>
            <w:r w:rsidR="001B22B6" w:rsidRPr="007B5F3A">
              <w:rPr>
                <w:rFonts w:ascii="Tahoma" w:hAnsi="Tahoma" w:cs="Tahoma"/>
                <w:sz w:val="20"/>
                <w:szCs w:val="20"/>
              </w:rPr>
              <w:t xml:space="preserve">ием заказчиком </w:t>
            </w:r>
            <w:r w:rsidRPr="007B5F3A">
              <w:rPr>
                <w:rFonts w:ascii="Tahoma" w:hAnsi="Tahoma" w:cs="Tahoma"/>
                <w:sz w:val="20"/>
                <w:szCs w:val="20"/>
              </w:rPr>
              <w:t>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14:paraId="71774FF7" w14:textId="77777777" w:rsidR="00743445" w:rsidRPr="007B5F3A" w:rsidRDefault="00743445" w:rsidP="004606F8">
            <w:pPr>
              <w:jc w:val="both"/>
              <w:rPr>
                <w:rFonts w:ascii="Tahoma" w:hAnsi="Tahoma" w:cs="Tahoma"/>
                <w:b/>
                <w:sz w:val="20"/>
                <w:szCs w:val="20"/>
              </w:rPr>
            </w:pPr>
            <w:r w:rsidRPr="007B5F3A">
              <w:rPr>
                <w:rFonts w:ascii="Tahoma" w:hAnsi="Tahoma" w:cs="Tahoma"/>
                <w:sz w:val="20"/>
                <w:szCs w:val="20"/>
              </w:rPr>
              <w:t>12) отношениями, перечисленными в статье 4 Федерального закона от 18.07.2011 N 223-ФЗ "О закупках товаров, работ, услуг отдельными видами юридических лиц".</w:t>
            </w:r>
          </w:p>
        </w:tc>
        <w:tc>
          <w:tcPr>
            <w:tcW w:w="3119" w:type="dxa"/>
          </w:tcPr>
          <w:p w14:paraId="0943A208" w14:textId="77777777" w:rsidR="00743445" w:rsidRPr="007B5F3A" w:rsidRDefault="00743445" w:rsidP="00C43E8A">
            <w:pPr>
              <w:jc w:val="both"/>
              <w:rPr>
                <w:rFonts w:ascii="Tahoma" w:hAnsi="Tahoma" w:cs="Tahoma"/>
                <w:b/>
                <w:sz w:val="20"/>
                <w:szCs w:val="20"/>
              </w:rPr>
            </w:pPr>
            <w:r w:rsidRPr="007B5F3A">
              <w:rPr>
                <w:rFonts w:ascii="Tahoma" w:hAnsi="Tahoma" w:cs="Tahoma"/>
                <w:b/>
                <w:sz w:val="20"/>
                <w:szCs w:val="20"/>
              </w:rPr>
              <w:lastRenderedPageBreak/>
              <w:t>Пункт 1.4. дополнен подпунктом 12</w:t>
            </w:r>
          </w:p>
        </w:tc>
      </w:tr>
      <w:tr w:rsidR="00743445" w:rsidRPr="007B5F3A" w14:paraId="4CD561AA" w14:textId="77777777" w:rsidTr="00395564">
        <w:trPr>
          <w:trHeight w:val="564"/>
        </w:trPr>
        <w:tc>
          <w:tcPr>
            <w:tcW w:w="6662" w:type="dxa"/>
          </w:tcPr>
          <w:p w14:paraId="2007C7D0" w14:textId="77777777" w:rsidR="001F2CFE" w:rsidRPr="007B5F3A" w:rsidRDefault="001F2CFE" w:rsidP="001F2CFE">
            <w:pPr>
              <w:tabs>
                <w:tab w:val="left" w:pos="360"/>
              </w:tabs>
              <w:jc w:val="both"/>
              <w:rPr>
                <w:rFonts w:ascii="Tahoma" w:hAnsi="Tahoma" w:cs="Tahoma"/>
                <w:sz w:val="20"/>
                <w:szCs w:val="20"/>
              </w:rPr>
            </w:pPr>
            <w:r w:rsidRPr="007B5F3A">
              <w:rPr>
                <w:rFonts w:ascii="Tahoma" w:hAnsi="Tahoma" w:cs="Tahoma"/>
                <w:sz w:val="20"/>
                <w:szCs w:val="20"/>
              </w:rPr>
              <w:lastRenderedPageBreak/>
              <w:t>Раздел. 2 Принятые термины и определения</w:t>
            </w:r>
          </w:p>
          <w:p w14:paraId="12A13A09" w14:textId="77777777" w:rsidR="00743445" w:rsidRPr="007B5F3A" w:rsidRDefault="00743445" w:rsidP="00E43486">
            <w:pPr>
              <w:tabs>
                <w:tab w:val="left" w:pos="360"/>
              </w:tabs>
              <w:jc w:val="both"/>
              <w:rPr>
                <w:rFonts w:ascii="Tahoma" w:hAnsi="Tahoma" w:cs="Tahoma"/>
                <w:sz w:val="20"/>
                <w:szCs w:val="20"/>
              </w:rPr>
            </w:pPr>
          </w:p>
        </w:tc>
        <w:tc>
          <w:tcPr>
            <w:tcW w:w="6521" w:type="dxa"/>
          </w:tcPr>
          <w:p w14:paraId="4E3C1DB3" w14:textId="6589495B" w:rsidR="00743445" w:rsidRPr="007B5F3A" w:rsidRDefault="00743445" w:rsidP="00092C18">
            <w:pPr>
              <w:autoSpaceDE w:val="0"/>
              <w:autoSpaceDN w:val="0"/>
              <w:adjustRightInd w:val="0"/>
              <w:jc w:val="both"/>
              <w:rPr>
                <w:rFonts w:ascii="Tahoma" w:hAnsi="Tahoma" w:cs="Tahoma"/>
                <w:sz w:val="20"/>
                <w:szCs w:val="20"/>
              </w:rPr>
            </w:pPr>
            <w:r w:rsidRPr="007B5F3A">
              <w:rPr>
                <w:rFonts w:ascii="Tahoma" w:eastAsia="Times New Roman" w:hAnsi="Tahoma" w:cs="Tahoma"/>
                <w:b/>
                <w:bCs/>
                <w:sz w:val="20"/>
                <w:szCs w:val="20"/>
              </w:rPr>
              <w:t>Начальная (максимальная) цена договора, единицы продукции (НМЦ)</w:t>
            </w:r>
            <w:r w:rsidRPr="007B5F3A">
              <w:rPr>
                <w:rFonts w:ascii="Tahoma" w:eastAsia="Times New Roman" w:hAnsi="Tahoma" w:cs="Tahoma"/>
                <w:b/>
                <w:bCs/>
                <w:sz w:val="20"/>
                <w:szCs w:val="20"/>
              </w:rPr>
              <w:tab/>
              <w:t xml:space="preserve">- </w:t>
            </w:r>
            <w:r w:rsidRPr="007B5F3A">
              <w:rPr>
                <w:rFonts w:ascii="Tahoma" w:eastAsia="Times New Roman" w:hAnsi="Tahoma" w:cs="Tahoma"/>
                <w:bCs/>
                <w:sz w:val="20"/>
                <w:szCs w:val="20"/>
              </w:rPr>
              <w:t xml:space="preserve">предельно допустимая цена договора, цена единицы каждого товара, работы, услуги, </w:t>
            </w:r>
            <w:r w:rsidR="00092C18" w:rsidRPr="007B5F3A">
              <w:rPr>
                <w:rFonts w:ascii="Tahoma" w:eastAsia="Times New Roman" w:hAnsi="Tahoma" w:cs="Tahoma"/>
                <w:bCs/>
                <w:sz w:val="20"/>
                <w:szCs w:val="20"/>
              </w:rPr>
              <w:t xml:space="preserve">которая </w:t>
            </w:r>
            <w:r w:rsidRPr="007B5F3A">
              <w:rPr>
                <w:rFonts w:ascii="Tahoma" w:eastAsia="Times New Roman" w:hAnsi="Tahoma" w:cs="Tahoma"/>
                <w:bCs/>
                <w:sz w:val="20"/>
                <w:szCs w:val="20"/>
              </w:rPr>
              <w:t>рассчитывае</w:t>
            </w:r>
            <w:r w:rsidR="00092C18" w:rsidRPr="007B5F3A">
              <w:rPr>
                <w:rFonts w:ascii="Tahoma" w:eastAsia="Times New Roman" w:hAnsi="Tahoma" w:cs="Tahoma"/>
                <w:bCs/>
                <w:sz w:val="20"/>
                <w:szCs w:val="20"/>
              </w:rPr>
              <w:t xml:space="preserve">тся </w:t>
            </w:r>
            <w:r w:rsidRPr="007B5F3A">
              <w:rPr>
                <w:rFonts w:ascii="Tahoma" w:eastAsia="Times New Roman" w:hAnsi="Tahoma" w:cs="Tahoma"/>
                <w:bCs/>
                <w:sz w:val="20"/>
                <w:szCs w:val="20"/>
              </w:rPr>
              <w:t>в порядке, установленном настоящим Положением.</w:t>
            </w:r>
          </w:p>
        </w:tc>
        <w:tc>
          <w:tcPr>
            <w:tcW w:w="3119" w:type="dxa"/>
          </w:tcPr>
          <w:p w14:paraId="734C2FDF" w14:textId="77777777" w:rsidR="00743445" w:rsidRPr="007B5F3A" w:rsidRDefault="00743445" w:rsidP="006E3B53">
            <w:pPr>
              <w:jc w:val="both"/>
              <w:rPr>
                <w:rFonts w:ascii="Tahoma" w:hAnsi="Tahoma" w:cs="Tahoma"/>
                <w:b/>
                <w:sz w:val="20"/>
                <w:szCs w:val="20"/>
              </w:rPr>
            </w:pPr>
            <w:r w:rsidRPr="007B5F3A">
              <w:rPr>
                <w:rFonts w:ascii="Tahoma" w:hAnsi="Tahoma" w:cs="Tahoma"/>
                <w:b/>
                <w:sz w:val="20"/>
                <w:szCs w:val="20"/>
              </w:rPr>
              <w:t>Добавлен новый Термин</w:t>
            </w:r>
          </w:p>
        </w:tc>
      </w:tr>
      <w:tr w:rsidR="00DC16A0" w:rsidRPr="007B5F3A" w14:paraId="7400936A" w14:textId="77777777" w:rsidTr="00395564">
        <w:trPr>
          <w:trHeight w:val="564"/>
        </w:trPr>
        <w:tc>
          <w:tcPr>
            <w:tcW w:w="6662" w:type="dxa"/>
          </w:tcPr>
          <w:p w14:paraId="25A11A88" w14:textId="77777777" w:rsidR="001F2CFE" w:rsidRPr="007B5F3A" w:rsidRDefault="001F2CFE" w:rsidP="001F2CFE">
            <w:pPr>
              <w:tabs>
                <w:tab w:val="left" w:pos="360"/>
              </w:tabs>
              <w:jc w:val="both"/>
              <w:rPr>
                <w:rFonts w:ascii="Tahoma" w:hAnsi="Tahoma" w:cs="Tahoma"/>
                <w:sz w:val="20"/>
                <w:szCs w:val="20"/>
              </w:rPr>
            </w:pPr>
            <w:r w:rsidRPr="007B5F3A">
              <w:rPr>
                <w:rFonts w:ascii="Tahoma" w:hAnsi="Tahoma" w:cs="Tahoma"/>
                <w:sz w:val="20"/>
                <w:szCs w:val="20"/>
              </w:rPr>
              <w:t>Раздел. 2 Принятые термины и определения</w:t>
            </w:r>
          </w:p>
          <w:p w14:paraId="3110A714" w14:textId="77777777" w:rsidR="00DC16A0" w:rsidRPr="007B5F3A" w:rsidRDefault="00DC16A0" w:rsidP="00E43486">
            <w:pPr>
              <w:tabs>
                <w:tab w:val="left" w:pos="360"/>
              </w:tabs>
              <w:jc w:val="both"/>
              <w:rPr>
                <w:rFonts w:ascii="Tahoma" w:hAnsi="Tahoma" w:cs="Tahoma"/>
                <w:sz w:val="20"/>
                <w:szCs w:val="20"/>
              </w:rPr>
            </w:pPr>
          </w:p>
        </w:tc>
        <w:tc>
          <w:tcPr>
            <w:tcW w:w="6521" w:type="dxa"/>
          </w:tcPr>
          <w:p w14:paraId="66E66874" w14:textId="5ED01D3F" w:rsidR="00DC16A0" w:rsidRPr="007B5F3A" w:rsidRDefault="00DC16A0" w:rsidP="00DC16A0">
            <w:pPr>
              <w:autoSpaceDE w:val="0"/>
              <w:autoSpaceDN w:val="0"/>
              <w:adjustRightInd w:val="0"/>
              <w:jc w:val="both"/>
              <w:rPr>
                <w:rFonts w:ascii="Tahoma" w:eastAsia="Times New Roman" w:hAnsi="Tahoma" w:cs="Tahoma"/>
                <w:b/>
                <w:bCs/>
                <w:sz w:val="20"/>
                <w:szCs w:val="20"/>
              </w:rPr>
            </w:pPr>
            <w:r w:rsidRPr="007B5F3A">
              <w:rPr>
                <w:rFonts w:ascii="Tahoma" w:eastAsia="Times New Roman" w:hAnsi="Tahoma" w:cs="Tahoma"/>
                <w:b/>
                <w:bCs/>
                <w:sz w:val="20"/>
                <w:szCs w:val="20"/>
              </w:rPr>
              <w:t xml:space="preserve">Несостоявшаяся закупка - </w:t>
            </w:r>
            <w:r w:rsidRPr="007B5F3A">
              <w:rPr>
                <w:rFonts w:ascii="Tahoma" w:eastAsia="Times New Roman" w:hAnsi="Tahoma" w:cs="Tahoma"/>
                <w:bCs/>
                <w:sz w:val="20"/>
                <w:szCs w:val="20"/>
              </w:rPr>
              <w:t>закупка, когда фактически не было конкурентного определения поставщика (исполнителя, подрядчика).</w:t>
            </w:r>
          </w:p>
        </w:tc>
        <w:tc>
          <w:tcPr>
            <w:tcW w:w="3119" w:type="dxa"/>
          </w:tcPr>
          <w:p w14:paraId="30422134" w14:textId="77777777" w:rsidR="00DC16A0" w:rsidRPr="007B5F3A" w:rsidRDefault="00DC16A0" w:rsidP="006E3B53">
            <w:pPr>
              <w:jc w:val="both"/>
              <w:rPr>
                <w:rFonts w:ascii="Tahoma" w:hAnsi="Tahoma" w:cs="Tahoma"/>
                <w:b/>
                <w:sz w:val="20"/>
                <w:szCs w:val="20"/>
              </w:rPr>
            </w:pPr>
            <w:r w:rsidRPr="007B5F3A">
              <w:rPr>
                <w:rFonts w:ascii="Tahoma" w:hAnsi="Tahoma" w:cs="Tahoma"/>
                <w:b/>
                <w:sz w:val="20"/>
                <w:szCs w:val="20"/>
              </w:rPr>
              <w:t>Добавлен новый Термин</w:t>
            </w:r>
          </w:p>
        </w:tc>
      </w:tr>
      <w:tr w:rsidR="00DC16A0" w:rsidRPr="007B5F3A" w14:paraId="2F104FEE" w14:textId="77777777" w:rsidTr="00395564">
        <w:trPr>
          <w:trHeight w:val="564"/>
        </w:trPr>
        <w:tc>
          <w:tcPr>
            <w:tcW w:w="6662" w:type="dxa"/>
          </w:tcPr>
          <w:p w14:paraId="30839AE4" w14:textId="77777777" w:rsidR="001F2CFE" w:rsidRPr="007B5F3A" w:rsidRDefault="001F2CFE" w:rsidP="001F2CFE">
            <w:pPr>
              <w:tabs>
                <w:tab w:val="left" w:pos="360"/>
              </w:tabs>
              <w:jc w:val="both"/>
              <w:rPr>
                <w:rFonts w:ascii="Tahoma" w:hAnsi="Tahoma" w:cs="Tahoma"/>
                <w:sz w:val="20"/>
                <w:szCs w:val="20"/>
              </w:rPr>
            </w:pPr>
            <w:r w:rsidRPr="007B5F3A">
              <w:rPr>
                <w:rFonts w:ascii="Tahoma" w:hAnsi="Tahoma" w:cs="Tahoma"/>
                <w:sz w:val="20"/>
                <w:szCs w:val="20"/>
              </w:rPr>
              <w:t>Раздел. 2 Принятые термины и определения</w:t>
            </w:r>
          </w:p>
          <w:p w14:paraId="55244D4E" w14:textId="77777777" w:rsidR="00DC16A0" w:rsidRPr="007B5F3A" w:rsidRDefault="00DC16A0" w:rsidP="00E43486">
            <w:pPr>
              <w:tabs>
                <w:tab w:val="left" w:pos="360"/>
              </w:tabs>
              <w:jc w:val="both"/>
              <w:rPr>
                <w:rFonts w:ascii="Tahoma" w:hAnsi="Tahoma" w:cs="Tahoma"/>
                <w:sz w:val="20"/>
                <w:szCs w:val="20"/>
              </w:rPr>
            </w:pPr>
          </w:p>
        </w:tc>
        <w:tc>
          <w:tcPr>
            <w:tcW w:w="6521" w:type="dxa"/>
          </w:tcPr>
          <w:p w14:paraId="6CB696A7" w14:textId="6C0236F8" w:rsidR="00DC16A0" w:rsidRPr="007B5F3A" w:rsidRDefault="00DC16A0" w:rsidP="00986D05">
            <w:pPr>
              <w:autoSpaceDE w:val="0"/>
              <w:autoSpaceDN w:val="0"/>
              <w:adjustRightInd w:val="0"/>
              <w:jc w:val="both"/>
              <w:rPr>
                <w:rFonts w:ascii="Tahoma" w:eastAsia="Times New Roman" w:hAnsi="Tahoma" w:cs="Tahoma"/>
                <w:b/>
                <w:bCs/>
                <w:sz w:val="20"/>
                <w:szCs w:val="20"/>
              </w:rPr>
            </w:pPr>
            <w:r w:rsidRPr="007B5F3A">
              <w:rPr>
                <w:rFonts w:ascii="Tahoma" w:hAnsi="Tahoma" w:cs="Tahoma"/>
                <w:b/>
                <w:sz w:val="20"/>
                <w:szCs w:val="20"/>
              </w:rPr>
              <w:t>Безрезультатная закупка</w:t>
            </w:r>
            <w:r w:rsidRPr="007B5F3A">
              <w:rPr>
                <w:rFonts w:ascii="Tahoma" w:hAnsi="Tahoma" w:cs="Tahoma"/>
                <w:sz w:val="20"/>
                <w:szCs w:val="20"/>
              </w:rPr>
              <w:t xml:space="preserve"> </w:t>
            </w:r>
            <w:r w:rsidR="00F64BAD" w:rsidRPr="007B5F3A">
              <w:rPr>
                <w:rFonts w:ascii="Tahoma" w:hAnsi="Tahoma" w:cs="Tahoma"/>
                <w:sz w:val="20"/>
                <w:szCs w:val="20"/>
              </w:rPr>
              <w:t>- з</w:t>
            </w:r>
            <w:r w:rsidRPr="007B5F3A">
              <w:rPr>
                <w:rFonts w:ascii="Tahoma" w:hAnsi="Tahoma" w:cs="Tahoma"/>
                <w:sz w:val="20"/>
                <w:szCs w:val="20"/>
              </w:rPr>
              <w:t>акупка, когда не подана ни одна заявка либо все поданные заявки отклонены</w:t>
            </w:r>
            <w:r w:rsidR="001B22B6" w:rsidRPr="007B5F3A">
              <w:rPr>
                <w:rFonts w:ascii="Tahoma" w:hAnsi="Tahoma" w:cs="Tahoma"/>
                <w:sz w:val="20"/>
                <w:szCs w:val="20"/>
              </w:rPr>
              <w:t>,</w:t>
            </w:r>
            <w:r w:rsidRPr="007B5F3A">
              <w:rPr>
                <w:rFonts w:ascii="Tahoma" w:hAnsi="Tahoma" w:cs="Tahoma"/>
                <w:sz w:val="20"/>
                <w:szCs w:val="20"/>
              </w:rPr>
              <w:t xml:space="preserve"> либо</w:t>
            </w:r>
            <w:r w:rsidR="001B22B6" w:rsidRPr="007B5F3A">
              <w:rPr>
                <w:rFonts w:ascii="Tahoma" w:hAnsi="Tahoma" w:cs="Tahoma"/>
                <w:sz w:val="20"/>
                <w:szCs w:val="20"/>
              </w:rPr>
              <w:t>,</w:t>
            </w:r>
            <w:r w:rsidRPr="007B5F3A">
              <w:rPr>
                <w:rFonts w:ascii="Tahoma" w:hAnsi="Tahoma" w:cs="Tahoma"/>
                <w:sz w:val="20"/>
                <w:szCs w:val="20"/>
              </w:rPr>
              <w:t xml:space="preserve"> когда победитель и участник закупки отказались от заключения договора</w:t>
            </w:r>
            <w:r w:rsidR="00986D05" w:rsidRPr="007B5F3A">
              <w:rPr>
                <w:rFonts w:ascii="Tahoma" w:hAnsi="Tahoma" w:cs="Tahoma"/>
                <w:sz w:val="20"/>
                <w:szCs w:val="20"/>
              </w:rPr>
              <w:t>.</w:t>
            </w:r>
          </w:p>
        </w:tc>
        <w:tc>
          <w:tcPr>
            <w:tcW w:w="3119" w:type="dxa"/>
          </w:tcPr>
          <w:p w14:paraId="33BE8565" w14:textId="77777777" w:rsidR="00DC16A0" w:rsidRPr="007B5F3A" w:rsidRDefault="00DC16A0" w:rsidP="006E3B53">
            <w:pPr>
              <w:jc w:val="both"/>
              <w:rPr>
                <w:rFonts w:ascii="Tahoma" w:hAnsi="Tahoma" w:cs="Tahoma"/>
                <w:b/>
                <w:sz w:val="20"/>
                <w:szCs w:val="20"/>
              </w:rPr>
            </w:pPr>
            <w:r w:rsidRPr="007B5F3A">
              <w:rPr>
                <w:rFonts w:ascii="Tahoma" w:hAnsi="Tahoma" w:cs="Tahoma"/>
                <w:b/>
                <w:sz w:val="20"/>
                <w:szCs w:val="20"/>
              </w:rPr>
              <w:t>Добавлен новый Термин</w:t>
            </w:r>
          </w:p>
        </w:tc>
      </w:tr>
      <w:tr w:rsidR="004D3DF1" w:rsidRPr="007B5F3A" w14:paraId="7D055AD4" w14:textId="77777777" w:rsidTr="00395564">
        <w:trPr>
          <w:trHeight w:val="564"/>
        </w:trPr>
        <w:tc>
          <w:tcPr>
            <w:tcW w:w="6662" w:type="dxa"/>
          </w:tcPr>
          <w:p w14:paraId="1C828854" w14:textId="77777777" w:rsidR="004D3DF1" w:rsidRPr="00B11069" w:rsidRDefault="004D3DF1" w:rsidP="00280D20">
            <w:pPr>
              <w:pStyle w:val="HTML"/>
              <w:tabs>
                <w:tab w:val="clear" w:pos="6412"/>
                <w:tab w:val="left" w:pos="885"/>
                <w:tab w:val="left" w:pos="4536"/>
              </w:tabs>
              <w:spacing w:before="120"/>
              <w:jc w:val="both"/>
              <w:outlineLvl w:val="1"/>
              <w:rPr>
                <w:rFonts w:ascii="Tahoma" w:hAnsi="Tahoma" w:cs="Tahoma"/>
              </w:rPr>
            </w:pPr>
            <w:r>
              <w:rPr>
                <w:rFonts w:ascii="Tahoma" w:hAnsi="Tahoma" w:cs="Tahoma"/>
              </w:rPr>
              <w:t xml:space="preserve">4.11. </w:t>
            </w:r>
            <w:proofErr w:type="gramStart"/>
            <w:r w:rsidRPr="00B11069">
              <w:rPr>
                <w:rFonts w:ascii="Tahoma" w:hAnsi="Tahoma" w:cs="Tahoma"/>
              </w:rPr>
              <w:t>Скан-копии</w:t>
            </w:r>
            <w:proofErr w:type="gramEnd"/>
            <w:r w:rsidRPr="00B11069">
              <w:rPr>
                <w:rFonts w:ascii="Tahoma" w:hAnsi="Tahoma" w:cs="Tahoma"/>
              </w:rPr>
              <w:t xml:space="preserve"> протоколов (протоколов вскрытия заявок, протоколов рассмотрения заявок, протоколов оценки заявок) размещаются в единой информационной системе, а также на сайте Организатора закупки, не позднее чем через три дня со дня их подписания.</w:t>
            </w:r>
          </w:p>
          <w:p w14:paraId="7B74584F" w14:textId="77777777" w:rsidR="004D3DF1" w:rsidRPr="007B5F3A" w:rsidRDefault="004D3DF1" w:rsidP="001F2CFE">
            <w:pPr>
              <w:tabs>
                <w:tab w:val="left" w:pos="360"/>
              </w:tabs>
              <w:jc w:val="both"/>
              <w:rPr>
                <w:rFonts w:ascii="Tahoma" w:hAnsi="Tahoma" w:cs="Tahoma"/>
                <w:sz w:val="20"/>
                <w:szCs w:val="20"/>
              </w:rPr>
            </w:pPr>
          </w:p>
        </w:tc>
        <w:tc>
          <w:tcPr>
            <w:tcW w:w="6521" w:type="dxa"/>
          </w:tcPr>
          <w:p w14:paraId="56B4CADE" w14:textId="77777777" w:rsidR="004D3DF1" w:rsidRPr="00B11069" w:rsidRDefault="004D3DF1" w:rsidP="00280D20">
            <w:pPr>
              <w:pStyle w:val="HTML"/>
              <w:tabs>
                <w:tab w:val="clear" w:pos="6412"/>
                <w:tab w:val="left" w:pos="1134"/>
                <w:tab w:val="left" w:pos="4536"/>
              </w:tabs>
              <w:spacing w:before="120"/>
              <w:jc w:val="both"/>
              <w:outlineLvl w:val="1"/>
              <w:rPr>
                <w:rFonts w:ascii="Tahoma" w:hAnsi="Tahoma" w:cs="Tahoma"/>
              </w:rPr>
            </w:pPr>
            <w:r>
              <w:rPr>
                <w:rFonts w:ascii="Tahoma" w:hAnsi="Tahoma" w:cs="Tahoma"/>
              </w:rPr>
              <w:t xml:space="preserve">4.11. </w:t>
            </w:r>
            <w:proofErr w:type="gramStart"/>
            <w:r w:rsidRPr="00B11069">
              <w:rPr>
                <w:rFonts w:ascii="Tahoma" w:hAnsi="Tahoma" w:cs="Tahoma"/>
              </w:rPr>
              <w:t>Скан-копии</w:t>
            </w:r>
            <w:proofErr w:type="gramEnd"/>
            <w:r w:rsidRPr="00B11069">
              <w:rPr>
                <w:rFonts w:ascii="Tahoma" w:hAnsi="Tahoma" w:cs="Tahoma"/>
              </w:rPr>
              <w:t xml:space="preserve"> протоколов (протоколов вскрытия заявок, протоколов рассмотрения заявок, протоколов оценки заявок) размещаются в единой информационной системе, а также на сайте Организатора закупки, не позднее чем через три рабочих дня со дня их подписания.</w:t>
            </w:r>
          </w:p>
          <w:p w14:paraId="396CCC5B" w14:textId="77777777" w:rsidR="004D3DF1" w:rsidRPr="007B5F3A" w:rsidRDefault="004D3DF1" w:rsidP="00986D05">
            <w:pPr>
              <w:autoSpaceDE w:val="0"/>
              <w:autoSpaceDN w:val="0"/>
              <w:adjustRightInd w:val="0"/>
              <w:jc w:val="both"/>
              <w:rPr>
                <w:rFonts w:ascii="Tahoma" w:hAnsi="Tahoma" w:cs="Tahoma"/>
                <w:b/>
                <w:sz w:val="20"/>
                <w:szCs w:val="20"/>
              </w:rPr>
            </w:pPr>
          </w:p>
        </w:tc>
        <w:tc>
          <w:tcPr>
            <w:tcW w:w="3119" w:type="dxa"/>
          </w:tcPr>
          <w:p w14:paraId="1DE88A10" w14:textId="70D78402" w:rsidR="004D3DF1" w:rsidRPr="007B5F3A" w:rsidRDefault="004D3DF1" w:rsidP="006E3B53">
            <w:pPr>
              <w:jc w:val="both"/>
              <w:rPr>
                <w:rFonts w:ascii="Tahoma" w:hAnsi="Tahoma" w:cs="Tahoma"/>
                <w:b/>
                <w:sz w:val="20"/>
                <w:szCs w:val="20"/>
              </w:rPr>
            </w:pPr>
            <w:r w:rsidRPr="007B5F3A">
              <w:rPr>
                <w:rFonts w:ascii="Tahoma" w:hAnsi="Tahoma" w:cs="Tahoma"/>
                <w:b/>
                <w:sz w:val="20"/>
                <w:szCs w:val="20"/>
              </w:rPr>
              <w:t xml:space="preserve">Пункт </w:t>
            </w:r>
            <w:r>
              <w:rPr>
                <w:rFonts w:ascii="Tahoma" w:hAnsi="Tahoma" w:cs="Tahoma"/>
                <w:b/>
                <w:sz w:val="20"/>
                <w:szCs w:val="20"/>
              </w:rPr>
              <w:t>4.11</w:t>
            </w:r>
            <w:r w:rsidRPr="007B5F3A">
              <w:rPr>
                <w:rFonts w:ascii="Tahoma" w:hAnsi="Tahoma" w:cs="Tahoma"/>
                <w:b/>
                <w:sz w:val="20"/>
                <w:szCs w:val="20"/>
              </w:rPr>
              <w:t>. изложен в новой редакции.</w:t>
            </w:r>
          </w:p>
        </w:tc>
      </w:tr>
      <w:tr w:rsidR="004D3DF1" w:rsidRPr="007B5F3A" w14:paraId="3200CA29" w14:textId="77777777" w:rsidTr="00395564">
        <w:trPr>
          <w:trHeight w:val="564"/>
        </w:trPr>
        <w:tc>
          <w:tcPr>
            <w:tcW w:w="6662" w:type="dxa"/>
          </w:tcPr>
          <w:p w14:paraId="1FD727F1" w14:textId="77777777" w:rsidR="004D3DF1" w:rsidRPr="007B5F3A" w:rsidRDefault="004D3DF1" w:rsidP="00E43486">
            <w:pPr>
              <w:tabs>
                <w:tab w:val="left" w:pos="360"/>
              </w:tabs>
              <w:jc w:val="both"/>
              <w:rPr>
                <w:rFonts w:ascii="Tahoma" w:hAnsi="Tahoma" w:cs="Tahoma"/>
                <w:sz w:val="20"/>
                <w:szCs w:val="20"/>
              </w:rPr>
            </w:pPr>
          </w:p>
        </w:tc>
        <w:tc>
          <w:tcPr>
            <w:tcW w:w="6521" w:type="dxa"/>
          </w:tcPr>
          <w:p w14:paraId="1C241129" w14:textId="77777777" w:rsidR="004D3DF1" w:rsidRPr="007B5F3A" w:rsidRDefault="004D3DF1" w:rsidP="0033286B">
            <w:pPr>
              <w:autoSpaceDE w:val="0"/>
              <w:autoSpaceDN w:val="0"/>
              <w:adjustRightInd w:val="0"/>
              <w:jc w:val="both"/>
              <w:rPr>
                <w:rFonts w:ascii="Tahoma" w:hAnsi="Tahoma" w:cs="Tahoma"/>
                <w:sz w:val="20"/>
                <w:szCs w:val="20"/>
              </w:rPr>
            </w:pPr>
            <w:r w:rsidRPr="007B5F3A">
              <w:rPr>
                <w:rFonts w:ascii="Tahoma" w:hAnsi="Tahoma" w:cs="Tahoma"/>
                <w:sz w:val="20"/>
                <w:szCs w:val="20"/>
              </w:rPr>
              <w:t>5.2. Установлены следующие пределы величины опциона:</w:t>
            </w:r>
          </w:p>
          <w:p w14:paraId="2EB305BF" w14:textId="77777777" w:rsidR="004D3DF1" w:rsidRPr="007B5F3A" w:rsidRDefault="004D3DF1" w:rsidP="0033286B">
            <w:pPr>
              <w:autoSpaceDE w:val="0"/>
              <w:autoSpaceDN w:val="0"/>
              <w:adjustRightInd w:val="0"/>
              <w:jc w:val="both"/>
              <w:rPr>
                <w:rFonts w:ascii="Tahoma" w:hAnsi="Tahoma" w:cs="Tahoma"/>
                <w:sz w:val="20"/>
                <w:szCs w:val="20"/>
              </w:rPr>
            </w:pPr>
          </w:p>
          <w:p w14:paraId="24F03E8A" w14:textId="77777777" w:rsidR="004D3DF1" w:rsidRPr="007B5F3A" w:rsidRDefault="004D3DF1" w:rsidP="0033286B">
            <w:pPr>
              <w:pStyle w:val="a4"/>
              <w:numPr>
                <w:ilvl w:val="0"/>
                <w:numId w:val="26"/>
              </w:numPr>
              <w:autoSpaceDE w:val="0"/>
              <w:autoSpaceDN w:val="0"/>
              <w:adjustRightInd w:val="0"/>
              <w:jc w:val="both"/>
              <w:rPr>
                <w:rFonts w:ascii="Tahoma" w:hAnsi="Tahoma" w:cs="Tahoma"/>
                <w:sz w:val="20"/>
                <w:szCs w:val="20"/>
              </w:rPr>
            </w:pPr>
            <w:r w:rsidRPr="007B5F3A">
              <w:rPr>
                <w:rFonts w:ascii="Tahoma" w:hAnsi="Tahoma" w:cs="Tahoma"/>
                <w:sz w:val="20"/>
                <w:szCs w:val="20"/>
              </w:rPr>
              <w:t>Опцион по ТМЦ в стоимостном выражении в сторону уменьшения: до «- 100 %» от общего количества товара, согласованного в Договоре без изменения единичных расценок, указанных в Договоре;</w:t>
            </w:r>
          </w:p>
          <w:p w14:paraId="2F9BF8EB" w14:textId="77777777" w:rsidR="004D3DF1" w:rsidRPr="007B5F3A" w:rsidRDefault="004D3DF1" w:rsidP="00F53649">
            <w:pPr>
              <w:pStyle w:val="a4"/>
              <w:numPr>
                <w:ilvl w:val="0"/>
                <w:numId w:val="26"/>
              </w:numPr>
              <w:autoSpaceDE w:val="0"/>
              <w:autoSpaceDN w:val="0"/>
              <w:adjustRightInd w:val="0"/>
              <w:jc w:val="both"/>
              <w:rPr>
                <w:rFonts w:ascii="Tahoma" w:hAnsi="Tahoma" w:cs="Tahoma"/>
                <w:sz w:val="20"/>
                <w:szCs w:val="20"/>
              </w:rPr>
            </w:pPr>
            <w:r w:rsidRPr="007B5F3A">
              <w:rPr>
                <w:rFonts w:ascii="Tahoma" w:hAnsi="Tahoma" w:cs="Tahoma"/>
                <w:sz w:val="20"/>
                <w:szCs w:val="20"/>
              </w:rPr>
              <w:t>Опцион по ТМЦ в стоимостном выражении в сторону увеличения: до «+ 50 %» от общего количества товара, согласованного в Договоре без изменения единичных расценок, указанных в Договоре;</w:t>
            </w:r>
          </w:p>
          <w:p w14:paraId="0DA91F79" w14:textId="77777777" w:rsidR="004D3DF1" w:rsidRPr="007B5F3A" w:rsidRDefault="004D3DF1" w:rsidP="00F53649">
            <w:pPr>
              <w:pStyle w:val="a4"/>
              <w:numPr>
                <w:ilvl w:val="0"/>
                <w:numId w:val="26"/>
              </w:numPr>
              <w:autoSpaceDE w:val="0"/>
              <w:autoSpaceDN w:val="0"/>
              <w:adjustRightInd w:val="0"/>
              <w:jc w:val="both"/>
              <w:rPr>
                <w:rFonts w:ascii="Tahoma" w:hAnsi="Tahoma" w:cs="Tahoma"/>
                <w:sz w:val="20"/>
                <w:szCs w:val="20"/>
              </w:rPr>
            </w:pPr>
            <w:r w:rsidRPr="007B5F3A">
              <w:rPr>
                <w:rFonts w:ascii="Tahoma" w:hAnsi="Tahoma" w:cs="Tahoma"/>
                <w:sz w:val="20"/>
                <w:szCs w:val="20"/>
              </w:rPr>
              <w:t xml:space="preserve">Опцион по работам/услугам в стоимостном выражении в сторону уменьшения: до «- 100 %» от общего объема </w:t>
            </w:r>
            <w:r w:rsidRPr="007B5F3A">
              <w:rPr>
                <w:rFonts w:ascii="Tahoma" w:hAnsi="Tahoma" w:cs="Tahoma"/>
                <w:sz w:val="20"/>
                <w:szCs w:val="20"/>
              </w:rPr>
              <w:lastRenderedPageBreak/>
              <w:t>выполняемых работ/оказываемых услуг без изменения единичных расценок, указанных в Договоре;</w:t>
            </w:r>
          </w:p>
          <w:p w14:paraId="2C291F1A" w14:textId="77777777" w:rsidR="004D3DF1" w:rsidRPr="007B5F3A" w:rsidRDefault="004D3DF1" w:rsidP="00AC4E17">
            <w:pPr>
              <w:pStyle w:val="a4"/>
              <w:numPr>
                <w:ilvl w:val="0"/>
                <w:numId w:val="26"/>
              </w:numPr>
              <w:autoSpaceDE w:val="0"/>
              <w:autoSpaceDN w:val="0"/>
              <w:adjustRightInd w:val="0"/>
              <w:jc w:val="both"/>
              <w:rPr>
                <w:rFonts w:ascii="Tahoma" w:hAnsi="Tahoma" w:cs="Tahoma"/>
                <w:sz w:val="20"/>
                <w:szCs w:val="20"/>
              </w:rPr>
            </w:pPr>
            <w:r w:rsidRPr="007B5F3A">
              <w:rPr>
                <w:rFonts w:ascii="Tahoma" w:hAnsi="Tahoma" w:cs="Tahoma"/>
                <w:sz w:val="20"/>
                <w:szCs w:val="20"/>
              </w:rPr>
              <w:t>Опцион по работам/услугам в стоимостном выражении в сторону увеличения: до «+ 20 %» от общего объема выполняемых работ/оказываемых услуг без изменения единичных расценок, указанных в Договоре.</w:t>
            </w:r>
          </w:p>
          <w:p w14:paraId="409B007D" w14:textId="77777777" w:rsidR="004D3DF1" w:rsidRPr="007B5F3A" w:rsidRDefault="004D3DF1" w:rsidP="0033286B">
            <w:pPr>
              <w:autoSpaceDE w:val="0"/>
              <w:autoSpaceDN w:val="0"/>
              <w:adjustRightInd w:val="0"/>
              <w:jc w:val="both"/>
              <w:rPr>
                <w:rFonts w:ascii="Tahoma" w:hAnsi="Tahoma" w:cs="Tahoma"/>
                <w:sz w:val="20"/>
                <w:szCs w:val="20"/>
              </w:rPr>
            </w:pPr>
          </w:p>
          <w:p w14:paraId="156E7F4C" w14:textId="77777777" w:rsidR="004D3DF1" w:rsidRPr="007B5F3A" w:rsidRDefault="004D3DF1" w:rsidP="00AC4E17">
            <w:pPr>
              <w:autoSpaceDE w:val="0"/>
              <w:autoSpaceDN w:val="0"/>
              <w:adjustRightInd w:val="0"/>
              <w:jc w:val="both"/>
              <w:rPr>
                <w:rFonts w:ascii="Tahoma" w:hAnsi="Tahoma" w:cs="Tahoma"/>
                <w:sz w:val="20"/>
                <w:szCs w:val="20"/>
              </w:rPr>
            </w:pPr>
            <w:r w:rsidRPr="007B5F3A">
              <w:rPr>
                <w:rFonts w:ascii="Tahoma" w:hAnsi="Tahoma" w:cs="Tahoma"/>
                <w:sz w:val="20"/>
                <w:szCs w:val="20"/>
              </w:rPr>
              <w:t>Опционы в сторону уменьшения и увеличения являются безотзывными офертами Поставщика в отношении уменьшения и увеличения количества товара/работ/услуг. Срок действия оферт заканчивается одновременно со сроком действия Договора.</w:t>
            </w:r>
          </w:p>
        </w:tc>
        <w:tc>
          <w:tcPr>
            <w:tcW w:w="3119" w:type="dxa"/>
          </w:tcPr>
          <w:p w14:paraId="4B164FD0" w14:textId="77777777" w:rsidR="004D3DF1" w:rsidRPr="007B5F3A" w:rsidRDefault="004D3DF1" w:rsidP="006E3B53">
            <w:pPr>
              <w:jc w:val="both"/>
              <w:rPr>
                <w:rFonts w:ascii="Tahoma" w:hAnsi="Tahoma" w:cs="Tahoma"/>
                <w:b/>
                <w:sz w:val="20"/>
                <w:szCs w:val="20"/>
              </w:rPr>
            </w:pPr>
            <w:r w:rsidRPr="007B5F3A">
              <w:rPr>
                <w:rFonts w:ascii="Tahoma" w:hAnsi="Tahoma" w:cs="Tahoma"/>
                <w:b/>
                <w:sz w:val="20"/>
                <w:szCs w:val="20"/>
              </w:rPr>
              <w:lastRenderedPageBreak/>
              <w:t>Добавлен новый пункт</w:t>
            </w:r>
          </w:p>
        </w:tc>
      </w:tr>
      <w:tr w:rsidR="004D3DF1" w:rsidRPr="007B5F3A" w14:paraId="33204130" w14:textId="77777777" w:rsidTr="00395564">
        <w:trPr>
          <w:trHeight w:val="564"/>
        </w:trPr>
        <w:tc>
          <w:tcPr>
            <w:tcW w:w="6662" w:type="dxa"/>
          </w:tcPr>
          <w:p w14:paraId="63585A70" w14:textId="3B0C1BC7" w:rsidR="004D3DF1" w:rsidRPr="007B5F3A" w:rsidRDefault="004D3DF1" w:rsidP="001B22B6">
            <w:pPr>
              <w:tabs>
                <w:tab w:val="left" w:pos="360"/>
              </w:tabs>
              <w:jc w:val="both"/>
              <w:rPr>
                <w:rFonts w:ascii="Tahoma" w:hAnsi="Tahoma" w:cs="Tahoma"/>
                <w:sz w:val="20"/>
                <w:szCs w:val="20"/>
              </w:rPr>
            </w:pPr>
            <w:r w:rsidRPr="007B5F3A">
              <w:rPr>
                <w:rFonts w:ascii="Tahoma" w:hAnsi="Tahoma" w:cs="Tahoma"/>
                <w:sz w:val="20"/>
                <w:szCs w:val="20"/>
              </w:rPr>
              <w:lastRenderedPageBreak/>
              <w:t>6.3.6.</w:t>
            </w:r>
            <w:r w:rsidRPr="007B5F3A">
              <w:rPr>
                <w:rFonts w:ascii="Tahoma" w:hAnsi="Tahoma" w:cs="Tahoma"/>
                <w:sz w:val="20"/>
                <w:szCs w:val="20"/>
              </w:rPr>
              <w:tab/>
              <w:t>представление сведений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на последнюю отчетную дату (квартал) в размере, превышающем 10% начальной (максимальной) цены закупки, по форме справки КНД 1120101.</w:t>
            </w:r>
          </w:p>
        </w:tc>
        <w:tc>
          <w:tcPr>
            <w:tcW w:w="6521" w:type="dxa"/>
          </w:tcPr>
          <w:p w14:paraId="4F9268D5" w14:textId="77777777" w:rsidR="004D3DF1" w:rsidRPr="007B5F3A" w:rsidRDefault="004D3DF1" w:rsidP="009257EF">
            <w:pPr>
              <w:tabs>
                <w:tab w:val="left" w:pos="360"/>
              </w:tabs>
              <w:jc w:val="both"/>
              <w:rPr>
                <w:rFonts w:ascii="Tahoma" w:hAnsi="Tahoma" w:cs="Tahoma"/>
                <w:sz w:val="20"/>
                <w:szCs w:val="20"/>
              </w:rPr>
            </w:pPr>
            <w:r w:rsidRPr="007B5F3A">
              <w:rPr>
                <w:rFonts w:ascii="Tahoma" w:hAnsi="Tahoma" w:cs="Tahoma"/>
                <w:sz w:val="20"/>
                <w:szCs w:val="20"/>
              </w:rPr>
              <w:t xml:space="preserve">6.3.6. </w:t>
            </w:r>
            <w:proofErr w:type="gramStart"/>
            <w:r w:rsidRPr="007B5F3A">
              <w:rPr>
                <w:rFonts w:ascii="Tahoma" w:hAnsi="Tahoma" w:cs="Tahoma"/>
                <w:sz w:val="20"/>
                <w:szCs w:val="20"/>
              </w:rPr>
              <w:t>Представление сведений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7B5F3A">
              <w:rPr>
                <w:rFonts w:ascii="Tahoma" w:hAnsi="Tahoma" w:cs="Tahoma"/>
                <w:sz w:val="20"/>
                <w:szCs w:val="20"/>
              </w:rPr>
              <w:t xml:space="preserve"> о признании обязанности </w:t>
            </w:r>
            <w:proofErr w:type="gramStart"/>
            <w:r w:rsidRPr="007B5F3A">
              <w:rPr>
                <w:rFonts w:ascii="Tahoma" w:hAnsi="Tahoma" w:cs="Tahoma"/>
                <w:sz w:val="20"/>
                <w:szCs w:val="20"/>
              </w:rPr>
              <w:t>заявителя</w:t>
            </w:r>
            <w:proofErr w:type="gramEnd"/>
            <w:r w:rsidRPr="007B5F3A">
              <w:rPr>
                <w:rFonts w:ascii="Tahoma" w:hAnsi="Tahoma" w:cs="Tahoma"/>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(формы справок - КНД 1120101, КНД 1160080).</w:t>
            </w:r>
          </w:p>
          <w:p w14:paraId="3ECC8DAB" w14:textId="77777777" w:rsidR="004D3DF1" w:rsidRPr="007B5F3A" w:rsidRDefault="004D3DF1" w:rsidP="00E81040">
            <w:pPr>
              <w:tabs>
                <w:tab w:val="left" w:pos="360"/>
              </w:tabs>
              <w:jc w:val="both"/>
              <w:rPr>
                <w:rFonts w:ascii="Tahoma" w:hAnsi="Tahoma" w:cs="Tahoma"/>
                <w:sz w:val="20"/>
                <w:szCs w:val="20"/>
              </w:rPr>
            </w:pPr>
            <w:r w:rsidRPr="007B5F3A">
              <w:rPr>
                <w:rFonts w:ascii="Tahoma" w:hAnsi="Tahoma" w:cs="Tahoma"/>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9" w:type="dxa"/>
          </w:tcPr>
          <w:p w14:paraId="4863AE3D" w14:textId="77777777" w:rsidR="004D3DF1" w:rsidRPr="007B5F3A" w:rsidRDefault="004D3DF1" w:rsidP="000E7073">
            <w:pPr>
              <w:jc w:val="both"/>
              <w:rPr>
                <w:rFonts w:ascii="Tahoma" w:hAnsi="Tahoma" w:cs="Tahoma"/>
                <w:b/>
                <w:sz w:val="20"/>
                <w:szCs w:val="20"/>
              </w:rPr>
            </w:pPr>
            <w:r w:rsidRPr="007B5F3A">
              <w:rPr>
                <w:rFonts w:ascii="Tahoma" w:hAnsi="Tahoma" w:cs="Tahoma"/>
                <w:b/>
                <w:sz w:val="20"/>
                <w:szCs w:val="20"/>
              </w:rPr>
              <w:t>Пункт 6.3.6. изложен в новой редакции.</w:t>
            </w:r>
          </w:p>
        </w:tc>
      </w:tr>
      <w:tr w:rsidR="004D3DF1" w:rsidRPr="007B5F3A" w14:paraId="700B4D06" w14:textId="77777777" w:rsidTr="00395564">
        <w:trPr>
          <w:trHeight w:val="564"/>
        </w:trPr>
        <w:tc>
          <w:tcPr>
            <w:tcW w:w="6662" w:type="dxa"/>
          </w:tcPr>
          <w:p w14:paraId="47C31BCF" w14:textId="77777777" w:rsidR="004D3DF1" w:rsidRPr="00B11069" w:rsidRDefault="004D3DF1" w:rsidP="00280D20">
            <w:pPr>
              <w:pStyle w:val="HTML"/>
              <w:tabs>
                <w:tab w:val="clear" w:pos="6412"/>
                <w:tab w:val="left" w:pos="1134"/>
                <w:tab w:val="left" w:pos="4536"/>
              </w:tabs>
              <w:spacing w:before="120"/>
              <w:jc w:val="both"/>
              <w:outlineLvl w:val="1"/>
              <w:rPr>
                <w:rFonts w:ascii="Tahoma" w:hAnsi="Tahoma" w:cs="Tahoma"/>
              </w:rPr>
            </w:pPr>
            <w:r>
              <w:rPr>
                <w:rFonts w:ascii="Tahoma" w:hAnsi="Tahoma" w:cs="Tahoma"/>
              </w:rPr>
              <w:t xml:space="preserve">6.9. </w:t>
            </w:r>
            <w:r w:rsidRPr="00B11069">
              <w:rPr>
                <w:rFonts w:ascii="Tahoma" w:hAnsi="Tahoma" w:cs="Tahoma"/>
              </w:rPr>
              <w:t xml:space="preserve">Если факты, перечисленные в п. 6.6, выявлены на ином этапе закупки, комиссия по закупкам составляет протокол отстранения от участия в процедуре закупки. </w:t>
            </w:r>
          </w:p>
          <w:p w14:paraId="20E473FC" w14:textId="230EB695" w:rsidR="004D3DF1" w:rsidRPr="007B5F3A" w:rsidRDefault="004D3DF1" w:rsidP="001B22B6">
            <w:pPr>
              <w:tabs>
                <w:tab w:val="left" w:pos="360"/>
              </w:tabs>
              <w:jc w:val="both"/>
              <w:rPr>
                <w:rFonts w:ascii="Tahoma" w:hAnsi="Tahoma" w:cs="Tahoma"/>
                <w:sz w:val="20"/>
                <w:szCs w:val="20"/>
              </w:rPr>
            </w:pPr>
            <w:r w:rsidRPr="00B11069">
              <w:rPr>
                <w:rFonts w:ascii="Tahoma" w:hAnsi="Tahoma" w:cs="Tahoma"/>
                <w:sz w:val="20"/>
                <w:szCs w:val="20"/>
              </w:rPr>
              <w:t>Указанный протокол размещается в ЕИС не позднее чем через три дня со дня подписания.</w:t>
            </w:r>
          </w:p>
        </w:tc>
        <w:tc>
          <w:tcPr>
            <w:tcW w:w="6521" w:type="dxa"/>
          </w:tcPr>
          <w:p w14:paraId="067F3891" w14:textId="77777777" w:rsidR="004D3DF1" w:rsidRPr="00B11069" w:rsidRDefault="004D3DF1" w:rsidP="00280D20">
            <w:pPr>
              <w:pStyle w:val="HTML"/>
              <w:tabs>
                <w:tab w:val="clear" w:pos="6412"/>
                <w:tab w:val="left" w:pos="1134"/>
                <w:tab w:val="left" w:pos="4536"/>
              </w:tabs>
              <w:spacing w:before="120"/>
              <w:jc w:val="both"/>
              <w:outlineLvl w:val="1"/>
              <w:rPr>
                <w:rFonts w:ascii="Tahoma" w:hAnsi="Tahoma" w:cs="Tahoma"/>
              </w:rPr>
            </w:pPr>
            <w:r>
              <w:rPr>
                <w:rFonts w:ascii="Tahoma" w:hAnsi="Tahoma" w:cs="Tahoma"/>
              </w:rPr>
              <w:t xml:space="preserve">6.9. </w:t>
            </w:r>
            <w:r w:rsidRPr="00B11069">
              <w:rPr>
                <w:rFonts w:ascii="Tahoma" w:hAnsi="Tahoma" w:cs="Tahoma"/>
              </w:rPr>
              <w:t xml:space="preserve">Если факты, перечисленные в п. 6.6, выявлены на ином этапе закупки, комиссия по закупкам составляет протокол отстранения от участия в процедуре закупки. </w:t>
            </w:r>
          </w:p>
          <w:p w14:paraId="77424D88" w14:textId="59A9BC42" w:rsidR="004D3DF1" w:rsidRPr="007B5F3A" w:rsidRDefault="004D3DF1" w:rsidP="009257EF">
            <w:pPr>
              <w:tabs>
                <w:tab w:val="left" w:pos="360"/>
              </w:tabs>
              <w:jc w:val="both"/>
              <w:rPr>
                <w:rFonts w:ascii="Tahoma" w:hAnsi="Tahoma" w:cs="Tahoma"/>
                <w:sz w:val="20"/>
                <w:szCs w:val="20"/>
              </w:rPr>
            </w:pPr>
            <w:r w:rsidRPr="00B11069">
              <w:rPr>
                <w:rFonts w:ascii="Tahoma" w:hAnsi="Tahoma" w:cs="Tahoma"/>
                <w:sz w:val="20"/>
                <w:szCs w:val="20"/>
              </w:rPr>
              <w:t>Указанный протокол размещается в ЕИС не позднее чем через три рабочих дня со дня подписания.</w:t>
            </w:r>
          </w:p>
        </w:tc>
        <w:tc>
          <w:tcPr>
            <w:tcW w:w="3119" w:type="dxa"/>
          </w:tcPr>
          <w:p w14:paraId="45A54315" w14:textId="5FA828E9" w:rsidR="004D3DF1" w:rsidRPr="007B5F3A" w:rsidRDefault="004D3DF1" w:rsidP="000E7073">
            <w:pPr>
              <w:jc w:val="both"/>
              <w:rPr>
                <w:rFonts w:ascii="Tahoma" w:hAnsi="Tahoma" w:cs="Tahoma"/>
                <w:b/>
                <w:sz w:val="20"/>
                <w:szCs w:val="20"/>
              </w:rPr>
            </w:pPr>
            <w:r w:rsidRPr="007B5F3A">
              <w:rPr>
                <w:rFonts w:ascii="Tahoma" w:hAnsi="Tahoma" w:cs="Tahoma"/>
                <w:b/>
                <w:sz w:val="20"/>
                <w:szCs w:val="20"/>
              </w:rPr>
              <w:t xml:space="preserve">Пункт </w:t>
            </w:r>
            <w:r>
              <w:rPr>
                <w:rFonts w:ascii="Tahoma" w:hAnsi="Tahoma" w:cs="Tahoma"/>
                <w:b/>
                <w:sz w:val="20"/>
                <w:szCs w:val="20"/>
              </w:rPr>
              <w:t>6.9</w:t>
            </w:r>
            <w:r w:rsidRPr="007B5F3A">
              <w:rPr>
                <w:rFonts w:ascii="Tahoma" w:hAnsi="Tahoma" w:cs="Tahoma"/>
                <w:b/>
                <w:sz w:val="20"/>
                <w:szCs w:val="20"/>
              </w:rPr>
              <w:t>. изложен в новой редакции.</w:t>
            </w:r>
          </w:p>
        </w:tc>
      </w:tr>
      <w:tr w:rsidR="004D3DF1" w:rsidRPr="007B5F3A" w14:paraId="0383AD08" w14:textId="77777777" w:rsidTr="00395564">
        <w:trPr>
          <w:trHeight w:val="564"/>
        </w:trPr>
        <w:tc>
          <w:tcPr>
            <w:tcW w:w="6662" w:type="dxa"/>
          </w:tcPr>
          <w:p w14:paraId="20A4C966" w14:textId="20B8F1B7" w:rsidR="004D3DF1" w:rsidRPr="007B5F3A" w:rsidRDefault="004D3DF1" w:rsidP="001F2CFE">
            <w:pPr>
              <w:pStyle w:val="HTML"/>
              <w:tabs>
                <w:tab w:val="clear" w:pos="6412"/>
                <w:tab w:val="left" w:pos="1134"/>
                <w:tab w:val="left" w:pos="4536"/>
              </w:tabs>
              <w:spacing w:before="120"/>
              <w:ind w:left="567"/>
              <w:jc w:val="both"/>
              <w:outlineLvl w:val="1"/>
              <w:rPr>
                <w:rFonts w:ascii="Tahoma" w:hAnsi="Tahoma" w:cs="Tahoma"/>
              </w:rPr>
            </w:pPr>
            <w:r w:rsidRPr="007B5F3A">
              <w:rPr>
                <w:rFonts w:ascii="Tahoma" w:hAnsi="Tahoma" w:cs="Tahoma"/>
                <w:b/>
              </w:rPr>
              <w:t>7.1. Конкурентные закупки</w:t>
            </w:r>
            <w:r w:rsidRPr="007B5F3A">
              <w:rPr>
                <w:rFonts w:ascii="Tahoma" w:hAnsi="Tahoma" w:cs="Tahoma"/>
              </w:rPr>
              <w:t xml:space="preserve"> - закупки, осуществляемые с соблюдением одновременно следующих условий:</w:t>
            </w:r>
          </w:p>
          <w:p w14:paraId="6CCF18C1" w14:textId="77777777" w:rsidR="004D3DF1" w:rsidRPr="007B5F3A" w:rsidRDefault="004D3DF1" w:rsidP="001F2CFE">
            <w:pPr>
              <w:tabs>
                <w:tab w:val="left" w:pos="1134"/>
                <w:tab w:val="num" w:pos="2847"/>
                <w:tab w:val="left" w:pos="4536"/>
              </w:tabs>
              <w:spacing w:before="120"/>
              <w:ind w:firstLine="567"/>
              <w:jc w:val="both"/>
              <w:rPr>
                <w:rFonts w:ascii="Tahoma" w:hAnsi="Tahoma" w:cs="Tahoma"/>
                <w:sz w:val="20"/>
                <w:szCs w:val="20"/>
              </w:rPr>
            </w:pPr>
            <w:r w:rsidRPr="007B5F3A">
              <w:rPr>
                <w:rFonts w:ascii="Tahoma" w:hAnsi="Tahoma" w:cs="Tahoma"/>
                <w:sz w:val="20"/>
                <w:szCs w:val="20"/>
              </w:rPr>
              <w:t>1) информация о конкурентной закупке сообщается одним из следующих способов:</w:t>
            </w:r>
          </w:p>
          <w:p w14:paraId="5FF5A7FC" w14:textId="77777777" w:rsidR="004D3DF1" w:rsidRPr="007B5F3A" w:rsidRDefault="004D3DF1" w:rsidP="001F2CFE">
            <w:pPr>
              <w:tabs>
                <w:tab w:val="left" w:pos="1134"/>
                <w:tab w:val="num" w:pos="2847"/>
                <w:tab w:val="left" w:pos="4536"/>
              </w:tabs>
              <w:spacing w:before="120"/>
              <w:ind w:firstLine="567"/>
              <w:jc w:val="both"/>
              <w:rPr>
                <w:rFonts w:ascii="Tahoma" w:hAnsi="Tahoma" w:cs="Tahoma"/>
                <w:sz w:val="20"/>
                <w:szCs w:val="20"/>
              </w:rPr>
            </w:pPr>
            <w:r w:rsidRPr="007B5F3A">
              <w:rPr>
                <w:rFonts w:ascii="Tahoma" w:hAnsi="Tahoma" w:cs="Tahoma"/>
                <w:sz w:val="20"/>
                <w:szCs w:val="20"/>
              </w:rPr>
              <w:t xml:space="preserve">а) путем размещения в единой информационной системе извещения об осуществлении конкурентной закупки, доступного </w:t>
            </w:r>
            <w:r w:rsidRPr="007B5F3A">
              <w:rPr>
                <w:rFonts w:ascii="Tahoma" w:hAnsi="Tahoma" w:cs="Tahoma"/>
                <w:sz w:val="20"/>
                <w:szCs w:val="20"/>
              </w:rPr>
              <w:lastRenderedPageBreak/>
              <w:t>неограниченному кругу лиц, с приложением документации о конкурентной закупке;</w:t>
            </w:r>
          </w:p>
          <w:p w14:paraId="6E3A62C2" w14:textId="77777777" w:rsidR="004D3DF1" w:rsidRPr="007B5F3A" w:rsidRDefault="004D3DF1" w:rsidP="001F2CFE">
            <w:pPr>
              <w:tabs>
                <w:tab w:val="left" w:pos="1134"/>
                <w:tab w:val="num" w:pos="2847"/>
                <w:tab w:val="left" w:pos="4536"/>
              </w:tabs>
              <w:spacing w:before="120"/>
              <w:ind w:firstLine="567"/>
              <w:jc w:val="both"/>
              <w:rPr>
                <w:rFonts w:ascii="Tahoma" w:hAnsi="Tahoma" w:cs="Tahoma"/>
                <w:sz w:val="20"/>
                <w:szCs w:val="20"/>
              </w:rPr>
            </w:pPr>
            <w:r w:rsidRPr="007B5F3A">
              <w:rPr>
                <w:rFonts w:ascii="Tahoma" w:hAnsi="Tahoma" w:cs="Tahoma"/>
                <w:sz w:val="20"/>
                <w:szCs w:val="20"/>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18.07.2011 N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50EBA21D" w14:textId="77777777" w:rsidR="004D3DF1" w:rsidRPr="007B5F3A" w:rsidRDefault="004D3DF1" w:rsidP="001F2CFE">
            <w:pPr>
              <w:tabs>
                <w:tab w:val="left" w:pos="1134"/>
                <w:tab w:val="num" w:pos="2847"/>
                <w:tab w:val="left" w:pos="4536"/>
              </w:tabs>
              <w:spacing w:before="120"/>
              <w:ind w:firstLine="567"/>
              <w:jc w:val="both"/>
              <w:rPr>
                <w:rFonts w:ascii="Tahoma" w:hAnsi="Tahoma" w:cs="Tahoma"/>
                <w:sz w:val="20"/>
                <w:szCs w:val="20"/>
              </w:rPr>
            </w:pPr>
            <w:r w:rsidRPr="007B5F3A">
              <w:rPr>
                <w:rFonts w:ascii="Tahoma" w:hAnsi="Tahoma" w:cs="Tahoma"/>
                <w:sz w:val="20"/>
                <w:szCs w:val="20"/>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7AB71344" w14:textId="77777777" w:rsidR="004D3DF1" w:rsidRPr="007B5F3A" w:rsidRDefault="004D3DF1" w:rsidP="001F2CFE">
            <w:pPr>
              <w:tabs>
                <w:tab w:val="left" w:pos="1134"/>
                <w:tab w:val="num" w:pos="2847"/>
                <w:tab w:val="left" w:pos="4536"/>
              </w:tabs>
              <w:spacing w:before="120"/>
              <w:ind w:firstLine="567"/>
              <w:jc w:val="both"/>
              <w:rPr>
                <w:rFonts w:ascii="Tahoma" w:hAnsi="Tahoma" w:cs="Tahoma"/>
                <w:sz w:val="20"/>
                <w:szCs w:val="20"/>
              </w:rPr>
            </w:pPr>
            <w:r w:rsidRPr="007B5F3A">
              <w:rPr>
                <w:rFonts w:ascii="Tahoma" w:hAnsi="Tahoma" w:cs="Tahoma"/>
                <w:sz w:val="20"/>
                <w:szCs w:val="20"/>
              </w:rPr>
              <w:t>3) описание предмета конкурентной закупки осуществляется с соблюдением требований части 6.1 статьи 3 Федерального закона от 18.07.2011 N 223-ФЗ.</w:t>
            </w:r>
          </w:p>
          <w:p w14:paraId="5C6B04A6" w14:textId="77777777" w:rsidR="004D3DF1" w:rsidRPr="007B5F3A" w:rsidRDefault="004D3DF1" w:rsidP="001F2CFE">
            <w:pPr>
              <w:tabs>
                <w:tab w:val="left" w:pos="1134"/>
                <w:tab w:val="num" w:pos="2847"/>
                <w:tab w:val="left" w:pos="4536"/>
              </w:tabs>
              <w:spacing w:before="120"/>
              <w:ind w:firstLine="567"/>
              <w:jc w:val="both"/>
              <w:rPr>
                <w:rFonts w:ascii="Tahoma" w:hAnsi="Tahoma" w:cs="Tahoma"/>
                <w:sz w:val="20"/>
                <w:szCs w:val="20"/>
              </w:rPr>
            </w:pPr>
            <w:r w:rsidRPr="007B5F3A">
              <w:rPr>
                <w:rFonts w:ascii="Tahoma" w:hAnsi="Tahoma" w:cs="Tahoma"/>
                <w:sz w:val="20"/>
                <w:szCs w:val="20"/>
              </w:rPr>
              <w:t>Конкурентные закупки определяются частями 3, 3.1 статьи 3 Федерального закона от 18.07.2011 №223-ФЗ и настоящим Положением и осуществляются следующими способами:</w:t>
            </w:r>
          </w:p>
          <w:p w14:paraId="109E3258" w14:textId="77777777" w:rsidR="004D3DF1" w:rsidRPr="007B5F3A" w:rsidRDefault="004D3DF1" w:rsidP="001F2CFE">
            <w:pPr>
              <w:pStyle w:val="5ABCD"/>
              <w:numPr>
                <w:ilvl w:val="0"/>
                <w:numId w:val="27"/>
              </w:numPr>
              <w:tabs>
                <w:tab w:val="left" w:pos="1134"/>
                <w:tab w:val="left" w:pos="4536"/>
              </w:tabs>
              <w:spacing w:before="120" w:line="240" w:lineRule="auto"/>
              <w:ind w:left="0" w:firstLine="567"/>
              <w:rPr>
                <w:rFonts w:ascii="Tahoma" w:hAnsi="Tahoma" w:cs="Tahoma"/>
                <w:sz w:val="20"/>
                <w:szCs w:val="20"/>
              </w:rPr>
            </w:pPr>
            <w:r w:rsidRPr="007B5F3A">
              <w:rPr>
                <w:rFonts w:ascii="Tahoma" w:hAnsi="Tahoma" w:cs="Tahoma"/>
                <w:sz w:val="20"/>
                <w:szCs w:val="20"/>
              </w:rPr>
              <w:t>Открытый конкурс;</w:t>
            </w:r>
          </w:p>
          <w:p w14:paraId="1FFE0BE0" w14:textId="77777777" w:rsidR="004D3DF1" w:rsidRPr="007B5F3A" w:rsidRDefault="004D3DF1" w:rsidP="001F2CFE">
            <w:pPr>
              <w:pStyle w:val="5ABCD"/>
              <w:numPr>
                <w:ilvl w:val="0"/>
                <w:numId w:val="27"/>
              </w:numPr>
              <w:tabs>
                <w:tab w:val="left" w:pos="1134"/>
                <w:tab w:val="left" w:pos="4536"/>
              </w:tabs>
              <w:spacing w:before="120" w:line="240" w:lineRule="auto"/>
              <w:ind w:left="0" w:firstLine="567"/>
              <w:rPr>
                <w:rFonts w:ascii="Tahoma" w:hAnsi="Tahoma" w:cs="Tahoma"/>
                <w:sz w:val="20"/>
                <w:szCs w:val="20"/>
              </w:rPr>
            </w:pPr>
            <w:r w:rsidRPr="007B5F3A">
              <w:rPr>
                <w:rFonts w:ascii="Tahoma" w:hAnsi="Tahoma" w:cs="Tahoma"/>
                <w:sz w:val="20"/>
                <w:szCs w:val="20"/>
              </w:rPr>
              <w:t>Открытый конкурс в электронной форме;</w:t>
            </w:r>
          </w:p>
          <w:p w14:paraId="701A42CD" w14:textId="77777777" w:rsidR="004D3DF1" w:rsidRPr="007B5F3A" w:rsidRDefault="004D3DF1" w:rsidP="001F2CFE">
            <w:pPr>
              <w:pStyle w:val="5ABCD"/>
              <w:numPr>
                <w:ilvl w:val="0"/>
                <w:numId w:val="27"/>
              </w:numPr>
              <w:tabs>
                <w:tab w:val="left" w:pos="1134"/>
                <w:tab w:val="left" w:pos="4536"/>
              </w:tabs>
              <w:spacing w:before="120" w:line="240" w:lineRule="auto"/>
              <w:ind w:left="0" w:firstLine="567"/>
              <w:rPr>
                <w:rFonts w:ascii="Tahoma" w:hAnsi="Tahoma" w:cs="Tahoma"/>
                <w:sz w:val="20"/>
                <w:szCs w:val="20"/>
              </w:rPr>
            </w:pPr>
            <w:r w:rsidRPr="007B5F3A">
              <w:rPr>
                <w:rFonts w:ascii="Tahoma" w:hAnsi="Tahoma" w:cs="Tahoma"/>
                <w:sz w:val="20"/>
                <w:szCs w:val="20"/>
              </w:rPr>
              <w:t>Открытый аукцион;</w:t>
            </w:r>
          </w:p>
          <w:p w14:paraId="3A8195AE" w14:textId="77777777" w:rsidR="004D3DF1" w:rsidRPr="007B5F3A" w:rsidRDefault="004D3DF1" w:rsidP="001F2CFE">
            <w:pPr>
              <w:pStyle w:val="5ABCD"/>
              <w:numPr>
                <w:ilvl w:val="0"/>
                <w:numId w:val="27"/>
              </w:numPr>
              <w:tabs>
                <w:tab w:val="left" w:pos="1134"/>
                <w:tab w:val="left" w:pos="4536"/>
              </w:tabs>
              <w:spacing w:before="120" w:line="240" w:lineRule="auto"/>
              <w:ind w:left="0" w:firstLine="567"/>
              <w:rPr>
                <w:rFonts w:ascii="Tahoma" w:hAnsi="Tahoma" w:cs="Tahoma"/>
                <w:sz w:val="20"/>
                <w:szCs w:val="20"/>
              </w:rPr>
            </w:pPr>
            <w:r w:rsidRPr="007B5F3A">
              <w:rPr>
                <w:rFonts w:ascii="Tahoma" w:hAnsi="Tahoma" w:cs="Tahoma"/>
                <w:sz w:val="20"/>
                <w:szCs w:val="20"/>
              </w:rPr>
              <w:t>Открытый аукцион в электронной форме;</w:t>
            </w:r>
          </w:p>
          <w:p w14:paraId="1857FA92" w14:textId="77777777" w:rsidR="004D3DF1" w:rsidRPr="007B5F3A" w:rsidRDefault="004D3DF1" w:rsidP="001F2CFE">
            <w:pPr>
              <w:pStyle w:val="5ABCD"/>
              <w:numPr>
                <w:ilvl w:val="0"/>
                <w:numId w:val="27"/>
              </w:numPr>
              <w:tabs>
                <w:tab w:val="left" w:pos="1134"/>
                <w:tab w:val="left" w:pos="4536"/>
              </w:tabs>
              <w:spacing w:before="120" w:line="240" w:lineRule="auto"/>
              <w:ind w:left="0" w:firstLine="567"/>
              <w:rPr>
                <w:rFonts w:ascii="Tahoma" w:hAnsi="Tahoma" w:cs="Tahoma"/>
                <w:sz w:val="20"/>
                <w:szCs w:val="20"/>
              </w:rPr>
            </w:pPr>
            <w:r w:rsidRPr="007B5F3A">
              <w:rPr>
                <w:rFonts w:ascii="Tahoma" w:hAnsi="Tahoma" w:cs="Tahoma"/>
                <w:sz w:val="20"/>
                <w:szCs w:val="20"/>
              </w:rPr>
              <w:t>Запрос котировок в электронной форме;</w:t>
            </w:r>
          </w:p>
          <w:p w14:paraId="02347C06" w14:textId="77777777" w:rsidR="004D3DF1" w:rsidRPr="007B5F3A" w:rsidRDefault="004D3DF1" w:rsidP="001F2CFE">
            <w:pPr>
              <w:pStyle w:val="5ABCD"/>
              <w:numPr>
                <w:ilvl w:val="0"/>
                <w:numId w:val="27"/>
              </w:numPr>
              <w:tabs>
                <w:tab w:val="left" w:pos="1134"/>
                <w:tab w:val="left" w:pos="4536"/>
              </w:tabs>
              <w:spacing w:before="120" w:line="240" w:lineRule="auto"/>
              <w:ind w:left="0" w:firstLine="567"/>
              <w:rPr>
                <w:rFonts w:ascii="Tahoma" w:hAnsi="Tahoma" w:cs="Tahoma"/>
                <w:sz w:val="20"/>
                <w:szCs w:val="20"/>
              </w:rPr>
            </w:pPr>
            <w:r w:rsidRPr="007B5F3A">
              <w:rPr>
                <w:rFonts w:ascii="Tahoma" w:hAnsi="Tahoma" w:cs="Tahoma"/>
                <w:sz w:val="20"/>
                <w:szCs w:val="20"/>
              </w:rPr>
              <w:t>Запрос котировок в электронной форме с подачей заявок на электронную почту;</w:t>
            </w:r>
          </w:p>
          <w:p w14:paraId="3286A282" w14:textId="77777777" w:rsidR="004D3DF1" w:rsidRPr="007B5F3A" w:rsidRDefault="004D3DF1" w:rsidP="001F2CFE">
            <w:pPr>
              <w:pStyle w:val="5ABCD"/>
              <w:numPr>
                <w:ilvl w:val="0"/>
                <w:numId w:val="27"/>
              </w:numPr>
              <w:tabs>
                <w:tab w:val="left" w:pos="1134"/>
                <w:tab w:val="left" w:pos="4536"/>
              </w:tabs>
              <w:spacing w:before="120" w:line="240" w:lineRule="auto"/>
              <w:ind w:left="0" w:firstLine="567"/>
              <w:rPr>
                <w:rFonts w:ascii="Tahoma" w:hAnsi="Tahoma" w:cs="Tahoma"/>
                <w:sz w:val="20"/>
                <w:szCs w:val="20"/>
              </w:rPr>
            </w:pPr>
            <w:r w:rsidRPr="007B5F3A">
              <w:rPr>
                <w:rFonts w:ascii="Tahoma" w:hAnsi="Tahoma" w:cs="Tahoma"/>
                <w:sz w:val="20"/>
                <w:szCs w:val="20"/>
              </w:rPr>
              <w:t>Запрос предложений в электронной форме;</w:t>
            </w:r>
          </w:p>
          <w:p w14:paraId="72153522" w14:textId="77777777" w:rsidR="004D3DF1" w:rsidRPr="007B5F3A" w:rsidRDefault="004D3DF1" w:rsidP="001F2CFE">
            <w:pPr>
              <w:pStyle w:val="5ABCD"/>
              <w:numPr>
                <w:ilvl w:val="0"/>
                <w:numId w:val="27"/>
              </w:numPr>
              <w:tabs>
                <w:tab w:val="left" w:pos="1134"/>
                <w:tab w:val="left" w:pos="4536"/>
              </w:tabs>
              <w:spacing w:before="120" w:line="240" w:lineRule="auto"/>
              <w:ind w:left="0" w:firstLine="567"/>
              <w:rPr>
                <w:rFonts w:ascii="Tahoma" w:hAnsi="Tahoma" w:cs="Tahoma"/>
                <w:sz w:val="20"/>
                <w:szCs w:val="20"/>
              </w:rPr>
            </w:pPr>
            <w:r w:rsidRPr="007B5F3A">
              <w:rPr>
                <w:rFonts w:ascii="Tahoma" w:hAnsi="Tahoma" w:cs="Tahoma"/>
                <w:sz w:val="20"/>
                <w:szCs w:val="20"/>
              </w:rPr>
              <w:t>Запрос предложений в электронной форме с подачей заявок на электронную почту.</w:t>
            </w:r>
          </w:p>
          <w:p w14:paraId="4A039E40" w14:textId="362B33C6" w:rsidR="004D3DF1" w:rsidRPr="007B5F3A" w:rsidRDefault="004D3DF1" w:rsidP="001F2CFE">
            <w:pPr>
              <w:pStyle w:val="5ABCD"/>
              <w:tabs>
                <w:tab w:val="left" w:pos="1134"/>
                <w:tab w:val="left" w:pos="4536"/>
              </w:tabs>
              <w:spacing w:before="120" w:line="240" w:lineRule="auto"/>
              <w:ind w:firstLine="567"/>
              <w:rPr>
                <w:rFonts w:ascii="Tahoma" w:hAnsi="Tahoma" w:cs="Tahoma"/>
                <w:sz w:val="20"/>
                <w:szCs w:val="20"/>
              </w:rPr>
            </w:pPr>
            <w:r w:rsidRPr="007B5F3A">
              <w:rPr>
                <w:rFonts w:ascii="Tahoma" w:hAnsi="Tahoma" w:cs="Tahoma"/>
                <w:sz w:val="20"/>
                <w:szCs w:val="20"/>
              </w:rPr>
              <w:t xml:space="preserve">Закупки вышеперечисленными конкурентными способами могут осуществляться Организатором в виде </w:t>
            </w:r>
            <w:proofErr w:type="gramStart"/>
            <w:r w:rsidRPr="007B5F3A">
              <w:rPr>
                <w:rFonts w:ascii="Tahoma" w:hAnsi="Tahoma" w:cs="Tahoma"/>
                <w:sz w:val="20"/>
                <w:szCs w:val="20"/>
              </w:rPr>
              <w:t>совместных</w:t>
            </w:r>
            <w:proofErr w:type="gramEnd"/>
            <w:r w:rsidRPr="007B5F3A">
              <w:rPr>
                <w:rFonts w:ascii="Tahoma" w:hAnsi="Tahoma" w:cs="Tahoma"/>
                <w:sz w:val="20"/>
                <w:szCs w:val="20"/>
              </w:rPr>
              <w:t xml:space="preserve"> закупок, в случае если Организатором закупки выступает Привлеченная организация.</w:t>
            </w:r>
          </w:p>
        </w:tc>
        <w:tc>
          <w:tcPr>
            <w:tcW w:w="6521" w:type="dxa"/>
          </w:tcPr>
          <w:p w14:paraId="2BA39BA5" w14:textId="79C1CBAE" w:rsidR="004D3DF1" w:rsidRPr="007B5F3A" w:rsidRDefault="004D3DF1" w:rsidP="001F2CFE">
            <w:pPr>
              <w:pStyle w:val="HTML"/>
              <w:tabs>
                <w:tab w:val="clear" w:pos="6412"/>
                <w:tab w:val="left" w:pos="1134"/>
                <w:tab w:val="left" w:pos="4536"/>
              </w:tabs>
              <w:spacing w:before="120"/>
              <w:ind w:left="567"/>
              <w:jc w:val="both"/>
              <w:outlineLvl w:val="1"/>
              <w:rPr>
                <w:rFonts w:ascii="Tahoma" w:hAnsi="Tahoma" w:cs="Tahoma"/>
              </w:rPr>
            </w:pPr>
            <w:r w:rsidRPr="007B5F3A">
              <w:rPr>
                <w:rFonts w:ascii="Tahoma" w:hAnsi="Tahoma" w:cs="Tahoma"/>
                <w:b/>
              </w:rPr>
              <w:lastRenderedPageBreak/>
              <w:t>7.1. Конкурентные закупки</w:t>
            </w:r>
            <w:r w:rsidRPr="007B5F3A">
              <w:rPr>
                <w:rFonts w:ascii="Tahoma" w:hAnsi="Tahoma" w:cs="Tahoma"/>
              </w:rPr>
              <w:t xml:space="preserve"> - закупки, осуществляемые с соблюдением одновременно следующих условий:</w:t>
            </w:r>
          </w:p>
          <w:p w14:paraId="3E96DFA2" w14:textId="77777777" w:rsidR="004D3DF1" w:rsidRPr="007B5F3A" w:rsidRDefault="004D3DF1" w:rsidP="001F2CFE">
            <w:pPr>
              <w:tabs>
                <w:tab w:val="left" w:pos="1134"/>
                <w:tab w:val="num" w:pos="2847"/>
                <w:tab w:val="left" w:pos="4536"/>
              </w:tabs>
              <w:spacing w:before="120"/>
              <w:ind w:firstLine="567"/>
              <w:jc w:val="both"/>
              <w:rPr>
                <w:rFonts w:ascii="Tahoma" w:hAnsi="Tahoma" w:cs="Tahoma"/>
                <w:sz w:val="20"/>
                <w:szCs w:val="20"/>
              </w:rPr>
            </w:pPr>
            <w:r w:rsidRPr="007B5F3A">
              <w:rPr>
                <w:rFonts w:ascii="Tahoma" w:hAnsi="Tahoma" w:cs="Tahoma"/>
                <w:sz w:val="20"/>
                <w:szCs w:val="20"/>
              </w:rPr>
              <w:t>1) информация о конкурентной закупке сообщается одним из следующих способов:</w:t>
            </w:r>
          </w:p>
          <w:p w14:paraId="3D0E29C3" w14:textId="77777777" w:rsidR="004D3DF1" w:rsidRPr="007B5F3A" w:rsidRDefault="004D3DF1" w:rsidP="001F2CFE">
            <w:pPr>
              <w:tabs>
                <w:tab w:val="left" w:pos="1134"/>
                <w:tab w:val="num" w:pos="2847"/>
                <w:tab w:val="left" w:pos="4536"/>
              </w:tabs>
              <w:spacing w:before="120"/>
              <w:ind w:firstLine="567"/>
              <w:jc w:val="both"/>
              <w:rPr>
                <w:rFonts w:ascii="Tahoma" w:hAnsi="Tahoma" w:cs="Tahoma"/>
                <w:sz w:val="20"/>
                <w:szCs w:val="20"/>
              </w:rPr>
            </w:pPr>
            <w:r w:rsidRPr="007B5F3A">
              <w:rPr>
                <w:rFonts w:ascii="Tahoma" w:hAnsi="Tahoma" w:cs="Tahoma"/>
                <w:sz w:val="20"/>
                <w:szCs w:val="20"/>
              </w:rPr>
              <w:t xml:space="preserve">а) путем размещения в единой информационной системе извещения об осуществлении конкурентной закупки, доступного </w:t>
            </w:r>
            <w:r w:rsidRPr="007B5F3A">
              <w:rPr>
                <w:rFonts w:ascii="Tahoma" w:hAnsi="Tahoma" w:cs="Tahoma"/>
                <w:sz w:val="20"/>
                <w:szCs w:val="20"/>
              </w:rPr>
              <w:lastRenderedPageBreak/>
              <w:t>неограниченному кругу лиц, с приложением документации о конкурентной закупке;</w:t>
            </w:r>
          </w:p>
          <w:p w14:paraId="6364E47F" w14:textId="77777777" w:rsidR="004D3DF1" w:rsidRPr="007B5F3A" w:rsidRDefault="004D3DF1" w:rsidP="001F2CFE">
            <w:pPr>
              <w:tabs>
                <w:tab w:val="left" w:pos="1134"/>
                <w:tab w:val="num" w:pos="2847"/>
                <w:tab w:val="left" w:pos="4536"/>
              </w:tabs>
              <w:spacing w:before="120"/>
              <w:ind w:firstLine="567"/>
              <w:jc w:val="both"/>
              <w:rPr>
                <w:rFonts w:ascii="Tahoma" w:hAnsi="Tahoma" w:cs="Tahoma"/>
                <w:sz w:val="20"/>
                <w:szCs w:val="20"/>
              </w:rPr>
            </w:pPr>
            <w:r w:rsidRPr="007B5F3A">
              <w:rPr>
                <w:rFonts w:ascii="Tahoma" w:hAnsi="Tahoma" w:cs="Tahoma"/>
                <w:sz w:val="20"/>
                <w:szCs w:val="20"/>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18.07.2011 N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309EC0FE" w14:textId="77777777" w:rsidR="004D3DF1" w:rsidRPr="007B5F3A" w:rsidRDefault="004D3DF1" w:rsidP="001F2CFE">
            <w:pPr>
              <w:tabs>
                <w:tab w:val="left" w:pos="1134"/>
                <w:tab w:val="num" w:pos="2847"/>
                <w:tab w:val="left" w:pos="4536"/>
              </w:tabs>
              <w:spacing w:before="120"/>
              <w:ind w:firstLine="567"/>
              <w:jc w:val="both"/>
              <w:rPr>
                <w:rFonts w:ascii="Tahoma" w:hAnsi="Tahoma" w:cs="Tahoma"/>
                <w:sz w:val="20"/>
                <w:szCs w:val="20"/>
              </w:rPr>
            </w:pPr>
            <w:r w:rsidRPr="007B5F3A">
              <w:rPr>
                <w:rFonts w:ascii="Tahoma" w:hAnsi="Tahoma" w:cs="Tahoma"/>
                <w:sz w:val="20"/>
                <w:szCs w:val="20"/>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555E967B" w14:textId="77777777" w:rsidR="004D3DF1" w:rsidRPr="007B5F3A" w:rsidRDefault="004D3DF1" w:rsidP="001F2CFE">
            <w:pPr>
              <w:tabs>
                <w:tab w:val="left" w:pos="1134"/>
                <w:tab w:val="num" w:pos="2847"/>
                <w:tab w:val="left" w:pos="4536"/>
              </w:tabs>
              <w:spacing w:before="120"/>
              <w:ind w:firstLine="567"/>
              <w:jc w:val="both"/>
              <w:rPr>
                <w:rFonts w:ascii="Tahoma" w:hAnsi="Tahoma" w:cs="Tahoma"/>
                <w:sz w:val="20"/>
                <w:szCs w:val="20"/>
              </w:rPr>
            </w:pPr>
            <w:r w:rsidRPr="007B5F3A">
              <w:rPr>
                <w:rFonts w:ascii="Tahoma" w:hAnsi="Tahoma" w:cs="Tahoma"/>
                <w:sz w:val="20"/>
                <w:szCs w:val="20"/>
              </w:rPr>
              <w:t>3) описание предмета конкурентной закупки осуществляется с соблюдением требований части 6.1 статьи 3 Федерального закона от 18.07.2011 N 223-ФЗ.</w:t>
            </w:r>
          </w:p>
          <w:p w14:paraId="28BFCE18" w14:textId="77777777" w:rsidR="004D3DF1" w:rsidRPr="007B5F3A" w:rsidRDefault="004D3DF1" w:rsidP="002E486F">
            <w:pPr>
              <w:tabs>
                <w:tab w:val="left" w:pos="1134"/>
                <w:tab w:val="num" w:pos="2847"/>
                <w:tab w:val="left" w:pos="4536"/>
              </w:tabs>
              <w:ind w:firstLine="567"/>
              <w:jc w:val="both"/>
              <w:rPr>
                <w:rFonts w:ascii="Tahoma" w:hAnsi="Tahoma" w:cs="Tahoma"/>
                <w:sz w:val="20"/>
                <w:szCs w:val="20"/>
              </w:rPr>
            </w:pPr>
          </w:p>
          <w:p w14:paraId="740F8148" w14:textId="503F5777" w:rsidR="004D3DF1" w:rsidRPr="007B5F3A" w:rsidRDefault="004D3DF1" w:rsidP="002E486F">
            <w:pPr>
              <w:tabs>
                <w:tab w:val="left" w:pos="1134"/>
                <w:tab w:val="num" w:pos="2847"/>
                <w:tab w:val="left" w:pos="4536"/>
              </w:tabs>
              <w:ind w:firstLine="567"/>
              <w:jc w:val="both"/>
              <w:rPr>
                <w:rFonts w:ascii="Tahoma" w:hAnsi="Tahoma" w:cs="Tahoma"/>
                <w:sz w:val="20"/>
                <w:szCs w:val="20"/>
              </w:rPr>
            </w:pPr>
            <w:r w:rsidRPr="007B5F3A">
              <w:rPr>
                <w:rFonts w:ascii="Tahoma" w:hAnsi="Tahoma" w:cs="Tahoma"/>
                <w:sz w:val="20"/>
                <w:szCs w:val="20"/>
              </w:rPr>
              <w:t>Конкурентные закупки определяются частями 3, 3.1 статьи 3 Федерального закона от 18.07.2011 №223-ФЗ и настоящим Положением и осуществляются следующими способами:</w:t>
            </w:r>
          </w:p>
          <w:p w14:paraId="11DF8BCA" w14:textId="7ABA447C" w:rsidR="004D3DF1" w:rsidRPr="007B5F3A" w:rsidRDefault="004D3DF1" w:rsidP="002E486F">
            <w:pPr>
              <w:tabs>
                <w:tab w:val="left" w:pos="1134"/>
                <w:tab w:val="num" w:pos="2847"/>
                <w:tab w:val="left" w:pos="4536"/>
              </w:tabs>
              <w:ind w:firstLine="567"/>
              <w:jc w:val="both"/>
              <w:rPr>
                <w:rFonts w:ascii="Tahoma" w:hAnsi="Tahoma" w:cs="Tahoma"/>
                <w:sz w:val="20"/>
                <w:szCs w:val="20"/>
              </w:rPr>
            </w:pPr>
          </w:p>
          <w:p w14:paraId="480275C3" w14:textId="77777777" w:rsidR="004D3DF1" w:rsidRPr="007B5F3A" w:rsidRDefault="004D3DF1" w:rsidP="002E486F">
            <w:pPr>
              <w:pStyle w:val="5ABCD"/>
              <w:numPr>
                <w:ilvl w:val="0"/>
                <w:numId w:val="28"/>
              </w:numPr>
              <w:tabs>
                <w:tab w:val="left" w:pos="1134"/>
                <w:tab w:val="left" w:pos="4536"/>
              </w:tabs>
              <w:spacing w:line="240" w:lineRule="auto"/>
              <w:rPr>
                <w:rFonts w:ascii="Tahoma" w:hAnsi="Tahoma" w:cs="Tahoma"/>
                <w:sz w:val="20"/>
                <w:szCs w:val="20"/>
              </w:rPr>
            </w:pPr>
            <w:r w:rsidRPr="007B5F3A">
              <w:rPr>
                <w:rFonts w:ascii="Tahoma" w:hAnsi="Tahoma" w:cs="Tahoma"/>
                <w:sz w:val="20"/>
                <w:szCs w:val="20"/>
              </w:rPr>
              <w:t>открытый конкурс;</w:t>
            </w:r>
          </w:p>
          <w:p w14:paraId="216C8838" w14:textId="77777777" w:rsidR="004D3DF1" w:rsidRPr="007B5F3A" w:rsidRDefault="004D3DF1" w:rsidP="002E486F">
            <w:pPr>
              <w:pStyle w:val="5ABCD"/>
              <w:numPr>
                <w:ilvl w:val="0"/>
                <w:numId w:val="28"/>
              </w:numPr>
              <w:tabs>
                <w:tab w:val="left" w:pos="1134"/>
                <w:tab w:val="left" w:pos="4536"/>
              </w:tabs>
              <w:spacing w:line="240" w:lineRule="auto"/>
              <w:rPr>
                <w:rFonts w:ascii="Tahoma" w:hAnsi="Tahoma" w:cs="Tahoma"/>
                <w:sz w:val="20"/>
                <w:szCs w:val="20"/>
              </w:rPr>
            </w:pPr>
            <w:r w:rsidRPr="007B5F3A">
              <w:rPr>
                <w:rFonts w:ascii="Tahoma" w:hAnsi="Tahoma" w:cs="Tahoma"/>
                <w:sz w:val="20"/>
                <w:szCs w:val="20"/>
              </w:rPr>
              <w:t>открытый конкурс в электронной форме;</w:t>
            </w:r>
          </w:p>
          <w:p w14:paraId="5BB27FAB" w14:textId="77777777" w:rsidR="004D3DF1" w:rsidRPr="007B5F3A" w:rsidRDefault="004D3DF1" w:rsidP="002E486F">
            <w:pPr>
              <w:pStyle w:val="5ABCD"/>
              <w:numPr>
                <w:ilvl w:val="0"/>
                <w:numId w:val="28"/>
              </w:numPr>
              <w:tabs>
                <w:tab w:val="left" w:pos="1134"/>
                <w:tab w:val="left" w:pos="4536"/>
              </w:tabs>
              <w:spacing w:line="240" w:lineRule="auto"/>
              <w:rPr>
                <w:rFonts w:ascii="Tahoma" w:hAnsi="Tahoma" w:cs="Tahoma"/>
                <w:sz w:val="20"/>
                <w:szCs w:val="20"/>
              </w:rPr>
            </w:pPr>
            <w:r w:rsidRPr="007B5F3A">
              <w:rPr>
                <w:rFonts w:ascii="Tahoma" w:hAnsi="Tahoma" w:cs="Tahoma"/>
                <w:sz w:val="20"/>
                <w:szCs w:val="20"/>
              </w:rPr>
              <w:t>открытый аукцион;</w:t>
            </w:r>
          </w:p>
          <w:p w14:paraId="69D8AD38" w14:textId="77777777" w:rsidR="004D3DF1" w:rsidRPr="007B5F3A" w:rsidRDefault="004D3DF1" w:rsidP="002E486F">
            <w:pPr>
              <w:pStyle w:val="5ABCD"/>
              <w:numPr>
                <w:ilvl w:val="0"/>
                <w:numId w:val="28"/>
              </w:numPr>
              <w:tabs>
                <w:tab w:val="left" w:pos="1134"/>
                <w:tab w:val="left" w:pos="4536"/>
              </w:tabs>
              <w:spacing w:line="240" w:lineRule="auto"/>
              <w:rPr>
                <w:rFonts w:ascii="Tahoma" w:hAnsi="Tahoma" w:cs="Tahoma"/>
                <w:sz w:val="20"/>
                <w:szCs w:val="20"/>
              </w:rPr>
            </w:pPr>
            <w:r w:rsidRPr="007B5F3A">
              <w:rPr>
                <w:rFonts w:ascii="Tahoma" w:hAnsi="Tahoma" w:cs="Tahoma"/>
                <w:sz w:val="20"/>
                <w:szCs w:val="20"/>
              </w:rPr>
              <w:t>открытый аукцион в электронной форме;</w:t>
            </w:r>
          </w:p>
          <w:p w14:paraId="387A1EFA" w14:textId="77777777" w:rsidR="004D3DF1" w:rsidRPr="007B5F3A" w:rsidRDefault="004D3DF1" w:rsidP="002E486F">
            <w:pPr>
              <w:pStyle w:val="5ABCD"/>
              <w:numPr>
                <w:ilvl w:val="0"/>
                <w:numId w:val="28"/>
              </w:numPr>
              <w:tabs>
                <w:tab w:val="left" w:pos="1134"/>
                <w:tab w:val="left" w:pos="4536"/>
              </w:tabs>
              <w:spacing w:line="240" w:lineRule="auto"/>
              <w:rPr>
                <w:rFonts w:ascii="Tahoma" w:hAnsi="Tahoma" w:cs="Tahoma"/>
                <w:sz w:val="20"/>
                <w:szCs w:val="20"/>
              </w:rPr>
            </w:pPr>
            <w:r w:rsidRPr="007B5F3A">
              <w:rPr>
                <w:rFonts w:ascii="Tahoma" w:hAnsi="Tahoma" w:cs="Tahoma"/>
                <w:sz w:val="20"/>
                <w:szCs w:val="20"/>
              </w:rPr>
              <w:t>запрос котировок в электронной форме;</w:t>
            </w:r>
          </w:p>
          <w:p w14:paraId="40032A4C" w14:textId="77777777" w:rsidR="004D3DF1" w:rsidRPr="007B5F3A" w:rsidRDefault="004D3DF1" w:rsidP="002E486F">
            <w:pPr>
              <w:pStyle w:val="5ABCD"/>
              <w:numPr>
                <w:ilvl w:val="0"/>
                <w:numId w:val="28"/>
              </w:numPr>
              <w:tabs>
                <w:tab w:val="left" w:pos="1134"/>
                <w:tab w:val="left" w:pos="4536"/>
              </w:tabs>
              <w:spacing w:line="240" w:lineRule="auto"/>
              <w:rPr>
                <w:rFonts w:ascii="Tahoma" w:hAnsi="Tahoma" w:cs="Tahoma"/>
                <w:sz w:val="20"/>
                <w:szCs w:val="20"/>
              </w:rPr>
            </w:pPr>
            <w:r w:rsidRPr="007B5F3A">
              <w:rPr>
                <w:rFonts w:ascii="Tahoma" w:hAnsi="Tahoma" w:cs="Tahoma"/>
                <w:sz w:val="20"/>
                <w:szCs w:val="20"/>
              </w:rPr>
              <w:t>запрос котировок в электронной форме с подачей заявок на электронную почту;</w:t>
            </w:r>
          </w:p>
          <w:p w14:paraId="547A7867" w14:textId="77777777" w:rsidR="004D3DF1" w:rsidRPr="007B5F3A" w:rsidRDefault="004D3DF1" w:rsidP="002E486F">
            <w:pPr>
              <w:pStyle w:val="5ABCD"/>
              <w:numPr>
                <w:ilvl w:val="0"/>
                <w:numId w:val="28"/>
              </w:numPr>
              <w:tabs>
                <w:tab w:val="left" w:pos="1134"/>
                <w:tab w:val="left" w:pos="4536"/>
              </w:tabs>
              <w:spacing w:line="240" w:lineRule="auto"/>
              <w:rPr>
                <w:rFonts w:ascii="Tahoma" w:hAnsi="Tahoma" w:cs="Tahoma"/>
                <w:sz w:val="20"/>
                <w:szCs w:val="20"/>
              </w:rPr>
            </w:pPr>
            <w:r w:rsidRPr="007B5F3A">
              <w:rPr>
                <w:rFonts w:ascii="Tahoma" w:hAnsi="Tahoma" w:cs="Tahoma"/>
                <w:sz w:val="20"/>
                <w:szCs w:val="20"/>
              </w:rPr>
              <w:t>запрос предложений в электронной форме;</w:t>
            </w:r>
          </w:p>
          <w:p w14:paraId="7969FC9A" w14:textId="77777777" w:rsidR="004D3DF1" w:rsidRPr="007B5F3A" w:rsidRDefault="004D3DF1" w:rsidP="002E486F">
            <w:pPr>
              <w:pStyle w:val="a4"/>
              <w:numPr>
                <w:ilvl w:val="0"/>
                <w:numId w:val="28"/>
              </w:numPr>
              <w:tabs>
                <w:tab w:val="left" w:pos="1134"/>
                <w:tab w:val="left" w:pos="4536"/>
              </w:tabs>
              <w:jc w:val="both"/>
              <w:rPr>
                <w:rFonts w:ascii="Tahoma" w:hAnsi="Tahoma" w:cs="Tahoma"/>
                <w:sz w:val="20"/>
                <w:szCs w:val="20"/>
              </w:rPr>
            </w:pPr>
            <w:r w:rsidRPr="007B5F3A">
              <w:rPr>
                <w:rFonts w:ascii="Tahoma" w:hAnsi="Tahoma" w:cs="Tahoma"/>
                <w:sz w:val="20"/>
                <w:szCs w:val="20"/>
              </w:rPr>
              <w:t>запрос предложений в электронной форме с подачей заявок на электронную почту;</w:t>
            </w:r>
          </w:p>
          <w:p w14:paraId="720CA371" w14:textId="77777777" w:rsidR="004D3DF1" w:rsidRPr="007B5F3A" w:rsidRDefault="004D3DF1" w:rsidP="002E486F">
            <w:pPr>
              <w:pStyle w:val="a4"/>
              <w:numPr>
                <w:ilvl w:val="0"/>
                <w:numId w:val="28"/>
              </w:numPr>
              <w:tabs>
                <w:tab w:val="left" w:pos="1134"/>
                <w:tab w:val="left" w:pos="4536"/>
              </w:tabs>
              <w:jc w:val="both"/>
              <w:rPr>
                <w:rFonts w:ascii="Tahoma" w:hAnsi="Tahoma" w:cs="Tahoma"/>
                <w:sz w:val="20"/>
                <w:szCs w:val="20"/>
              </w:rPr>
            </w:pPr>
            <w:r w:rsidRPr="007B5F3A">
              <w:rPr>
                <w:rFonts w:ascii="Tahoma" w:hAnsi="Tahoma" w:cs="Tahoma"/>
                <w:sz w:val="20"/>
                <w:szCs w:val="20"/>
              </w:rPr>
              <w:t>конкурентный предварительный отбор</w:t>
            </w:r>
            <w:r w:rsidRPr="007B5F3A">
              <w:rPr>
                <w:rFonts w:ascii="Tahoma" w:hAnsi="Tahoma" w:cs="Tahoma"/>
                <w:sz w:val="20"/>
                <w:szCs w:val="20"/>
                <w:lang w:val="en-US"/>
              </w:rPr>
              <w:t>;</w:t>
            </w:r>
          </w:p>
          <w:p w14:paraId="69E71DDC" w14:textId="77777777" w:rsidR="004D3DF1" w:rsidRPr="007B5F3A" w:rsidRDefault="004D3DF1" w:rsidP="002E486F">
            <w:pPr>
              <w:pStyle w:val="a4"/>
              <w:numPr>
                <w:ilvl w:val="0"/>
                <w:numId w:val="28"/>
              </w:numPr>
              <w:tabs>
                <w:tab w:val="left" w:pos="1134"/>
                <w:tab w:val="left" w:pos="4536"/>
              </w:tabs>
              <w:jc w:val="both"/>
              <w:rPr>
                <w:rFonts w:ascii="Tahoma" w:hAnsi="Tahoma" w:cs="Tahoma"/>
                <w:sz w:val="20"/>
                <w:szCs w:val="20"/>
              </w:rPr>
            </w:pPr>
            <w:r w:rsidRPr="007B5F3A">
              <w:rPr>
                <w:rFonts w:ascii="Tahoma" w:hAnsi="Tahoma" w:cs="Tahoma"/>
                <w:sz w:val="20"/>
                <w:szCs w:val="20"/>
              </w:rPr>
              <w:t>запрос цен по результатам конкурентного предварительного отбора.</w:t>
            </w:r>
          </w:p>
          <w:p w14:paraId="0E0A160E" w14:textId="43AA6AB4" w:rsidR="004D3DF1" w:rsidRPr="007B5F3A" w:rsidRDefault="004D3DF1" w:rsidP="001F2CFE">
            <w:pPr>
              <w:pStyle w:val="5ABCD"/>
              <w:tabs>
                <w:tab w:val="left" w:pos="1134"/>
                <w:tab w:val="left" w:pos="4536"/>
              </w:tabs>
              <w:spacing w:line="240" w:lineRule="auto"/>
              <w:ind w:firstLine="567"/>
              <w:rPr>
                <w:rFonts w:ascii="Tahoma" w:hAnsi="Tahoma" w:cs="Tahoma"/>
                <w:sz w:val="20"/>
                <w:szCs w:val="20"/>
              </w:rPr>
            </w:pPr>
            <w:r w:rsidRPr="007B5F3A">
              <w:rPr>
                <w:rFonts w:ascii="Tahoma" w:hAnsi="Tahoma" w:cs="Tahoma"/>
                <w:sz w:val="20"/>
                <w:szCs w:val="20"/>
              </w:rPr>
              <w:t xml:space="preserve">Закупки вышеперечисленными конкурентными способами могут осуществляться Организатором в виде </w:t>
            </w:r>
            <w:proofErr w:type="gramStart"/>
            <w:r w:rsidRPr="007B5F3A">
              <w:rPr>
                <w:rFonts w:ascii="Tahoma" w:hAnsi="Tahoma" w:cs="Tahoma"/>
                <w:sz w:val="20"/>
                <w:szCs w:val="20"/>
              </w:rPr>
              <w:t>совместных</w:t>
            </w:r>
            <w:proofErr w:type="gramEnd"/>
            <w:r w:rsidRPr="007B5F3A">
              <w:rPr>
                <w:rFonts w:ascii="Tahoma" w:hAnsi="Tahoma" w:cs="Tahoma"/>
                <w:sz w:val="20"/>
                <w:szCs w:val="20"/>
              </w:rPr>
              <w:t xml:space="preserve"> закупок, в случае если Организатором закупки выступает Привлеченная организация.</w:t>
            </w:r>
          </w:p>
        </w:tc>
        <w:tc>
          <w:tcPr>
            <w:tcW w:w="3119" w:type="dxa"/>
          </w:tcPr>
          <w:p w14:paraId="33FCC7A4" w14:textId="430B39E5" w:rsidR="004D3DF1" w:rsidRPr="007B5F3A" w:rsidRDefault="004D3DF1" w:rsidP="001F2CFE">
            <w:pPr>
              <w:jc w:val="both"/>
              <w:rPr>
                <w:rFonts w:ascii="Tahoma" w:hAnsi="Tahoma" w:cs="Tahoma"/>
                <w:b/>
                <w:sz w:val="20"/>
                <w:szCs w:val="20"/>
              </w:rPr>
            </w:pPr>
            <w:r w:rsidRPr="007B5F3A">
              <w:rPr>
                <w:rFonts w:ascii="Tahoma" w:hAnsi="Tahoma" w:cs="Tahoma"/>
                <w:b/>
                <w:sz w:val="20"/>
                <w:szCs w:val="20"/>
              </w:rPr>
              <w:lastRenderedPageBreak/>
              <w:t xml:space="preserve">Пункт 7.1. изложен в новой редакции. </w:t>
            </w:r>
          </w:p>
        </w:tc>
      </w:tr>
      <w:tr w:rsidR="004D3DF1" w:rsidRPr="007B5F3A" w14:paraId="2AECD95B" w14:textId="77777777" w:rsidTr="00395564">
        <w:trPr>
          <w:trHeight w:val="564"/>
        </w:trPr>
        <w:tc>
          <w:tcPr>
            <w:tcW w:w="6662" w:type="dxa"/>
          </w:tcPr>
          <w:p w14:paraId="6D91C633" w14:textId="77777777" w:rsidR="004D3DF1" w:rsidRPr="007B5F3A" w:rsidRDefault="004D3DF1" w:rsidP="00ED091F">
            <w:pPr>
              <w:pStyle w:val="a4"/>
              <w:numPr>
                <w:ilvl w:val="2"/>
                <w:numId w:val="2"/>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hanging="34"/>
              <w:jc w:val="both"/>
              <w:outlineLvl w:val="1"/>
              <w:rPr>
                <w:rFonts w:ascii="Tahoma" w:eastAsia="Times New Roman" w:hAnsi="Tahoma" w:cs="Tahoma"/>
                <w:sz w:val="20"/>
                <w:szCs w:val="20"/>
                <w:lang w:eastAsia="ru-RU"/>
              </w:rPr>
            </w:pPr>
            <w:proofErr w:type="gramStart"/>
            <w:r w:rsidRPr="007B5F3A">
              <w:rPr>
                <w:rFonts w:ascii="Tahoma" w:eastAsia="Times New Roman" w:hAnsi="Tahoma" w:cs="Tahoma"/>
                <w:sz w:val="20"/>
                <w:szCs w:val="20"/>
                <w:lang w:eastAsia="ru-RU"/>
              </w:rPr>
              <w:lastRenderedPageBreak/>
              <w:t>В случае, если проведенная конкурентная закупка признана несостоявшейся в связи с тем, что не подано ни одной заявки на участие в закупке, или принято решение об отказе в допуске к участию в закупке всем участникам, должна проводиться повторная конкурентная закупка, либо закупка у единственного поставщика.</w:t>
            </w:r>
            <w:proofErr w:type="gramEnd"/>
          </w:p>
          <w:p w14:paraId="5EB4CEF1" w14:textId="6DF6FDAA" w:rsidR="004D3DF1" w:rsidRPr="007B5F3A" w:rsidRDefault="004D3DF1" w:rsidP="00194DD3">
            <w:pPr>
              <w:tabs>
                <w:tab w:val="left" w:pos="567"/>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jc w:val="both"/>
              <w:outlineLvl w:val="1"/>
              <w:rPr>
                <w:rFonts w:ascii="Tahoma" w:hAnsi="Tahoma" w:cs="Tahoma"/>
                <w:sz w:val="20"/>
                <w:szCs w:val="20"/>
              </w:rPr>
            </w:pPr>
            <w:r w:rsidRPr="007B5F3A">
              <w:rPr>
                <w:rFonts w:ascii="Tahoma" w:eastAsia="Times New Roman" w:hAnsi="Tahoma" w:cs="Tahoma"/>
                <w:sz w:val="20"/>
                <w:szCs w:val="20"/>
                <w:lang w:eastAsia="ru-RU"/>
              </w:rPr>
              <w:lastRenderedPageBreak/>
              <w:tab/>
              <w:t>Определение выбора способа закупки в данном случае осуществляется Ответственным подразделением Организатора закупки в соответствии с настоящим Положением и таким образом, чтобы обеспечить заключение договора на условиях, наиболее оптимальных и соответствующих интересам Заказчика.</w:t>
            </w:r>
          </w:p>
        </w:tc>
        <w:tc>
          <w:tcPr>
            <w:tcW w:w="6521" w:type="dxa"/>
          </w:tcPr>
          <w:p w14:paraId="5973EAD6" w14:textId="77777777" w:rsidR="004D3DF1" w:rsidRPr="007B5F3A" w:rsidRDefault="004D3DF1" w:rsidP="00ED091F">
            <w:pPr>
              <w:pStyle w:val="a4"/>
              <w:numPr>
                <w:ilvl w:val="2"/>
                <w:numId w:val="3"/>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hanging="34"/>
              <w:jc w:val="both"/>
              <w:outlineLvl w:val="1"/>
              <w:rPr>
                <w:rFonts w:ascii="Tahoma" w:eastAsia="Times New Roman" w:hAnsi="Tahoma" w:cs="Tahoma"/>
                <w:sz w:val="20"/>
                <w:szCs w:val="20"/>
                <w:lang w:eastAsia="ru-RU"/>
              </w:rPr>
            </w:pPr>
            <w:proofErr w:type="gramStart"/>
            <w:r w:rsidRPr="007B5F3A">
              <w:rPr>
                <w:rFonts w:ascii="Tahoma" w:eastAsia="Times New Roman" w:hAnsi="Tahoma" w:cs="Tahoma"/>
                <w:sz w:val="20"/>
                <w:szCs w:val="20"/>
                <w:lang w:eastAsia="ru-RU"/>
              </w:rPr>
              <w:lastRenderedPageBreak/>
              <w:t>В случае если проведенная конкурентная закупка признана безрезультатной в связи с тем, что не подано ни одной заявки на участие в закупке, или принято решение об отказе в допуске к участию в закупке всем участникам, должна проводиться повторная конкурентная закупка, либо закупка у единственного поставщика.</w:t>
            </w:r>
            <w:proofErr w:type="gramEnd"/>
          </w:p>
          <w:p w14:paraId="0C18336C" w14:textId="376E4DC2" w:rsidR="004D3DF1" w:rsidRPr="007B5F3A" w:rsidRDefault="004D3DF1" w:rsidP="00194DD3">
            <w:pPr>
              <w:tabs>
                <w:tab w:val="left" w:pos="567"/>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jc w:val="both"/>
              <w:outlineLvl w:val="1"/>
              <w:rPr>
                <w:rFonts w:ascii="Tahoma" w:eastAsia="Times New Roman" w:hAnsi="Tahoma" w:cs="Tahoma"/>
                <w:b/>
                <w:bCs/>
                <w:sz w:val="20"/>
                <w:szCs w:val="20"/>
              </w:rPr>
            </w:pPr>
            <w:r w:rsidRPr="007B5F3A">
              <w:rPr>
                <w:rFonts w:ascii="Tahoma" w:eastAsia="Times New Roman" w:hAnsi="Tahoma" w:cs="Tahoma"/>
                <w:color w:val="FF0000"/>
                <w:sz w:val="20"/>
                <w:szCs w:val="20"/>
                <w:lang w:eastAsia="ru-RU"/>
              </w:rPr>
              <w:lastRenderedPageBreak/>
              <w:tab/>
            </w:r>
            <w:r w:rsidRPr="007B5F3A">
              <w:rPr>
                <w:rFonts w:ascii="Tahoma" w:eastAsia="Times New Roman" w:hAnsi="Tahoma" w:cs="Tahoma"/>
                <w:sz w:val="20"/>
                <w:szCs w:val="20"/>
                <w:lang w:eastAsia="ru-RU"/>
              </w:rPr>
              <w:t>Определение выбора способа закупки в данном случае осуществляется Ответственным подразделением Организатора закупки в соответствии с настоящим Положением и таким образом, чтобы обеспечить заключение договора на условиях, наиболее оптимальных и соответствующих интересам Заказчика.</w:t>
            </w:r>
          </w:p>
        </w:tc>
        <w:tc>
          <w:tcPr>
            <w:tcW w:w="3119" w:type="dxa"/>
          </w:tcPr>
          <w:p w14:paraId="17797E3E" w14:textId="77777777" w:rsidR="004D3DF1" w:rsidRPr="007B5F3A" w:rsidRDefault="004D3DF1" w:rsidP="00ED091F">
            <w:pPr>
              <w:jc w:val="both"/>
              <w:rPr>
                <w:rFonts w:ascii="Tahoma" w:hAnsi="Tahoma" w:cs="Tahoma"/>
                <w:b/>
                <w:sz w:val="20"/>
                <w:szCs w:val="20"/>
              </w:rPr>
            </w:pPr>
            <w:r w:rsidRPr="007B5F3A">
              <w:rPr>
                <w:rFonts w:ascii="Tahoma" w:hAnsi="Tahoma" w:cs="Tahoma"/>
                <w:b/>
                <w:sz w:val="20"/>
                <w:szCs w:val="20"/>
              </w:rPr>
              <w:lastRenderedPageBreak/>
              <w:t>Пункт 7.1.5. изложен в новой редакции.</w:t>
            </w:r>
          </w:p>
        </w:tc>
      </w:tr>
      <w:tr w:rsidR="00121380" w:rsidRPr="007B5F3A" w14:paraId="5D340C7F" w14:textId="77777777" w:rsidTr="00395564">
        <w:trPr>
          <w:trHeight w:val="564"/>
        </w:trPr>
        <w:tc>
          <w:tcPr>
            <w:tcW w:w="6662" w:type="dxa"/>
          </w:tcPr>
          <w:p w14:paraId="6B34D60E" w14:textId="77777777" w:rsidR="00121380" w:rsidRPr="00B11069" w:rsidRDefault="00121380" w:rsidP="00280D20">
            <w:pPr>
              <w:pStyle w:val="HTML"/>
              <w:tabs>
                <w:tab w:val="clear" w:pos="6412"/>
                <w:tab w:val="left" w:pos="1134"/>
                <w:tab w:val="left" w:pos="4536"/>
              </w:tabs>
              <w:spacing w:before="120"/>
              <w:jc w:val="both"/>
              <w:outlineLvl w:val="1"/>
              <w:rPr>
                <w:rFonts w:ascii="Tahoma" w:hAnsi="Tahoma" w:cs="Tahoma"/>
              </w:rPr>
            </w:pPr>
            <w:r>
              <w:rPr>
                <w:rFonts w:ascii="Tahoma" w:hAnsi="Tahoma" w:cs="Tahoma"/>
                <w:b/>
              </w:rPr>
              <w:lastRenderedPageBreak/>
              <w:t xml:space="preserve">7.2. </w:t>
            </w:r>
            <w:r w:rsidRPr="00B11069">
              <w:rPr>
                <w:rFonts w:ascii="Tahoma" w:hAnsi="Tahoma" w:cs="Tahoma"/>
                <w:b/>
              </w:rPr>
              <w:t xml:space="preserve">Неконкурентные закупки – закупки, </w:t>
            </w:r>
            <w:proofErr w:type="gramStart"/>
            <w:r w:rsidRPr="00B11069">
              <w:rPr>
                <w:rFonts w:ascii="Tahoma" w:hAnsi="Tahoma" w:cs="Tahoma"/>
                <w:b/>
              </w:rPr>
              <w:t>условия</w:t>
            </w:r>
            <w:proofErr w:type="gramEnd"/>
            <w:r w:rsidRPr="00B11069">
              <w:rPr>
                <w:rFonts w:ascii="Tahoma" w:hAnsi="Tahoma" w:cs="Tahoma"/>
                <w:b/>
              </w:rPr>
              <w:t xml:space="preserve"> осуществления которых не соответствует условиям предусмотренным</w:t>
            </w:r>
            <w:r w:rsidRPr="00B11069">
              <w:rPr>
                <w:rFonts w:ascii="Tahoma" w:hAnsi="Tahoma" w:cs="Tahoma"/>
              </w:rPr>
              <w:t xml:space="preserve"> частью 3 статьи 3 Федерального закона от 18.07.2011 №223-ФЗ и настоящим Положением: </w:t>
            </w:r>
          </w:p>
          <w:p w14:paraId="6504D497" w14:textId="77777777" w:rsidR="00121380" w:rsidRPr="00B11069" w:rsidRDefault="00121380" w:rsidP="00280D20">
            <w:pPr>
              <w:pStyle w:val="5ABCD"/>
              <w:tabs>
                <w:tab w:val="left" w:pos="1134"/>
                <w:tab w:val="left" w:pos="4536"/>
              </w:tabs>
              <w:spacing w:before="120" w:line="240" w:lineRule="auto"/>
              <w:ind w:firstLine="567"/>
              <w:rPr>
                <w:rFonts w:ascii="Tahoma" w:hAnsi="Tahoma" w:cs="Tahoma"/>
                <w:b/>
                <w:sz w:val="20"/>
                <w:szCs w:val="20"/>
              </w:rPr>
            </w:pPr>
            <w:r w:rsidRPr="00B11069">
              <w:rPr>
                <w:rFonts w:ascii="Tahoma" w:hAnsi="Tahoma" w:cs="Tahoma"/>
                <w:b/>
                <w:sz w:val="20"/>
                <w:szCs w:val="20"/>
              </w:rPr>
              <w:t>- закупка у единственного поставщика.</w:t>
            </w:r>
          </w:p>
          <w:p w14:paraId="055C884A" w14:textId="77777777" w:rsidR="00121380" w:rsidRPr="00B11069" w:rsidRDefault="00121380" w:rsidP="00280D20">
            <w:pPr>
              <w:pStyle w:val="5ABCD"/>
              <w:tabs>
                <w:tab w:val="left" w:pos="0"/>
                <w:tab w:val="left" w:pos="284"/>
                <w:tab w:val="left" w:pos="1134"/>
                <w:tab w:val="left" w:pos="4536"/>
              </w:tabs>
              <w:spacing w:before="120" w:line="276" w:lineRule="auto"/>
              <w:ind w:firstLine="567"/>
              <w:rPr>
                <w:rFonts w:ascii="Tahoma" w:hAnsi="Tahoma" w:cs="Tahoma"/>
                <w:sz w:val="20"/>
                <w:szCs w:val="20"/>
              </w:rPr>
            </w:pPr>
            <w:r w:rsidRPr="00B11069">
              <w:rPr>
                <w:rFonts w:ascii="Tahoma" w:hAnsi="Tahoma" w:cs="Tahoma"/>
                <w:sz w:val="20"/>
                <w:szCs w:val="20"/>
              </w:rPr>
              <w:t>Решение Комиссии по закупкам оформляется протоколом проведения закупки у единственного поставщика.</w:t>
            </w:r>
          </w:p>
          <w:p w14:paraId="49E533C8" w14:textId="77777777" w:rsidR="00121380" w:rsidRPr="00B11069" w:rsidRDefault="00121380" w:rsidP="00280D20">
            <w:pPr>
              <w:pStyle w:val="5ABCD"/>
              <w:tabs>
                <w:tab w:val="left" w:pos="0"/>
                <w:tab w:val="left" w:pos="284"/>
                <w:tab w:val="left" w:pos="1134"/>
                <w:tab w:val="left" w:pos="4536"/>
              </w:tabs>
              <w:spacing w:line="276" w:lineRule="auto"/>
              <w:ind w:firstLine="567"/>
              <w:rPr>
                <w:rFonts w:ascii="Tahoma" w:hAnsi="Tahoma" w:cs="Tahoma"/>
                <w:sz w:val="20"/>
                <w:szCs w:val="20"/>
              </w:rPr>
            </w:pPr>
            <w:r w:rsidRPr="00B11069">
              <w:rPr>
                <w:rFonts w:ascii="Tahoma" w:hAnsi="Tahoma" w:cs="Tahoma"/>
                <w:sz w:val="20"/>
                <w:szCs w:val="20"/>
              </w:rPr>
              <w:t>Указанный протокол размещается Заказчиком в ЕИС не позднее, чем через 3 (три) дня со дня его подписания.</w:t>
            </w:r>
          </w:p>
          <w:p w14:paraId="790062A2" w14:textId="77777777" w:rsidR="00121380" w:rsidRPr="00B11069" w:rsidRDefault="00121380" w:rsidP="00280D20">
            <w:pPr>
              <w:pStyle w:val="5ABCD"/>
              <w:tabs>
                <w:tab w:val="left" w:pos="0"/>
                <w:tab w:val="left" w:pos="284"/>
                <w:tab w:val="left" w:pos="1134"/>
                <w:tab w:val="left" w:pos="4536"/>
              </w:tabs>
              <w:spacing w:line="276" w:lineRule="auto"/>
              <w:ind w:firstLine="567"/>
              <w:rPr>
                <w:rFonts w:ascii="Tahoma" w:hAnsi="Tahoma" w:cs="Tahoma"/>
                <w:sz w:val="20"/>
                <w:szCs w:val="20"/>
              </w:rPr>
            </w:pPr>
            <w:r w:rsidRPr="00B11069">
              <w:rPr>
                <w:rFonts w:ascii="Tahoma" w:hAnsi="Tahoma" w:cs="Tahoma"/>
                <w:sz w:val="20"/>
                <w:szCs w:val="20"/>
              </w:rPr>
              <w:t xml:space="preserve">Заказчик вправе не включать в план закупок информацию о проведении закупки у единственного поставщика, не публиковать на ЕИС информацию, извещение, протокол, проект договора, а также всю документацию, связанную с закупкой, если цена договора закупки у единственного поставщика не превышает 100 000 (Ста тысяч) рублей без учета НДС. </w:t>
            </w:r>
          </w:p>
          <w:p w14:paraId="1ED4DF08" w14:textId="77777777" w:rsidR="00121380" w:rsidRPr="00B11069" w:rsidRDefault="00121380" w:rsidP="00280D20">
            <w:pPr>
              <w:pStyle w:val="5ABCD"/>
              <w:tabs>
                <w:tab w:val="left" w:pos="0"/>
                <w:tab w:val="left" w:pos="284"/>
                <w:tab w:val="left" w:pos="1134"/>
                <w:tab w:val="left" w:pos="4536"/>
              </w:tabs>
              <w:spacing w:line="276" w:lineRule="auto"/>
              <w:ind w:firstLine="567"/>
              <w:rPr>
                <w:rFonts w:ascii="Tahoma" w:hAnsi="Tahoma" w:cs="Tahoma"/>
                <w:sz w:val="20"/>
                <w:szCs w:val="20"/>
              </w:rPr>
            </w:pPr>
            <w:r w:rsidRPr="00B11069">
              <w:rPr>
                <w:rFonts w:ascii="Tahoma" w:hAnsi="Tahoma" w:cs="Tahoma"/>
                <w:sz w:val="20"/>
                <w:szCs w:val="20"/>
              </w:rPr>
              <w:t>Если годовая выручка Заказчика за отчетный финансовый год составляет более</w:t>
            </w:r>
            <w:proofErr w:type="gramStart"/>
            <w:r w:rsidRPr="00B11069">
              <w:rPr>
                <w:rFonts w:ascii="Tahoma" w:hAnsi="Tahoma" w:cs="Tahoma"/>
                <w:sz w:val="20"/>
                <w:szCs w:val="20"/>
              </w:rPr>
              <w:t>,</w:t>
            </w:r>
            <w:proofErr w:type="gramEnd"/>
            <w:r w:rsidRPr="00B11069">
              <w:rPr>
                <w:rFonts w:ascii="Tahoma" w:hAnsi="Tahoma" w:cs="Tahoma"/>
                <w:sz w:val="20"/>
                <w:szCs w:val="20"/>
              </w:rPr>
              <w:t xml:space="preserve"> чем пять миллиардов рублей, Заказчики вправе не включать в план закупок информацию о проведении закупки у единственного поставщика, не публиковать на ЕИС информацию, извещение, протокол, проект договора, а также всю документацию, связанную с закупкой, если цена договора закупки у единственного поставщика не превышает 500 000 (Пятьсот тысяч) рублей без учета НДС.</w:t>
            </w:r>
          </w:p>
          <w:p w14:paraId="6135FE1B" w14:textId="677D0B3F" w:rsidR="00121380" w:rsidRPr="007B5F3A" w:rsidRDefault="00121380" w:rsidP="00194DD3">
            <w:pPr>
              <w:pStyle w:val="a4"/>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jc w:val="both"/>
              <w:outlineLvl w:val="1"/>
              <w:rPr>
                <w:rFonts w:ascii="Tahoma" w:eastAsia="Times New Roman" w:hAnsi="Tahoma" w:cs="Tahoma"/>
                <w:sz w:val="20"/>
                <w:szCs w:val="20"/>
                <w:lang w:eastAsia="ru-RU"/>
              </w:rPr>
            </w:pPr>
            <w:proofErr w:type="gramStart"/>
            <w:r w:rsidRPr="00B11069">
              <w:rPr>
                <w:rFonts w:ascii="Tahoma" w:hAnsi="Tahoma" w:cs="Tahoma"/>
                <w:sz w:val="20"/>
                <w:szCs w:val="20"/>
              </w:rPr>
              <w:t xml:space="preserve">Заказчик вправе не включать в план закупок информацию о проведении закупки финансовых услуг, а также всю документацию, связанную с </w:t>
            </w:r>
            <w:r w:rsidRPr="00B11069">
              <w:rPr>
                <w:rFonts w:ascii="Tahoma" w:hAnsi="Tahoma" w:cs="Tahoma"/>
                <w:color w:val="000000"/>
                <w:sz w:val="20"/>
                <w:szCs w:val="20"/>
              </w:rPr>
              <w:t>осуществлении  закупок финансовых услуг, в том числе,  услуг по привлечению денежных средств во вклады, размещению депозитных вкладов, получению кредитов  и займов, выдаче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w:t>
            </w:r>
            <w:proofErr w:type="gramEnd"/>
            <w:r w:rsidRPr="00B11069">
              <w:rPr>
                <w:rFonts w:ascii="Tahoma" w:hAnsi="Tahoma" w:cs="Tahoma"/>
                <w:color w:val="000000"/>
                <w:sz w:val="20"/>
                <w:szCs w:val="20"/>
              </w:rPr>
              <w:t>, услуг депозитариев не подлежат  размещению в единой информационной системе и на сайте Заказчика.</w:t>
            </w:r>
          </w:p>
        </w:tc>
        <w:tc>
          <w:tcPr>
            <w:tcW w:w="6521" w:type="dxa"/>
          </w:tcPr>
          <w:p w14:paraId="43256BD1" w14:textId="77777777" w:rsidR="00121380" w:rsidRPr="00B11069" w:rsidRDefault="00121380" w:rsidP="00280D20">
            <w:pPr>
              <w:pStyle w:val="HTML"/>
              <w:tabs>
                <w:tab w:val="clear" w:pos="6412"/>
                <w:tab w:val="left" w:pos="1134"/>
                <w:tab w:val="left" w:pos="4536"/>
              </w:tabs>
              <w:spacing w:before="120"/>
              <w:jc w:val="both"/>
              <w:outlineLvl w:val="1"/>
              <w:rPr>
                <w:rFonts w:ascii="Tahoma" w:hAnsi="Tahoma" w:cs="Tahoma"/>
              </w:rPr>
            </w:pPr>
            <w:r>
              <w:rPr>
                <w:rFonts w:ascii="Tahoma" w:hAnsi="Tahoma" w:cs="Tahoma"/>
                <w:b/>
              </w:rPr>
              <w:t xml:space="preserve">7.2. </w:t>
            </w:r>
            <w:r w:rsidRPr="00B11069">
              <w:rPr>
                <w:rFonts w:ascii="Tahoma" w:hAnsi="Tahoma" w:cs="Tahoma"/>
                <w:b/>
              </w:rPr>
              <w:t xml:space="preserve">Неконкурентные закупки – закупки, </w:t>
            </w:r>
            <w:proofErr w:type="gramStart"/>
            <w:r w:rsidRPr="00B11069">
              <w:rPr>
                <w:rFonts w:ascii="Tahoma" w:hAnsi="Tahoma" w:cs="Tahoma"/>
                <w:b/>
              </w:rPr>
              <w:t>условия</w:t>
            </w:r>
            <w:proofErr w:type="gramEnd"/>
            <w:r w:rsidRPr="00B11069">
              <w:rPr>
                <w:rFonts w:ascii="Tahoma" w:hAnsi="Tahoma" w:cs="Tahoma"/>
                <w:b/>
              </w:rPr>
              <w:t xml:space="preserve"> осуществления которых не соответствует условиям предусмотренным</w:t>
            </w:r>
            <w:r w:rsidRPr="00B11069">
              <w:rPr>
                <w:rFonts w:ascii="Tahoma" w:hAnsi="Tahoma" w:cs="Tahoma"/>
              </w:rPr>
              <w:t xml:space="preserve"> частью 3 статьи 3 Федерального закона от 18.07.2011 №223-ФЗ и настоящим Положением: </w:t>
            </w:r>
          </w:p>
          <w:p w14:paraId="0DA61B67" w14:textId="77777777" w:rsidR="00121380" w:rsidRPr="00B11069" w:rsidRDefault="00121380" w:rsidP="00280D20">
            <w:pPr>
              <w:pStyle w:val="5ABCD"/>
              <w:tabs>
                <w:tab w:val="left" w:pos="1134"/>
                <w:tab w:val="left" w:pos="4536"/>
              </w:tabs>
              <w:spacing w:before="120" w:line="240" w:lineRule="auto"/>
              <w:ind w:firstLine="567"/>
              <w:rPr>
                <w:rFonts w:ascii="Tahoma" w:hAnsi="Tahoma" w:cs="Tahoma"/>
                <w:b/>
                <w:sz w:val="20"/>
                <w:szCs w:val="20"/>
              </w:rPr>
            </w:pPr>
            <w:r w:rsidRPr="00B11069">
              <w:rPr>
                <w:rFonts w:ascii="Tahoma" w:hAnsi="Tahoma" w:cs="Tahoma"/>
                <w:b/>
                <w:sz w:val="20"/>
                <w:szCs w:val="20"/>
              </w:rPr>
              <w:t>- закупка у единственного поставщика.</w:t>
            </w:r>
          </w:p>
          <w:p w14:paraId="3875F62A" w14:textId="77777777" w:rsidR="00121380" w:rsidRPr="00B11069" w:rsidRDefault="00121380" w:rsidP="00280D20">
            <w:pPr>
              <w:pStyle w:val="5ABCD"/>
              <w:tabs>
                <w:tab w:val="left" w:pos="0"/>
                <w:tab w:val="left" w:pos="284"/>
                <w:tab w:val="left" w:pos="1134"/>
                <w:tab w:val="left" w:pos="4536"/>
              </w:tabs>
              <w:spacing w:before="120" w:line="276" w:lineRule="auto"/>
              <w:ind w:firstLine="567"/>
              <w:rPr>
                <w:rFonts w:ascii="Tahoma" w:hAnsi="Tahoma" w:cs="Tahoma"/>
                <w:sz w:val="20"/>
                <w:szCs w:val="20"/>
              </w:rPr>
            </w:pPr>
            <w:r w:rsidRPr="00B11069">
              <w:rPr>
                <w:rFonts w:ascii="Tahoma" w:hAnsi="Tahoma" w:cs="Tahoma"/>
                <w:sz w:val="20"/>
                <w:szCs w:val="20"/>
              </w:rPr>
              <w:t>Решение Комиссии по закупкам оформляется протоколом проведения закупки у единственного поставщика.</w:t>
            </w:r>
          </w:p>
          <w:p w14:paraId="2071887E" w14:textId="77777777" w:rsidR="00121380" w:rsidRPr="00B11069" w:rsidRDefault="00121380" w:rsidP="00280D20">
            <w:pPr>
              <w:pStyle w:val="5ABCD"/>
              <w:tabs>
                <w:tab w:val="left" w:pos="0"/>
                <w:tab w:val="left" w:pos="284"/>
                <w:tab w:val="left" w:pos="1134"/>
                <w:tab w:val="left" w:pos="4536"/>
              </w:tabs>
              <w:spacing w:line="276" w:lineRule="auto"/>
              <w:ind w:firstLine="567"/>
              <w:rPr>
                <w:rFonts w:ascii="Tahoma" w:hAnsi="Tahoma" w:cs="Tahoma"/>
                <w:sz w:val="20"/>
                <w:szCs w:val="20"/>
              </w:rPr>
            </w:pPr>
            <w:r w:rsidRPr="00B11069">
              <w:rPr>
                <w:rFonts w:ascii="Tahoma" w:hAnsi="Tahoma" w:cs="Tahoma"/>
                <w:sz w:val="20"/>
                <w:szCs w:val="20"/>
              </w:rPr>
              <w:t>Указанный протокол размещается Заказчиком в ЕИС не позднее, чем через 3 (три) рабочих дня со дня его подписания.</w:t>
            </w:r>
          </w:p>
          <w:p w14:paraId="3E8E1E71" w14:textId="77777777" w:rsidR="00121380" w:rsidRPr="00B11069" w:rsidRDefault="00121380" w:rsidP="00280D20">
            <w:pPr>
              <w:pStyle w:val="5ABCD"/>
              <w:tabs>
                <w:tab w:val="left" w:pos="0"/>
                <w:tab w:val="left" w:pos="284"/>
                <w:tab w:val="left" w:pos="1134"/>
                <w:tab w:val="left" w:pos="4536"/>
              </w:tabs>
              <w:spacing w:line="276" w:lineRule="auto"/>
              <w:ind w:firstLine="567"/>
              <w:rPr>
                <w:rFonts w:ascii="Tahoma" w:hAnsi="Tahoma" w:cs="Tahoma"/>
                <w:sz w:val="20"/>
                <w:szCs w:val="20"/>
              </w:rPr>
            </w:pPr>
            <w:r w:rsidRPr="00B11069">
              <w:rPr>
                <w:rFonts w:ascii="Tahoma" w:hAnsi="Tahoma" w:cs="Tahoma"/>
                <w:sz w:val="20"/>
                <w:szCs w:val="20"/>
              </w:rPr>
              <w:t xml:space="preserve">Заказчик вправе не включать в план закупок информацию о проведении закупки у единственного поставщика, не публиковать на ЕИС информацию, извещение, протокол, проект договора, а также всю документацию, связанную с закупкой, если цена договора закупки у единственного поставщика не превышает 100 000 (Ста тысяч) рублей без учета НДС. </w:t>
            </w:r>
          </w:p>
          <w:p w14:paraId="6D32B8A1" w14:textId="77777777" w:rsidR="00121380" w:rsidRPr="00B11069" w:rsidRDefault="00121380" w:rsidP="00280D20">
            <w:pPr>
              <w:pStyle w:val="5ABCD"/>
              <w:tabs>
                <w:tab w:val="left" w:pos="0"/>
                <w:tab w:val="left" w:pos="284"/>
                <w:tab w:val="left" w:pos="1134"/>
                <w:tab w:val="left" w:pos="4536"/>
              </w:tabs>
              <w:spacing w:line="276" w:lineRule="auto"/>
              <w:ind w:firstLine="567"/>
              <w:rPr>
                <w:rFonts w:ascii="Tahoma" w:hAnsi="Tahoma" w:cs="Tahoma"/>
                <w:sz w:val="20"/>
                <w:szCs w:val="20"/>
              </w:rPr>
            </w:pPr>
            <w:r w:rsidRPr="00B11069">
              <w:rPr>
                <w:rFonts w:ascii="Tahoma" w:hAnsi="Tahoma" w:cs="Tahoma"/>
                <w:sz w:val="20"/>
                <w:szCs w:val="20"/>
              </w:rPr>
              <w:t>Если годовая выручка Заказчика за отчетный финансовый год составляет более</w:t>
            </w:r>
            <w:proofErr w:type="gramStart"/>
            <w:r w:rsidRPr="00B11069">
              <w:rPr>
                <w:rFonts w:ascii="Tahoma" w:hAnsi="Tahoma" w:cs="Tahoma"/>
                <w:sz w:val="20"/>
                <w:szCs w:val="20"/>
              </w:rPr>
              <w:t>,</w:t>
            </w:r>
            <w:proofErr w:type="gramEnd"/>
            <w:r w:rsidRPr="00B11069">
              <w:rPr>
                <w:rFonts w:ascii="Tahoma" w:hAnsi="Tahoma" w:cs="Tahoma"/>
                <w:sz w:val="20"/>
                <w:szCs w:val="20"/>
              </w:rPr>
              <w:t xml:space="preserve"> чем пять миллиардов рублей, Заказчики вправе не включать в план закупок информацию о проведении закупки у единственного поставщика, не публиковать на ЕИС информацию, извещение, протокол, проект договора, а также всю документацию, связанную с закупкой, если цена договора закупки у единственного поставщика не превышает 500 000 (Пятьсот тысяч) рублей без учета НДС.</w:t>
            </w:r>
          </w:p>
          <w:p w14:paraId="6F624439" w14:textId="4DE1E1B0" w:rsidR="00121380" w:rsidRPr="007B5F3A" w:rsidRDefault="00121380" w:rsidP="00194DD3">
            <w:pPr>
              <w:pStyle w:val="a4"/>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jc w:val="both"/>
              <w:outlineLvl w:val="1"/>
              <w:rPr>
                <w:rFonts w:ascii="Tahoma" w:eastAsia="Times New Roman" w:hAnsi="Tahoma" w:cs="Tahoma"/>
                <w:sz w:val="20"/>
                <w:szCs w:val="20"/>
                <w:lang w:eastAsia="ru-RU"/>
              </w:rPr>
            </w:pPr>
            <w:proofErr w:type="gramStart"/>
            <w:r w:rsidRPr="00B11069">
              <w:rPr>
                <w:rFonts w:ascii="Tahoma" w:hAnsi="Tahoma" w:cs="Tahoma"/>
                <w:sz w:val="20"/>
                <w:szCs w:val="20"/>
              </w:rPr>
              <w:t xml:space="preserve">Заказчик вправе не включать в план закупок информацию о проведении закупки финансовых услуг, а также всю документацию, связанную с </w:t>
            </w:r>
            <w:r w:rsidRPr="00B11069">
              <w:rPr>
                <w:rFonts w:ascii="Tahoma" w:hAnsi="Tahoma" w:cs="Tahoma"/>
                <w:color w:val="000000"/>
                <w:sz w:val="20"/>
                <w:szCs w:val="20"/>
              </w:rPr>
              <w:t>осуществлении  закупок финансовых услуг, в том числе,  услуг по привлечению денежных средств во вклады, размещению депозитных вкладов, получению кредитов  и займов, выдаче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w:t>
            </w:r>
            <w:proofErr w:type="gramEnd"/>
            <w:r w:rsidRPr="00B11069">
              <w:rPr>
                <w:rFonts w:ascii="Tahoma" w:hAnsi="Tahoma" w:cs="Tahoma"/>
                <w:color w:val="000000"/>
                <w:sz w:val="20"/>
                <w:szCs w:val="20"/>
              </w:rPr>
              <w:t>, услуг депозитариев не подлежат  размещению в единой информационной системе и на сайте Заказчика.</w:t>
            </w:r>
          </w:p>
        </w:tc>
        <w:tc>
          <w:tcPr>
            <w:tcW w:w="3119" w:type="dxa"/>
          </w:tcPr>
          <w:p w14:paraId="27E0268F" w14:textId="6D9BF7AC" w:rsidR="00121380" w:rsidRPr="007B5F3A" w:rsidRDefault="00121380" w:rsidP="00ED091F">
            <w:pPr>
              <w:jc w:val="both"/>
              <w:rPr>
                <w:rFonts w:ascii="Tahoma" w:hAnsi="Tahoma" w:cs="Tahoma"/>
                <w:b/>
                <w:sz w:val="20"/>
                <w:szCs w:val="20"/>
              </w:rPr>
            </w:pPr>
            <w:r w:rsidRPr="007B5F3A">
              <w:rPr>
                <w:rFonts w:ascii="Tahoma" w:hAnsi="Tahoma" w:cs="Tahoma"/>
                <w:b/>
                <w:sz w:val="20"/>
                <w:szCs w:val="20"/>
              </w:rPr>
              <w:t xml:space="preserve">Пункт </w:t>
            </w:r>
            <w:r>
              <w:rPr>
                <w:rFonts w:ascii="Tahoma" w:hAnsi="Tahoma" w:cs="Tahoma"/>
                <w:b/>
                <w:sz w:val="20"/>
                <w:szCs w:val="20"/>
              </w:rPr>
              <w:t>7.2</w:t>
            </w:r>
            <w:r w:rsidRPr="007B5F3A">
              <w:rPr>
                <w:rFonts w:ascii="Tahoma" w:hAnsi="Tahoma" w:cs="Tahoma"/>
                <w:b/>
                <w:sz w:val="20"/>
                <w:szCs w:val="20"/>
              </w:rPr>
              <w:t>. изложен в новой редакции.</w:t>
            </w:r>
          </w:p>
        </w:tc>
      </w:tr>
      <w:tr w:rsidR="00121380" w:rsidRPr="007B5F3A" w14:paraId="4F8C16DC" w14:textId="77777777" w:rsidTr="00395564">
        <w:trPr>
          <w:trHeight w:val="564"/>
        </w:trPr>
        <w:tc>
          <w:tcPr>
            <w:tcW w:w="6662" w:type="dxa"/>
          </w:tcPr>
          <w:p w14:paraId="5B5B40D0" w14:textId="77777777" w:rsidR="00121380" w:rsidRPr="007B5F3A" w:rsidRDefault="00121380" w:rsidP="00ED091F">
            <w:pPr>
              <w:pStyle w:val="a4"/>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hanging="34"/>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 xml:space="preserve">П. 7.2.1.24. Закупка в случае, если процедура закупки признана несостоявшейся в связи с тем, что не подано ни одной заявки на участие в закупке или принято решение об отказе в допуске к </w:t>
            </w:r>
            <w:r w:rsidRPr="007B5F3A">
              <w:rPr>
                <w:rFonts w:ascii="Tahoma" w:eastAsia="Times New Roman" w:hAnsi="Tahoma" w:cs="Tahoma"/>
                <w:sz w:val="20"/>
                <w:szCs w:val="20"/>
                <w:lang w:eastAsia="ru-RU"/>
              </w:rPr>
              <w:lastRenderedPageBreak/>
              <w:t>участию в закупке всем участникам;</w:t>
            </w:r>
          </w:p>
        </w:tc>
        <w:tc>
          <w:tcPr>
            <w:tcW w:w="6521" w:type="dxa"/>
          </w:tcPr>
          <w:p w14:paraId="56D253B6" w14:textId="77777777" w:rsidR="00121380" w:rsidRPr="007B5F3A" w:rsidRDefault="00121380"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lastRenderedPageBreak/>
              <w:t xml:space="preserve">7.2.1.24. Закупка в случае, если процедура закупки признана безрезультатной в связи с тем, что не подано ни одной заявки на участие в закупке или принято решение об отказе в допуске к </w:t>
            </w:r>
            <w:r w:rsidRPr="007B5F3A">
              <w:rPr>
                <w:rFonts w:ascii="Tahoma" w:eastAsia="Times New Roman" w:hAnsi="Tahoma" w:cs="Tahoma"/>
                <w:sz w:val="20"/>
                <w:szCs w:val="20"/>
                <w:lang w:eastAsia="ru-RU"/>
              </w:rPr>
              <w:lastRenderedPageBreak/>
              <w:t>участию в закупке всем участникам;</w:t>
            </w:r>
          </w:p>
        </w:tc>
        <w:tc>
          <w:tcPr>
            <w:tcW w:w="3119" w:type="dxa"/>
          </w:tcPr>
          <w:p w14:paraId="5DE25963" w14:textId="77777777" w:rsidR="00121380" w:rsidRPr="007B5F3A" w:rsidRDefault="00121380" w:rsidP="00ED091F">
            <w:pPr>
              <w:jc w:val="both"/>
              <w:rPr>
                <w:rFonts w:ascii="Tahoma" w:hAnsi="Tahoma" w:cs="Tahoma"/>
                <w:b/>
                <w:sz w:val="20"/>
                <w:szCs w:val="20"/>
              </w:rPr>
            </w:pPr>
            <w:r w:rsidRPr="007B5F3A">
              <w:rPr>
                <w:rFonts w:ascii="Tahoma" w:hAnsi="Tahoma" w:cs="Tahoma"/>
                <w:b/>
                <w:sz w:val="20"/>
                <w:szCs w:val="20"/>
              </w:rPr>
              <w:lastRenderedPageBreak/>
              <w:t>Пункт 7.2.1.24. изложен в новой редакции.</w:t>
            </w:r>
          </w:p>
        </w:tc>
      </w:tr>
      <w:tr w:rsidR="00121380" w:rsidRPr="007B5F3A" w14:paraId="75BDDCCD" w14:textId="77777777" w:rsidTr="00395564">
        <w:trPr>
          <w:trHeight w:val="564"/>
        </w:trPr>
        <w:tc>
          <w:tcPr>
            <w:tcW w:w="6662" w:type="dxa"/>
          </w:tcPr>
          <w:p w14:paraId="4C55E557" w14:textId="77777777" w:rsidR="00121380" w:rsidRPr="007B5F3A" w:rsidRDefault="00121380" w:rsidP="00ED091F">
            <w:pPr>
              <w:pStyle w:val="a4"/>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hanging="34"/>
              <w:jc w:val="both"/>
              <w:outlineLvl w:val="1"/>
              <w:rPr>
                <w:rFonts w:ascii="Tahoma" w:eastAsia="Times New Roman" w:hAnsi="Tahoma" w:cs="Tahoma"/>
                <w:sz w:val="20"/>
                <w:szCs w:val="20"/>
                <w:lang w:eastAsia="ru-RU"/>
              </w:rPr>
            </w:pPr>
          </w:p>
        </w:tc>
        <w:tc>
          <w:tcPr>
            <w:tcW w:w="6521" w:type="dxa"/>
          </w:tcPr>
          <w:p w14:paraId="164C1845" w14:textId="7DC3207D" w:rsidR="00121380" w:rsidRPr="007B5F3A" w:rsidRDefault="00121380" w:rsidP="005E144A">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 xml:space="preserve">7.2.4. Если конкурентная закупка </w:t>
            </w:r>
            <w:proofErr w:type="gramStart"/>
            <w:r w:rsidRPr="007B5F3A">
              <w:rPr>
                <w:rFonts w:ascii="Tahoma" w:eastAsia="Times New Roman" w:hAnsi="Tahoma" w:cs="Tahoma"/>
                <w:sz w:val="20"/>
                <w:szCs w:val="20"/>
                <w:lang w:eastAsia="ru-RU"/>
              </w:rPr>
              <w:t>признана не состоявшейся и договор заключается</w:t>
            </w:r>
            <w:proofErr w:type="gramEnd"/>
            <w:r w:rsidRPr="007B5F3A">
              <w:rPr>
                <w:rFonts w:ascii="Tahoma" w:eastAsia="Times New Roman" w:hAnsi="Tahoma" w:cs="Tahoma"/>
                <w:sz w:val="20"/>
                <w:szCs w:val="20"/>
                <w:lang w:eastAsia="ru-RU"/>
              </w:rPr>
              <w:t xml:space="preserve"> с единственным участником, то корректировка плана закупки не производится.</w:t>
            </w:r>
          </w:p>
        </w:tc>
        <w:tc>
          <w:tcPr>
            <w:tcW w:w="3119" w:type="dxa"/>
          </w:tcPr>
          <w:p w14:paraId="004BC47F" w14:textId="77777777" w:rsidR="00121380" w:rsidRPr="007B5F3A" w:rsidRDefault="00121380" w:rsidP="00ED091F">
            <w:pPr>
              <w:jc w:val="both"/>
              <w:rPr>
                <w:rFonts w:ascii="Tahoma" w:hAnsi="Tahoma" w:cs="Tahoma"/>
                <w:b/>
                <w:sz w:val="20"/>
                <w:szCs w:val="20"/>
              </w:rPr>
            </w:pPr>
            <w:r w:rsidRPr="007B5F3A">
              <w:rPr>
                <w:rFonts w:ascii="Tahoma" w:hAnsi="Tahoma" w:cs="Tahoma"/>
                <w:b/>
                <w:sz w:val="20"/>
                <w:szCs w:val="20"/>
              </w:rPr>
              <w:t>Добавлен новый подпункт</w:t>
            </w:r>
          </w:p>
        </w:tc>
      </w:tr>
      <w:tr w:rsidR="00121380" w:rsidRPr="007B5F3A" w14:paraId="29315464" w14:textId="77777777" w:rsidTr="00395564">
        <w:trPr>
          <w:trHeight w:val="564"/>
        </w:trPr>
        <w:tc>
          <w:tcPr>
            <w:tcW w:w="6662" w:type="dxa"/>
          </w:tcPr>
          <w:p w14:paraId="0846C52E" w14:textId="77777777" w:rsidR="00121380" w:rsidRPr="007B5F3A" w:rsidRDefault="00121380" w:rsidP="00ED091F">
            <w:pPr>
              <w:pStyle w:val="a4"/>
              <w:tabs>
                <w:tab w:val="left" w:pos="0"/>
                <w:tab w:val="left" w:pos="284"/>
              </w:tabs>
              <w:ind w:left="0" w:firstLine="34"/>
              <w:jc w:val="both"/>
              <w:rPr>
                <w:rFonts w:ascii="Tahoma" w:hAnsi="Tahoma" w:cs="Tahoma"/>
                <w:sz w:val="20"/>
                <w:szCs w:val="20"/>
              </w:rPr>
            </w:pPr>
            <w:r w:rsidRPr="007B5F3A">
              <w:rPr>
                <w:rFonts w:ascii="Tahoma" w:hAnsi="Tahoma" w:cs="Tahoma"/>
                <w:sz w:val="20"/>
                <w:szCs w:val="20"/>
              </w:rPr>
              <w:t>8.9.1.1.Протокол, составленный в ходе конкурентной закупки (по результатам этапа конкурентной закупки) должен содержать следующие сведения:</w:t>
            </w:r>
          </w:p>
          <w:p w14:paraId="1E07351A" w14:textId="77777777" w:rsidR="00121380" w:rsidRPr="007B5F3A" w:rsidRDefault="00121380" w:rsidP="00ED091F">
            <w:pPr>
              <w:pStyle w:val="a4"/>
              <w:numPr>
                <w:ilvl w:val="0"/>
                <w:numId w:val="8"/>
              </w:numPr>
              <w:tabs>
                <w:tab w:val="left" w:pos="0"/>
                <w:tab w:val="left" w:pos="284"/>
              </w:tabs>
              <w:ind w:firstLine="34"/>
              <w:contextualSpacing w:val="0"/>
              <w:jc w:val="both"/>
              <w:rPr>
                <w:rFonts w:ascii="Tahoma" w:hAnsi="Tahoma" w:cs="Tahoma"/>
                <w:sz w:val="20"/>
                <w:szCs w:val="20"/>
              </w:rPr>
            </w:pPr>
            <w:r w:rsidRPr="007B5F3A">
              <w:rPr>
                <w:rFonts w:ascii="Tahoma" w:hAnsi="Tahoma" w:cs="Tahoma"/>
                <w:sz w:val="20"/>
                <w:szCs w:val="20"/>
              </w:rPr>
              <w:t>дату подписания протокола;</w:t>
            </w:r>
          </w:p>
          <w:p w14:paraId="158CF38D" w14:textId="77777777" w:rsidR="00121380" w:rsidRPr="007B5F3A" w:rsidRDefault="00121380" w:rsidP="00ED091F">
            <w:pPr>
              <w:pStyle w:val="a4"/>
              <w:numPr>
                <w:ilvl w:val="0"/>
                <w:numId w:val="8"/>
              </w:numPr>
              <w:tabs>
                <w:tab w:val="left" w:pos="0"/>
                <w:tab w:val="left" w:pos="284"/>
              </w:tabs>
              <w:ind w:firstLine="34"/>
              <w:contextualSpacing w:val="0"/>
              <w:jc w:val="both"/>
              <w:rPr>
                <w:rFonts w:ascii="Tahoma" w:hAnsi="Tahoma" w:cs="Tahoma"/>
                <w:sz w:val="20"/>
                <w:szCs w:val="20"/>
              </w:rPr>
            </w:pPr>
            <w:r w:rsidRPr="007B5F3A">
              <w:rPr>
                <w:rFonts w:ascii="Tahoma" w:hAnsi="Tahoma" w:cs="Tahoma"/>
                <w:sz w:val="20"/>
                <w:szCs w:val="20"/>
              </w:rPr>
              <w:t>количество поданных на участие в конкурентной закупке (этапе конкурентной закупки) заявок, а также дата и время регистрации каждой заявки;</w:t>
            </w:r>
          </w:p>
          <w:p w14:paraId="5B68182D" w14:textId="77777777" w:rsidR="00121380" w:rsidRPr="007B5F3A" w:rsidRDefault="00121380" w:rsidP="00ED091F">
            <w:pPr>
              <w:pStyle w:val="a4"/>
              <w:numPr>
                <w:ilvl w:val="0"/>
                <w:numId w:val="8"/>
              </w:numPr>
              <w:tabs>
                <w:tab w:val="left" w:pos="0"/>
                <w:tab w:val="left" w:pos="284"/>
              </w:tabs>
              <w:ind w:firstLine="34"/>
              <w:contextualSpacing w:val="0"/>
              <w:jc w:val="both"/>
              <w:rPr>
                <w:rFonts w:ascii="Tahoma" w:hAnsi="Tahoma" w:cs="Tahoma"/>
                <w:sz w:val="20"/>
                <w:szCs w:val="20"/>
              </w:rPr>
            </w:pPr>
            <w:r w:rsidRPr="007B5F3A">
              <w:rPr>
                <w:rFonts w:ascii="Tahoma" w:hAnsi="Tahoma" w:cs="Tahoma"/>
                <w:sz w:val="20"/>
                <w:szCs w:val="20"/>
              </w:rPr>
              <w:t xml:space="preserve">результаты рассмотрения заявок </w:t>
            </w:r>
            <w:r w:rsidRPr="007B5F3A">
              <w:rPr>
                <w:rFonts w:ascii="Tahoma" w:hAnsi="Tahoma" w:cs="Tahoma"/>
                <w:i/>
                <w:iCs/>
                <w:sz w:val="20"/>
                <w:szCs w:val="20"/>
              </w:rPr>
              <w:t xml:space="preserve">(в случае, если этапом закупки предусмотрена возможность рассмотрения и отклонения заявок) </w:t>
            </w:r>
            <w:r w:rsidRPr="007B5F3A">
              <w:rPr>
                <w:rFonts w:ascii="Tahoma" w:hAnsi="Tahoma" w:cs="Tahoma"/>
                <w:sz w:val="20"/>
                <w:szCs w:val="20"/>
              </w:rPr>
              <w:t>с указанием в том числе:</w:t>
            </w:r>
          </w:p>
          <w:p w14:paraId="437459C7" w14:textId="77777777" w:rsidR="00121380" w:rsidRPr="007B5F3A" w:rsidRDefault="00121380" w:rsidP="00ED091F">
            <w:pPr>
              <w:pStyle w:val="a4"/>
              <w:tabs>
                <w:tab w:val="left" w:pos="0"/>
                <w:tab w:val="left" w:pos="284"/>
              </w:tabs>
              <w:ind w:firstLine="34"/>
              <w:jc w:val="both"/>
              <w:rPr>
                <w:rFonts w:ascii="Tahoma" w:hAnsi="Tahoma" w:cs="Tahoma"/>
                <w:sz w:val="20"/>
                <w:szCs w:val="20"/>
              </w:rPr>
            </w:pPr>
            <w:r w:rsidRPr="007B5F3A">
              <w:rPr>
                <w:rFonts w:ascii="Tahoma" w:hAnsi="Tahoma" w:cs="Tahoma"/>
                <w:sz w:val="20"/>
                <w:szCs w:val="20"/>
              </w:rPr>
              <w:t>а) количества заявок, которые отклонены;</w:t>
            </w:r>
          </w:p>
          <w:p w14:paraId="61A5028E" w14:textId="77777777" w:rsidR="00121380" w:rsidRPr="007B5F3A" w:rsidRDefault="00121380" w:rsidP="00ED091F">
            <w:pPr>
              <w:pStyle w:val="a4"/>
              <w:tabs>
                <w:tab w:val="left" w:pos="0"/>
                <w:tab w:val="left" w:pos="284"/>
              </w:tabs>
              <w:ind w:firstLine="34"/>
              <w:jc w:val="both"/>
              <w:rPr>
                <w:rFonts w:ascii="Tahoma" w:hAnsi="Tahoma" w:cs="Tahoma"/>
                <w:sz w:val="20"/>
                <w:szCs w:val="20"/>
              </w:rPr>
            </w:pPr>
            <w:r w:rsidRPr="007B5F3A">
              <w:rPr>
                <w:rFonts w:ascii="Tahoma" w:hAnsi="Tahoma" w:cs="Tahoma"/>
                <w:sz w:val="20"/>
                <w:szCs w:val="20"/>
              </w:rPr>
              <w:t>б) оснований отклонения каждой заявки с указанием положений документации о конкурентной закупке, извещения о проведении запроса котировок, которым не соответствует такая заявка;</w:t>
            </w:r>
          </w:p>
          <w:p w14:paraId="125FE492" w14:textId="77777777" w:rsidR="00121380" w:rsidRPr="007B5F3A" w:rsidRDefault="00121380" w:rsidP="00ED091F">
            <w:pPr>
              <w:tabs>
                <w:tab w:val="left" w:pos="0"/>
                <w:tab w:val="left" w:pos="142"/>
              </w:tabs>
              <w:ind w:left="709" w:firstLine="34"/>
              <w:jc w:val="both"/>
              <w:rPr>
                <w:rFonts w:ascii="Tahoma" w:hAnsi="Tahoma" w:cs="Tahoma"/>
                <w:i/>
                <w:iCs/>
                <w:sz w:val="20"/>
                <w:szCs w:val="20"/>
              </w:rPr>
            </w:pPr>
            <w:proofErr w:type="gramStart"/>
            <w:r w:rsidRPr="007B5F3A">
              <w:rPr>
                <w:rFonts w:ascii="Tahoma" w:hAnsi="Tahoma" w:cs="Tahoma"/>
                <w:sz w:val="20"/>
                <w:szCs w:val="20"/>
              </w:rPr>
              <w:t xml:space="preserve">4)  результаты оценки заявок на участие в конкурентной закупке с указанием итогового решения комиссии по осуществлению конкурентных закупок о соответствии заявки на участие в конкурентной закупке требованиям документации о конкурентной закупке, а также о присвоении заявкам на участие в конкурентной закупке значения по каждому из предусмотренных критериев оценки таких заявок </w:t>
            </w:r>
            <w:r w:rsidRPr="007B5F3A">
              <w:rPr>
                <w:rFonts w:ascii="Tahoma" w:hAnsi="Tahoma" w:cs="Tahoma"/>
                <w:i/>
                <w:iCs/>
                <w:sz w:val="20"/>
                <w:szCs w:val="20"/>
              </w:rPr>
              <w:t>(в случае, если этапом конкурентной закупки предусмотрена оценка таких заявок);</w:t>
            </w:r>
            <w:proofErr w:type="gramEnd"/>
          </w:p>
          <w:p w14:paraId="03D0667F" w14:textId="77777777" w:rsidR="00121380" w:rsidRPr="007B5F3A" w:rsidRDefault="00121380" w:rsidP="00ED091F">
            <w:pPr>
              <w:tabs>
                <w:tab w:val="left" w:pos="0"/>
                <w:tab w:val="left" w:pos="142"/>
              </w:tabs>
              <w:ind w:left="709" w:firstLine="34"/>
              <w:jc w:val="both"/>
              <w:rPr>
                <w:rFonts w:ascii="Tahoma" w:hAnsi="Tahoma" w:cs="Tahoma"/>
                <w:sz w:val="20"/>
                <w:szCs w:val="20"/>
              </w:rPr>
            </w:pPr>
            <w:r w:rsidRPr="007B5F3A">
              <w:rPr>
                <w:rFonts w:ascii="Tahoma" w:hAnsi="Tahoma" w:cs="Tahoma"/>
                <w:sz w:val="20"/>
                <w:szCs w:val="20"/>
              </w:rPr>
              <w:t>5)  причины, по которым конкурентная закупка признана несостоявшейся, в случае ее признания таковой;</w:t>
            </w:r>
          </w:p>
          <w:p w14:paraId="6CF8C51D" w14:textId="77777777" w:rsidR="00121380" w:rsidRPr="007B5F3A" w:rsidRDefault="00121380" w:rsidP="008F20BB">
            <w:pPr>
              <w:tabs>
                <w:tab w:val="left" w:pos="0"/>
                <w:tab w:val="left" w:pos="142"/>
              </w:tabs>
              <w:ind w:left="709" w:firstLine="34"/>
              <w:jc w:val="both"/>
              <w:rPr>
                <w:rFonts w:ascii="Tahoma" w:eastAsia="Times New Roman" w:hAnsi="Tahoma" w:cs="Tahoma"/>
                <w:sz w:val="20"/>
                <w:szCs w:val="20"/>
                <w:lang w:eastAsia="ru-RU"/>
              </w:rPr>
            </w:pPr>
            <w:r w:rsidRPr="007B5F3A">
              <w:rPr>
                <w:rFonts w:ascii="Tahoma" w:hAnsi="Tahoma" w:cs="Tahoma"/>
                <w:sz w:val="20"/>
                <w:szCs w:val="20"/>
              </w:rPr>
              <w:t>6)  иные сведения в случае, если необходимость их указания в протоколе предусмотрена положением о закупке.</w:t>
            </w:r>
          </w:p>
        </w:tc>
        <w:tc>
          <w:tcPr>
            <w:tcW w:w="6521" w:type="dxa"/>
          </w:tcPr>
          <w:p w14:paraId="1EAEE578" w14:textId="77777777" w:rsidR="00121380" w:rsidRPr="007B5F3A" w:rsidRDefault="00121380" w:rsidP="00ED091F">
            <w:pPr>
              <w:pStyle w:val="a4"/>
              <w:tabs>
                <w:tab w:val="left" w:pos="0"/>
                <w:tab w:val="left" w:pos="284"/>
              </w:tabs>
              <w:ind w:left="0" w:firstLine="34"/>
              <w:jc w:val="both"/>
              <w:rPr>
                <w:rFonts w:ascii="Tahoma" w:hAnsi="Tahoma" w:cs="Tahoma"/>
                <w:sz w:val="20"/>
                <w:szCs w:val="20"/>
              </w:rPr>
            </w:pPr>
            <w:r w:rsidRPr="007B5F3A">
              <w:rPr>
                <w:rFonts w:ascii="Tahoma" w:hAnsi="Tahoma" w:cs="Tahoma"/>
                <w:sz w:val="20"/>
                <w:szCs w:val="20"/>
              </w:rPr>
              <w:t>8.9.1.1.Протокол, составленный в ходе конкурентной закупки (по результатам этапа конкурентной закупки) должен содержать следующие сведения:</w:t>
            </w:r>
          </w:p>
          <w:p w14:paraId="36A5F0DB" w14:textId="77777777" w:rsidR="00121380" w:rsidRPr="007B5F3A" w:rsidRDefault="00121380" w:rsidP="00ED091F">
            <w:pPr>
              <w:pStyle w:val="a4"/>
              <w:numPr>
                <w:ilvl w:val="0"/>
                <w:numId w:val="9"/>
              </w:numPr>
              <w:tabs>
                <w:tab w:val="left" w:pos="0"/>
                <w:tab w:val="left" w:pos="284"/>
              </w:tabs>
              <w:ind w:firstLine="34"/>
              <w:contextualSpacing w:val="0"/>
              <w:jc w:val="both"/>
              <w:rPr>
                <w:rFonts w:ascii="Tahoma" w:hAnsi="Tahoma" w:cs="Tahoma"/>
                <w:sz w:val="20"/>
                <w:szCs w:val="20"/>
              </w:rPr>
            </w:pPr>
            <w:r w:rsidRPr="007B5F3A">
              <w:rPr>
                <w:rFonts w:ascii="Tahoma" w:hAnsi="Tahoma" w:cs="Tahoma"/>
                <w:sz w:val="20"/>
                <w:szCs w:val="20"/>
              </w:rPr>
              <w:t>дату подписания протокола;</w:t>
            </w:r>
          </w:p>
          <w:p w14:paraId="1715C73F" w14:textId="77777777" w:rsidR="00121380" w:rsidRPr="007B5F3A" w:rsidRDefault="00121380" w:rsidP="00ED091F">
            <w:pPr>
              <w:pStyle w:val="a4"/>
              <w:numPr>
                <w:ilvl w:val="0"/>
                <w:numId w:val="9"/>
              </w:numPr>
              <w:tabs>
                <w:tab w:val="left" w:pos="0"/>
                <w:tab w:val="left" w:pos="284"/>
              </w:tabs>
              <w:ind w:firstLine="34"/>
              <w:contextualSpacing w:val="0"/>
              <w:jc w:val="both"/>
              <w:rPr>
                <w:rFonts w:ascii="Tahoma" w:hAnsi="Tahoma" w:cs="Tahoma"/>
                <w:sz w:val="20"/>
                <w:szCs w:val="20"/>
              </w:rPr>
            </w:pPr>
            <w:r w:rsidRPr="007B5F3A">
              <w:rPr>
                <w:rFonts w:ascii="Tahoma" w:hAnsi="Tahoma" w:cs="Tahoma"/>
                <w:sz w:val="20"/>
                <w:szCs w:val="20"/>
              </w:rPr>
              <w:t>количество поданных на участие в конкурентной закупке (этапе конкурентной закупки) заявок, а также дата и время регистрации каждой заявки;</w:t>
            </w:r>
          </w:p>
          <w:p w14:paraId="39896C84" w14:textId="77777777" w:rsidR="00121380" w:rsidRPr="007B5F3A" w:rsidRDefault="00121380" w:rsidP="00ED091F">
            <w:pPr>
              <w:pStyle w:val="a4"/>
              <w:numPr>
                <w:ilvl w:val="0"/>
                <w:numId w:val="9"/>
              </w:numPr>
              <w:tabs>
                <w:tab w:val="left" w:pos="0"/>
                <w:tab w:val="left" w:pos="284"/>
              </w:tabs>
              <w:ind w:firstLine="34"/>
              <w:contextualSpacing w:val="0"/>
              <w:jc w:val="both"/>
              <w:rPr>
                <w:rFonts w:ascii="Tahoma" w:hAnsi="Tahoma" w:cs="Tahoma"/>
                <w:sz w:val="20"/>
                <w:szCs w:val="20"/>
              </w:rPr>
            </w:pPr>
            <w:r w:rsidRPr="007B5F3A">
              <w:rPr>
                <w:rFonts w:ascii="Tahoma" w:hAnsi="Tahoma" w:cs="Tahoma"/>
                <w:sz w:val="20"/>
                <w:szCs w:val="20"/>
              </w:rPr>
              <w:t xml:space="preserve">результаты рассмотрения заявок </w:t>
            </w:r>
            <w:r w:rsidRPr="007B5F3A">
              <w:rPr>
                <w:rFonts w:ascii="Tahoma" w:hAnsi="Tahoma" w:cs="Tahoma"/>
                <w:i/>
                <w:iCs/>
                <w:sz w:val="20"/>
                <w:szCs w:val="20"/>
              </w:rPr>
              <w:t xml:space="preserve">(в случае, если этапом закупки предусмотрена возможность рассмотрения и отклонения заявок) </w:t>
            </w:r>
            <w:r w:rsidRPr="007B5F3A">
              <w:rPr>
                <w:rFonts w:ascii="Tahoma" w:hAnsi="Tahoma" w:cs="Tahoma"/>
                <w:sz w:val="20"/>
                <w:szCs w:val="20"/>
              </w:rPr>
              <w:t>с указанием в том числе:</w:t>
            </w:r>
          </w:p>
          <w:p w14:paraId="6814D95F" w14:textId="77777777" w:rsidR="00121380" w:rsidRPr="007B5F3A" w:rsidRDefault="00121380" w:rsidP="00ED091F">
            <w:pPr>
              <w:pStyle w:val="a4"/>
              <w:tabs>
                <w:tab w:val="left" w:pos="0"/>
                <w:tab w:val="left" w:pos="284"/>
              </w:tabs>
              <w:ind w:firstLine="34"/>
              <w:jc w:val="both"/>
              <w:rPr>
                <w:rFonts w:ascii="Tahoma" w:hAnsi="Tahoma" w:cs="Tahoma"/>
                <w:sz w:val="20"/>
                <w:szCs w:val="20"/>
              </w:rPr>
            </w:pPr>
            <w:r w:rsidRPr="007B5F3A">
              <w:rPr>
                <w:rFonts w:ascii="Tahoma" w:hAnsi="Tahoma" w:cs="Tahoma"/>
                <w:sz w:val="20"/>
                <w:szCs w:val="20"/>
              </w:rPr>
              <w:t>а) количества заявок, которые отклонены;</w:t>
            </w:r>
          </w:p>
          <w:p w14:paraId="02E3EE0D" w14:textId="77777777" w:rsidR="00121380" w:rsidRPr="007B5F3A" w:rsidRDefault="00121380" w:rsidP="00ED091F">
            <w:pPr>
              <w:pStyle w:val="a4"/>
              <w:tabs>
                <w:tab w:val="left" w:pos="0"/>
                <w:tab w:val="left" w:pos="284"/>
              </w:tabs>
              <w:ind w:firstLine="34"/>
              <w:jc w:val="both"/>
              <w:rPr>
                <w:rFonts w:ascii="Tahoma" w:hAnsi="Tahoma" w:cs="Tahoma"/>
                <w:sz w:val="20"/>
                <w:szCs w:val="20"/>
              </w:rPr>
            </w:pPr>
            <w:r w:rsidRPr="007B5F3A">
              <w:rPr>
                <w:rFonts w:ascii="Tahoma" w:hAnsi="Tahoma" w:cs="Tahoma"/>
                <w:sz w:val="20"/>
                <w:szCs w:val="20"/>
              </w:rPr>
              <w:t>б) оснований отклонения каждой заявки с указанием положений документации о конкурентной закупке, извещения о проведении запроса котировок, которым не соответствует такая заявка;</w:t>
            </w:r>
          </w:p>
          <w:p w14:paraId="7D3028B5" w14:textId="77777777" w:rsidR="00121380" w:rsidRPr="007B5F3A" w:rsidRDefault="00121380" w:rsidP="00ED091F">
            <w:pPr>
              <w:tabs>
                <w:tab w:val="left" w:pos="0"/>
                <w:tab w:val="left" w:pos="142"/>
              </w:tabs>
              <w:ind w:left="709" w:firstLine="34"/>
              <w:jc w:val="both"/>
              <w:rPr>
                <w:rFonts w:ascii="Tahoma" w:hAnsi="Tahoma" w:cs="Tahoma"/>
                <w:i/>
                <w:iCs/>
                <w:sz w:val="20"/>
                <w:szCs w:val="20"/>
              </w:rPr>
            </w:pPr>
            <w:proofErr w:type="gramStart"/>
            <w:r w:rsidRPr="007B5F3A">
              <w:rPr>
                <w:rFonts w:ascii="Tahoma" w:hAnsi="Tahoma" w:cs="Tahoma"/>
                <w:sz w:val="20"/>
                <w:szCs w:val="20"/>
              </w:rPr>
              <w:t xml:space="preserve">4)  результаты оценки заявок на участие в конкурентной закупке с указанием итогового решения комиссии по осуществлению конкурентных закупок о соответствии заявки на участие в конкурентной закупке требованиям документации о конкурентной закупке, а также о присвоении заявкам на участие в конкурентной закупке значения по каждому из предусмотренных критериев оценки таких заявок </w:t>
            </w:r>
            <w:r w:rsidRPr="007B5F3A">
              <w:rPr>
                <w:rFonts w:ascii="Tahoma" w:hAnsi="Tahoma" w:cs="Tahoma"/>
                <w:i/>
                <w:iCs/>
                <w:sz w:val="20"/>
                <w:szCs w:val="20"/>
              </w:rPr>
              <w:t>(в случае, если этапом конкурентной закупки предусмотрена оценка таких заявок);</w:t>
            </w:r>
            <w:proofErr w:type="gramEnd"/>
          </w:p>
          <w:p w14:paraId="3B96AC9B" w14:textId="77777777" w:rsidR="00121380" w:rsidRPr="007B5F3A" w:rsidRDefault="00121380" w:rsidP="00ED091F">
            <w:pPr>
              <w:tabs>
                <w:tab w:val="left" w:pos="0"/>
                <w:tab w:val="left" w:pos="142"/>
              </w:tabs>
              <w:ind w:left="709" w:firstLine="34"/>
              <w:jc w:val="both"/>
              <w:rPr>
                <w:rFonts w:ascii="Tahoma" w:hAnsi="Tahoma" w:cs="Tahoma"/>
                <w:sz w:val="20"/>
                <w:szCs w:val="20"/>
              </w:rPr>
            </w:pPr>
            <w:r w:rsidRPr="007B5F3A">
              <w:rPr>
                <w:rFonts w:ascii="Tahoma" w:hAnsi="Tahoma" w:cs="Tahoma"/>
                <w:sz w:val="20"/>
                <w:szCs w:val="20"/>
              </w:rPr>
              <w:t>5)  причины, по которым конкурентная закупка признана несостоявшейся или безрезультатной, в случае ее признания таковой;</w:t>
            </w:r>
          </w:p>
          <w:p w14:paraId="1E6882AA" w14:textId="77777777" w:rsidR="00121380" w:rsidRPr="007B5F3A" w:rsidRDefault="00121380" w:rsidP="00ED091F">
            <w:pPr>
              <w:tabs>
                <w:tab w:val="left" w:pos="0"/>
                <w:tab w:val="left" w:pos="142"/>
              </w:tabs>
              <w:ind w:left="709" w:firstLine="34"/>
              <w:jc w:val="both"/>
              <w:rPr>
                <w:rFonts w:ascii="Tahoma" w:eastAsia="Times New Roman" w:hAnsi="Tahoma" w:cs="Tahoma"/>
                <w:sz w:val="20"/>
                <w:szCs w:val="20"/>
                <w:lang w:eastAsia="ru-RU"/>
              </w:rPr>
            </w:pPr>
            <w:r w:rsidRPr="007B5F3A">
              <w:rPr>
                <w:rFonts w:ascii="Tahoma" w:hAnsi="Tahoma" w:cs="Tahoma"/>
                <w:sz w:val="20"/>
                <w:szCs w:val="20"/>
              </w:rPr>
              <w:t>6)  иные сведения в случае, если необходимость их указания в протоколе предусмотрена положением о закупке.</w:t>
            </w:r>
          </w:p>
        </w:tc>
        <w:tc>
          <w:tcPr>
            <w:tcW w:w="3119" w:type="dxa"/>
          </w:tcPr>
          <w:p w14:paraId="2A696AC2" w14:textId="77777777" w:rsidR="00121380" w:rsidRPr="007B5F3A" w:rsidRDefault="00121380" w:rsidP="00ED091F">
            <w:pPr>
              <w:jc w:val="both"/>
              <w:rPr>
                <w:rFonts w:ascii="Tahoma" w:hAnsi="Tahoma" w:cs="Tahoma"/>
                <w:b/>
                <w:sz w:val="20"/>
                <w:szCs w:val="20"/>
              </w:rPr>
            </w:pPr>
            <w:r w:rsidRPr="007B5F3A">
              <w:rPr>
                <w:rFonts w:ascii="Tahoma" w:hAnsi="Tahoma" w:cs="Tahoma"/>
                <w:b/>
                <w:sz w:val="20"/>
                <w:szCs w:val="20"/>
              </w:rPr>
              <w:t>Пункт 8.9.1.1. изложен в новой редакции (дополнен подпункт 5).</w:t>
            </w:r>
          </w:p>
        </w:tc>
      </w:tr>
      <w:tr w:rsidR="00121380" w:rsidRPr="007B5F3A" w14:paraId="539ACF92" w14:textId="77777777" w:rsidTr="00395564">
        <w:trPr>
          <w:trHeight w:val="564"/>
        </w:trPr>
        <w:tc>
          <w:tcPr>
            <w:tcW w:w="6662" w:type="dxa"/>
          </w:tcPr>
          <w:p w14:paraId="647F57D8" w14:textId="200E2166" w:rsidR="00121380" w:rsidRPr="007B5F3A" w:rsidRDefault="00121380" w:rsidP="00ED091F">
            <w:pPr>
              <w:numPr>
                <w:ilvl w:val="3"/>
                <w:numId w:val="1"/>
              </w:numPr>
              <w:tabs>
                <w:tab w:val="left" w:pos="0"/>
                <w:tab w:val="left" w:pos="142"/>
              </w:tabs>
              <w:ind w:left="0" w:firstLine="34"/>
              <w:jc w:val="both"/>
              <w:rPr>
                <w:rFonts w:ascii="Tahoma" w:eastAsia="Times New Roman" w:hAnsi="Tahoma" w:cs="Tahoma"/>
                <w:sz w:val="20"/>
                <w:szCs w:val="20"/>
              </w:rPr>
            </w:pPr>
            <w:r w:rsidRPr="007B5F3A">
              <w:rPr>
                <w:rFonts w:ascii="Tahoma" w:eastAsia="Times New Roman" w:hAnsi="Tahoma" w:cs="Tahoma"/>
                <w:sz w:val="20"/>
                <w:szCs w:val="20"/>
              </w:rPr>
              <w:t>Протокол, составленный по итогам конкурентной закупки (итоговый протокол) должен содержать следующие сведения:</w:t>
            </w:r>
          </w:p>
          <w:p w14:paraId="0459D94E" w14:textId="77777777" w:rsidR="00121380" w:rsidRPr="007B5F3A" w:rsidRDefault="00121380" w:rsidP="00ED091F">
            <w:pPr>
              <w:numPr>
                <w:ilvl w:val="0"/>
                <w:numId w:val="10"/>
              </w:numPr>
              <w:tabs>
                <w:tab w:val="left" w:pos="0"/>
                <w:tab w:val="left" w:pos="142"/>
                <w:tab w:val="left" w:pos="709"/>
              </w:tabs>
              <w:ind w:left="0" w:firstLine="34"/>
              <w:jc w:val="both"/>
              <w:rPr>
                <w:rFonts w:ascii="Tahoma" w:eastAsia="Times New Roman" w:hAnsi="Tahoma" w:cs="Tahoma"/>
                <w:sz w:val="20"/>
                <w:szCs w:val="20"/>
              </w:rPr>
            </w:pPr>
            <w:r w:rsidRPr="007B5F3A">
              <w:rPr>
                <w:rFonts w:ascii="Tahoma" w:eastAsia="Times New Roman" w:hAnsi="Tahoma" w:cs="Tahoma"/>
                <w:sz w:val="20"/>
                <w:szCs w:val="20"/>
              </w:rPr>
              <w:t>дата подписания протокола;</w:t>
            </w:r>
          </w:p>
          <w:p w14:paraId="05F24507" w14:textId="77777777" w:rsidR="00121380" w:rsidRPr="007B5F3A" w:rsidRDefault="00121380" w:rsidP="00ED091F">
            <w:pPr>
              <w:numPr>
                <w:ilvl w:val="0"/>
                <w:numId w:val="10"/>
              </w:numPr>
              <w:tabs>
                <w:tab w:val="left" w:pos="0"/>
              </w:tabs>
              <w:ind w:left="0" w:firstLine="34"/>
              <w:jc w:val="both"/>
              <w:rPr>
                <w:rFonts w:ascii="Tahoma" w:eastAsia="Times New Roman" w:hAnsi="Tahoma" w:cs="Tahoma"/>
                <w:sz w:val="20"/>
                <w:szCs w:val="20"/>
              </w:rPr>
            </w:pPr>
            <w:r w:rsidRPr="007B5F3A">
              <w:rPr>
                <w:rFonts w:ascii="Tahoma" w:eastAsia="Times New Roman" w:hAnsi="Tahoma" w:cs="Tahoma"/>
                <w:sz w:val="20"/>
                <w:szCs w:val="20"/>
              </w:rPr>
              <w:t>количество поданных на участие в конкурентной закупке (этапе конкурентной закупки) заявок, а также дата и время регистрации каждой заявки;</w:t>
            </w:r>
          </w:p>
          <w:p w14:paraId="3A4EE028" w14:textId="77777777" w:rsidR="00121380" w:rsidRPr="007B5F3A" w:rsidRDefault="00121380" w:rsidP="00ED091F">
            <w:pPr>
              <w:numPr>
                <w:ilvl w:val="0"/>
                <w:numId w:val="10"/>
              </w:numPr>
              <w:tabs>
                <w:tab w:val="left" w:pos="0"/>
                <w:tab w:val="left" w:pos="426"/>
              </w:tabs>
              <w:ind w:left="0" w:firstLine="34"/>
              <w:jc w:val="both"/>
              <w:rPr>
                <w:rFonts w:ascii="Tahoma" w:eastAsia="Times New Roman" w:hAnsi="Tahoma" w:cs="Tahoma"/>
                <w:sz w:val="20"/>
                <w:szCs w:val="20"/>
              </w:rPr>
            </w:pPr>
            <w:r w:rsidRPr="007B5F3A">
              <w:rPr>
                <w:rFonts w:ascii="Tahoma" w:eastAsia="Times New Roman" w:hAnsi="Tahoma" w:cs="Tahoma"/>
                <w:sz w:val="20"/>
                <w:szCs w:val="20"/>
              </w:rPr>
              <w:t xml:space="preserve">наименование (для юридического лица), фамилию, имя, отчество (при наличии) (для физического лица) участника закупки, с которым планируется заключить договор (в случае, если по </w:t>
            </w:r>
            <w:r w:rsidRPr="007B5F3A">
              <w:rPr>
                <w:rFonts w:ascii="Tahoma" w:eastAsia="Times New Roman" w:hAnsi="Tahoma" w:cs="Tahoma"/>
                <w:sz w:val="20"/>
                <w:szCs w:val="20"/>
              </w:rPr>
              <w:lastRenderedPageBreak/>
              <w:t>итогам конкурентной закупки определен победитель), в том числе единственного участника закупки, с которым планируется заключить договор;</w:t>
            </w:r>
          </w:p>
          <w:p w14:paraId="7EFA245C" w14:textId="77777777" w:rsidR="00121380" w:rsidRPr="007B5F3A" w:rsidRDefault="00121380" w:rsidP="00ED091F">
            <w:pPr>
              <w:numPr>
                <w:ilvl w:val="0"/>
                <w:numId w:val="10"/>
              </w:numPr>
              <w:tabs>
                <w:tab w:val="left" w:pos="0"/>
                <w:tab w:val="left" w:pos="142"/>
              </w:tabs>
              <w:ind w:left="0" w:firstLine="34"/>
              <w:jc w:val="both"/>
              <w:rPr>
                <w:rFonts w:ascii="Tahoma" w:eastAsia="Times New Roman" w:hAnsi="Tahoma" w:cs="Tahoma"/>
                <w:sz w:val="20"/>
                <w:szCs w:val="20"/>
              </w:rPr>
            </w:pPr>
            <w:r w:rsidRPr="007B5F3A">
              <w:rPr>
                <w:rFonts w:ascii="Tahoma" w:eastAsia="Times New Roman" w:hAnsi="Tahoma" w:cs="Tahoma"/>
                <w:sz w:val="20"/>
                <w:szCs w:val="20"/>
              </w:rPr>
              <w:t xml:space="preserve">порядковые номера заявок, окончательных предложений участников в порядке уменьшения степени выгодности содержащихся в них условий исполнения договора включая информацию о ценовых предложениях (дополнительных ценовых предложениях) участников закупки. Заявке на участие в закупке, окончательному предложению, в </w:t>
            </w:r>
            <w:proofErr w:type="gramStart"/>
            <w:r w:rsidRPr="007B5F3A">
              <w:rPr>
                <w:rFonts w:ascii="Tahoma" w:eastAsia="Times New Roman" w:hAnsi="Tahoma" w:cs="Tahoma"/>
                <w:sz w:val="20"/>
                <w:szCs w:val="20"/>
              </w:rPr>
              <w:t>которых</w:t>
            </w:r>
            <w:proofErr w:type="gramEnd"/>
            <w:r w:rsidRPr="007B5F3A">
              <w:rPr>
                <w:rFonts w:ascii="Tahoma" w:eastAsia="Times New Roman" w:hAnsi="Tahoma" w:cs="Tahoma"/>
                <w:sz w:val="20"/>
                <w:szCs w:val="20"/>
              </w:rPr>
              <w:t xml:space="preserve"> содержатся лучшие условия исполнения договора, присваивается первый номер. </w:t>
            </w:r>
            <w:proofErr w:type="gramStart"/>
            <w:r w:rsidRPr="007B5F3A">
              <w:rPr>
                <w:rFonts w:ascii="Tahoma" w:eastAsia="Times New Roman" w:hAnsi="Tahoma" w:cs="Tahoma"/>
                <w:sz w:val="20"/>
                <w:szCs w:val="20"/>
              </w:rPr>
              <w:t xml:space="preserve">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окончательных предложениях, которые поступили ранее других заявок на участие в закупке, окончательных предложений, содержащих такие же условия </w:t>
            </w:r>
            <w:proofErr w:type="gramEnd"/>
          </w:p>
          <w:p w14:paraId="5D51E8B6" w14:textId="56844CEB" w:rsidR="00121380" w:rsidRPr="007B5F3A" w:rsidRDefault="00121380" w:rsidP="00ED091F">
            <w:pPr>
              <w:numPr>
                <w:ilvl w:val="0"/>
                <w:numId w:val="10"/>
              </w:numPr>
              <w:tabs>
                <w:tab w:val="left" w:pos="0"/>
                <w:tab w:val="left" w:pos="426"/>
              </w:tabs>
              <w:ind w:left="0" w:firstLine="34"/>
              <w:jc w:val="both"/>
              <w:rPr>
                <w:rFonts w:ascii="Tahoma" w:eastAsia="Times New Roman" w:hAnsi="Tahoma" w:cs="Tahoma"/>
                <w:sz w:val="20"/>
                <w:szCs w:val="20"/>
              </w:rPr>
            </w:pPr>
            <w:r w:rsidRPr="007B5F3A">
              <w:rPr>
                <w:rFonts w:ascii="Tahoma" w:eastAsia="Times New Roman" w:hAnsi="Tahoma" w:cs="Tahoma"/>
                <w:sz w:val="20"/>
                <w:szCs w:val="20"/>
              </w:rPr>
              <w:t xml:space="preserve">результаты рассмотрения заявок </w:t>
            </w:r>
            <w:r w:rsidRPr="007B5F3A">
              <w:rPr>
                <w:rFonts w:ascii="Tahoma" w:eastAsia="Times New Roman" w:hAnsi="Tahoma" w:cs="Tahoma"/>
                <w:i/>
                <w:iCs/>
                <w:sz w:val="20"/>
                <w:szCs w:val="20"/>
              </w:rPr>
              <w:t xml:space="preserve">(если документацией о конкурентной закупке, извещением о конкурентной закупке на последнем этапе ее проведения предусмотрено рассмотрение и возможность отклонения заявок) </w:t>
            </w:r>
            <w:r w:rsidRPr="007B5F3A">
              <w:rPr>
                <w:rFonts w:ascii="Tahoma" w:eastAsia="Times New Roman" w:hAnsi="Tahoma" w:cs="Tahoma"/>
                <w:sz w:val="20"/>
                <w:szCs w:val="20"/>
              </w:rPr>
              <w:t>с указанием в том числе:</w:t>
            </w:r>
          </w:p>
          <w:p w14:paraId="2A5981BC" w14:textId="77777777" w:rsidR="00121380" w:rsidRPr="007B5F3A" w:rsidRDefault="00121380" w:rsidP="00ED091F">
            <w:pPr>
              <w:tabs>
                <w:tab w:val="left" w:pos="0"/>
                <w:tab w:val="left" w:pos="426"/>
              </w:tabs>
              <w:ind w:firstLine="34"/>
              <w:jc w:val="both"/>
              <w:rPr>
                <w:rFonts w:ascii="Tahoma" w:eastAsia="Times New Roman" w:hAnsi="Tahoma" w:cs="Tahoma"/>
                <w:sz w:val="20"/>
                <w:szCs w:val="20"/>
              </w:rPr>
            </w:pPr>
            <w:r w:rsidRPr="007B5F3A">
              <w:rPr>
                <w:rFonts w:ascii="Tahoma" w:eastAsia="Times New Roman" w:hAnsi="Tahoma" w:cs="Tahoma"/>
                <w:sz w:val="20"/>
                <w:szCs w:val="20"/>
              </w:rPr>
              <w:t>а) количества заявок на участие в закупке, окончательных предложений, которые отклонены;</w:t>
            </w:r>
          </w:p>
          <w:p w14:paraId="46D2C730" w14:textId="77777777" w:rsidR="00121380" w:rsidRPr="007B5F3A" w:rsidRDefault="00121380" w:rsidP="00ED091F">
            <w:pPr>
              <w:tabs>
                <w:tab w:val="left" w:pos="0"/>
                <w:tab w:val="left" w:pos="426"/>
              </w:tabs>
              <w:ind w:firstLine="34"/>
              <w:jc w:val="both"/>
              <w:rPr>
                <w:rFonts w:ascii="Tahoma" w:eastAsia="Times New Roman" w:hAnsi="Tahoma" w:cs="Tahoma"/>
                <w:sz w:val="20"/>
                <w:szCs w:val="20"/>
              </w:rPr>
            </w:pPr>
            <w:r w:rsidRPr="007B5F3A">
              <w:rPr>
                <w:rFonts w:ascii="Tahoma" w:eastAsia="Times New Roman" w:hAnsi="Tahoma" w:cs="Tahoma"/>
                <w:sz w:val="20"/>
                <w:szCs w:val="20"/>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1F3057A1" w14:textId="2C87BDB2" w:rsidR="00121380" w:rsidRPr="007B5F3A" w:rsidRDefault="00121380" w:rsidP="00ED091F">
            <w:pPr>
              <w:numPr>
                <w:ilvl w:val="0"/>
                <w:numId w:val="10"/>
              </w:numPr>
              <w:tabs>
                <w:tab w:val="left" w:pos="0"/>
                <w:tab w:val="left" w:pos="284"/>
              </w:tabs>
              <w:ind w:left="0" w:firstLine="34"/>
              <w:jc w:val="both"/>
              <w:rPr>
                <w:rFonts w:ascii="Tahoma" w:eastAsia="Times New Roman" w:hAnsi="Tahoma" w:cs="Tahoma"/>
                <w:sz w:val="20"/>
                <w:szCs w:val="20"/>
              </w:rPr>
            </w:pPr>
            <w:r w:rsidRPr="007B5F3A">
              <w:rPr>
                <w:rFonts w:ascii="Tahoma" w:eastAsia="Times New Roman" w:hAnsi="Tahoma" w:cs="Tahoma"/>
                <w:sz w:val="20"/>
                <w:szCs w:val="20"/>
              </w:rPr>
              <w:t xml:space="preserve">результаты оценки заявок, окончательных предложений </w:t>
            </w:r>
            <w:r w:rsidRPr="007B5F3A">
              <w:rPr>
                <w:rFonts w:ascii="Tahoma" w:eastAsia="Times New Roman" w:hAnsi="Tahoma" w:cs="Tahoma"/>
                <w:i/>
                <w:iCs/>
                <w:sz w:val="20"/>
                <w:szCs w:val="20"/>
              </w:rPr>
              <w:t xml:space="preserve">(если документацией о закупке на последнем этапе ее проведения предусмотрена оценка заявок, окончательных предложений) </w:t>
            </w:r>
            <w:r w:rsidRPr="007B5F3A">
              <w:rPr>
                <w:rFonts w:ascii="Tahoma" w:eastAsia="Times New Roman" w:hAnsi="Tahoma" w:cs="Tahoma"/>
                <w:sz w:val="20"/>
                <w:szCs w:val="20"/>
              </w:rPr>
              <w:t>с указанием решения комиссии о присвоении каждой заявке, окончательному предложению значения по каждому из предусмотренных критериев оценки заявок (</w:t>
            </w:r>
            <w:r w:rsidRPr="007B5F3A">
              <w:rPr>
                <w:rFonts w:ascii="Tahoma" w:eastAsia="Times New Roman" w:hAnsi="Tahoma" w:cs="Tahoma"/>
                <w:i/>
                <w:iCs/>
                <w:sz w:val="20"/>
                <w:szCs w:val="20"/>
              </w:rPr>
              <w:t>в случае, если этапом закупки предусмотрена оценка заявок).</w:t>
            </w:r>
          </w:p>
          <w:p w14:paraId="1C9E7124" w14:textId="77777777" w:rsidR="00121380" w:rsidRPr="007B5F3A" w:rsidRDefault="00121380" w:rsidP="00ED091F">
            <w:pPr>
              <w:numPr>
                <w:ilvl w:val="0"/>
                <w:numId w:val="10"/>
              </w:numPr>
              <w:tabs>
                <w:tab w:val="left" w:pos="0"/>
                <w:tab w:val="left" w:pos="142"/>
                <w:tab w:val="left" w:pos="709"/>
              </w:tabs>
              <w:ind w:left="0" w:firstLine="34"/>
              <w:jc w:val="both"/>
              <w:rPr>
                <w:rFonts w:ascii="Tahoma" w:eastAsia="Times New Roman" w:hAnsi="Tahoma" w:cs="Tahoma"/>
                <w:sz w:val="20"/>
                <w:szCs w:val="20"/>
              </w:rPr>
            </w:pPr>
            <w:r w:rsidRPr="007B5F3A">
              <w:rPr>
                <w:rFonts w:ascii="Tahoma" w:eastAsia="Times New Roman" w:hAnsi="Tahoma" w:cs="Tahoma"/>
                <w:sz w:val="20"/>
                <w:szCs w:val="20"/>
              </w:rPr>
              <w:t>причины, по которым закупка признана несостоявшейся, в случае признания ее таковой;</w:t>
            </w:r>
          </w:p>
          <w:p w14:paraId="056727A8" w14:textId="77777777" w:rsidR="00121380" w:rsidRPr="007B5F3A" w:rsidRDefault="00121380" w:rsidP="00ED091F">
            <w:pPr>
              <w:numPr>
                <w:ilvl w:val="0"/>
                <w:numId w:val="10"/>
              </w:numPr>
              <w:tabs>
                <w:tab w:val="left" w:pos="0"/>
                <w:tab w:val="left" w:pos="567"/>
              </w:tabs>
              <w:ind w:left="0" w:firstLine="34"/>
              <w:jc w:val="both"/>
              <w:rPr>
                <w:rFonts w:ascii="Tahoma" w:eastAsia="Times New Roman" w:hAnsi="Tahoma" w:cs="Tahoma"/>
                <w:sz w:val="20"/>
                <w:szCs w:val="20"/>
                <w:lang w:eastAsia="ru-RU"/>
              </w:rPr>
            </w:pPr>
            <w:r w:rsidRPr="007B5F3A">
              <w:rPr>
                <w:rFonts w:ascii="Tahoma" w:eastAsia="Times New Roman" w:hAnsi="Tahoma" w:cs="Tahoma"/>
                <w:sz w:val="20"/>
                <w:szCs w:val="20"/>
              </w:rPr>
              <w:t>иные сведения в случае, если необходимость их указания в протоколе предусмотрена положением о закупке.</w:t>
            </w:r>
          </w:p>
        </w:tc>
        <w:tc>
          <w:tcPr>
            <w:tcW w:w="6521" w:type="dxa"/>
          </w:tcPr>
          <w:p w14:paraId="616906A3" w14:textId="588384E2" w:rsidR="00121380" w:rsidRPr="007B5F3A" w:rsidRDefault="00121380" w:rsidP="005E144A">
            <w:pPr>
              <w:pStyle w:val="a4"/>
              <w:numPr>
                <w:ilvl w:val="3"/>
                <w:numId w:val="32"/>
              </w:numPr>
              <w:tabs>
                <w:tab w:val="left" w:pos="0"/>
                <w:tab w:val="left" w:pos="142"/>
              </w:tabs>
              <w:jc w:val="both"/>
              <w:rPr>
                <w:rFonts w:ascii="Tahoma" w:eastAsia="Times New Roman" w:hAnsi="Tahoma" w:cs="Tahoma"/>
                <w:sz w:val="20"/>
                <w:szCs w:val="20"/>
              </w:rPr>
            </w:pPr>
            <w:r w:rsidRPr="007B5F3A">
              <w:rPr>
                <w:rFonts w:ascii="Tahoma" w:eastAsia="Times New Roman" w:hAnsi="Tahoma" w:cs="Tahoma"/>
                <w:sz w:val="20"/>
                <w:szCs w:val="20"/>
              </w:rPr>
              <w:lastRenderedPageBreak/>
              <w:t>Протокол, составленный по итогам конкурентной закупки (итоговый протокол) должен содержать следующие сведения:</w:t>
            </w:r>
          </w:p>
          <w:p w14:paraId="1530744F" w14:textId="77777777" w:rsidR="00121380" w:rsidRPr="007B5F3A" w:rsidRDefault="00121380" w:rsidP="00ED091F">
            <w:pPr>
              <w:pStyle w:val="a4"/>
              <w:numPr>
                <w:ilvl w:val="0"/>
                <w:numId w:val="19"/>
              </w:numPr>
              <w:tabs>
                <w:tab w:val="left" w:pos="0"/>
                <w:tab w:val="left" w:pos="142"/>
                <w:tab w:val="left" w:pos="709"/>
              </w:tabs>
              <w:jc w:val="both"/>
              <w:rPr>
                <w:rFonts w:ascii="Tahoma" w:eastAsia="Times New Roman" w:hAnsi="Tahoma" w:cs="Tahoma"/>
                <w:sz w:val="20"/>
                <w:szCs w:val="20"/>
              </w:rPr>
            </w:pPr>
            <w:r w:rsidRPr="007B5F3A">
              <w:rPr>
                <w:rFonts w:ascii="Tahoma" w:eastAsia="Times New Roman" w:hAnsi="Tahoma" w:cs="Tahoma"/>
                <w:sz w:val="20"/>
                <w:szCs w:val="20"/>
              </w:rPr>
              <w:t>дата подписания протокола;</w:t>
            </w:r>
          </w:p>
          <w:p w14:paraId="7EEAAD0C" w14:textId="77777777" w:rsidR="00121380" w:rsidRPr="007B5F3A" w:rsidRDefault="00121380" w:rsidP="00ED091F">
            <w:pPr>
              <w:pStyle w:val="a4"/>
              <w:numPr>
                <w:ilvl w:val="0"/>
                <w:numId w:val="20"/>
              </w:numPr>
              <w:tabs>
                <w:tab w:val="left" w:pos="0"/>
              </w:tabs>
              <w:jc w:val="both"/>
              <w:rPr>
                <w:rFonts w:ascii="Tahoma" w:eastAsia="Times New Roman" w:hAnsi="Tahoma" w:cs="Tahoma"/>
                <w:sz w:val="20"/>
                <w:szCs w:val="20"/>
              </w:rPr>
            </w:pPr>
            <w:r w:rsidRPr="007B5F3A">
              <w:rPr>
                <w:rFonts w:ascii="Tahoma" w:eastAsia="Times New Roman" w:hAnsi="Tahoma" w:cs="Tahoma"/>
                <w:sz w:val="20"/>
                <w:szCs w:val="20"/>
              </w:rPr>
              <w:t>количество поданных на участие в конкурентной закупке (этапе конкурентной закупки) заявок, а также дата и время регистрации каждой заявки;</w:t>
            </w:r>
          </w:p>
          <w:p w14:paraId="0BFDA7F7" w14:textId="77777777" w:rsidR="00121380" w:rsidRPr="007B5F3A" w:rsidRDefault="00121380" w:rsidP="00ED091F">
            <w:pPr>
              <w:pStyle w:val="a4"/>
              <w:numPr>
                <w:ilvl w:val="0"/>
                <w:numId w:val="21"/>
              </w:numPr>
              <w:tabs>
                <w:tab w:val="left" w:pos="0"/>
                <w:tab w:val="left" w:pos="426"/>
              </w:tabs>
              <w:jc w:val="both"/>
              <w:rPr>
                <w:rFonts w:ascii="Tahoma" w:eastAsia="Times New Roman" w:hAnsi="Tahoma" w:cs="Tahoma"/>
                <w:sz w:val="20"/>
                <w:szCs w:val="20"/>
              </w:rPr>
            </w:pPr>
            <w:r w:rsidRPr="007B5F3A">
              <w:rPr>
                <w:rFonts w:ascii="Tahoma" w:eastAsia="Times New Roman" w:hAnsi="Tahoma" w:cs="Tahoma"/>
                <w:sz w:val="20"/>
                <w:szCs w:val="20"/>
              </w:rPr>
              <w:t xml:space="preserve">наименование (для юридического лица), фамилию, имя, отчество (при наличии) (для физического лица) участника закупки, с которым планируется заключить договор (в случае, если по </w:t>
            </w:r>
            <w:r w:rsidRPr="007B5F3A">
              <w:rPr>
                <w:rFonts w:ascii="Tahoma" w:eastAsia="Times New Roman" w:hAnsi="Tahoma" w:cs="Tahoma"/>
                <w:sz w:val="20"/>
                <w:szCs w:val="20"/>
              </w:rPr>
              <w:lastRenderedPageBreak/>
              <w:t>итогам конкурентной закупки определен победитель), в том числе единственного участника закупки, с которым планируется заключить договор;</w:t>
            </w:r>
          </w:p>
          <w:p w14:paraId="1D2152EC" w14:textId="77777777" w:rsidR="00121380" w:rsidRPr="007B5F3A" w:rsidRDefault="00121380" w:rsidP="00ED091F">
            <w:pPr>
              <w:tabs>
                <w:tab w:val="left" w:pos="0"/>
                <w:tab w:val="left" w:pos="142"/>
              </w:tabs>
              <w:ind w:left="-207"/>
              <w:jc w:val="both"/>
              <w:rPr>
                <w:rFonts w:ascii="Tahoma" w:eastAsia="Times New Roman" w:hAnsi="Tahoma" w:cs="Tahoma"/>
                <w:sz w:val="20"/>
                <w:szCs w:val="20"/>
              </w:rPr>
            </w:pPr>
            <w:r w:rsidRPr="007B5F3A">
              <w:rPr>
                <w:rFonts w:ascii="Tahoma" w:eastAsia="Times New Roman" w:hAnsi="Tahoma" w:cs="Tahoma"/>
                <w:sz w:val="20"/>
                <w:szCs w:val="20"/>
              </w:rPr>
              <w:t xml:space="preserve">44) порядковые номера заявок, окончательных предложений участников в порядке уменьшения степени выгодности содержащихся в них условий исполнения договора включая информацию о ценовых предложениях (дополнительных ценовых предложениях) участников закупки. Заявке на участие в закупке, окончательному предложению, в </w:t>
            </w:r>
            <w:proofErr w:type="gramStart"/>
            <w:r w:rsidRPr="007B5F3A">
              <w:rPr>
                <w:rFonts w:ascii="Tahoma" w:eastAsia="Times New Roman" w:hAnsi="Tahoma" w:cs="Tahoma"/>
                <w:sz w:val="20"/>
                <w:szCs w:val="20"/>
              </w:rPr>
              <w:t>которых</w:t>
            </w:r>
            <w:proofErr w:type="gramEnd"/>
            <w:r w:rsidRPr="007B5F3A">
              <w:rPr>
                <w:rFonts w:ascii="Tahoma" w:eastAsia="Times New Roman" w:hAnsi="Tahoma" w:cs="Tahoma"/>
                <w:sz w:val="20"/>
                <w:szCs w:val="20"/>
              </w:rPr>
              <w:t xml:space="preserve"> содержатся лучшие условия исполнения договора, присваивается первый номер. </w:t>
            </w:r>
            <w:proofErr w:type="gramStart"/>
            <w:r w:rsidRPr="007B5F3A">
              <w:rPr>
                <w:rFonts w:ascii="Tahoma" w:eastAsia="Times New Roman" w:hAnsi="Tahoma" w:cs="Tahoma"/>
                <w:sz w:val="20"/>
                <w:szCs w:val="20"/>
              </w:rPr>
              <w:t xml:space="preserve">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окончательных предложениях, которые поступили ранее других заявок на участие в закупке, окончательных предложений, содержащих такие же условия </w:t>
            </w:r>
            <w:proofErr w:type="gramEnd"/>
          </w:p>
          <w:p w14:paraId="2276F74F" w14:textId="59240944" w:rsidR="00121380" w:rsidRPr="007B5F3A" w:rsidRDefault="00121380" w:rsidP="00ED091F">
            <w:pPr>
              <w:pStyle w:val="a4"/>
              <w:numPr>
                <w:ilvl w:val="0"/>
                <w:numId w:val="22"/>
              </w:numPr>
              <w:tabs>
                <w:tab w:val="left" w:pos="0"/>
                <w:tab w:val="left" w:pos="426"/>
              </w:tabs>
              <w:jc w:val="both"/>
              <w:rPr>
                <w:rFonts w:ascii="Tahoma" w:eastAsia="Times New Roman" w:hAnsi="Tahoma" w:cs="Tahoma"/>
                <w:sz w:val="20"/>
                <w:szCs w:val="20"/>
              </w:rPr>
            </w:pPr>
            <w:r w:rsidRPr="007B5F3A">
              <w:rPr>
                <w:rFonts w:ascii="Tahoma" w:eastAsia="Times New Roman" w:hAnsi="Tahoma" w:cs="Tahoma"/>
                <w:sz w:val="20"/>
                <w:szCs w:val="20"/>
              </w:rPr>
              <w:t xml:space="preserve">результаты рассмотрения заявок </w:t>
            </w:r>
            <w:r w:rsidRPr="007B5F3A">
              <w:rPr>
                <w:rFonts w:ascii="Tahoma" w:eastAsia="Times New Roman" w:hAnsi="Tahoma" w:cs="Tahoma"/>
                <w:i/>
                <w:iCs/>
                <w:sz w:val="20"/>
                <w:szCs w:val="20"/>
              </w:rPr>
              <w:t xml:space="preserve">(если документацией о конкурентной закупке, извещением о конкурентной закупке на последнем этапе ее проведения предусмотрено рассмотрение и возможность отклонения заявок) </w:t>
            </w:r>
            <w:r w:rsidRPr="007B5F3A">
              <w:rPr>
                <w:rFonts w:ascii="Tahoma" w:eastAsia="Times New Roman" w:hAnsi="Tahoma" w:cs="Tahoma"/>
                <w:sz w:val="20"/>
                <w:szCs w:val="20"/>
              </w:rPr>
              <w:t>с указанием в том числе:</w:t>
            </w:r>
          </w:p>
          <w:p w14:paraId="48FA67CB" w14:textId="77777777" w:rsidR="00121380" w:rsidRPr="007B5F3A" w:rsidRDefault="00121380" w:rsidP="00ED091F">
            <w:pPr>
              <w:tabs>
                <w:tab w:val="left" w:pos="0"/>
                <w:tab w:val="left" w:pos="426"/>
              </w:tabs>
              <w:ind w:firstLine="34"/>
              <w:jc w:val="both"/>
              <w:rPr>
                <w:rFonts w:ascii="Tahoma" w:eastAsia="Times New Roman" w:hAnsi="Tahoma" w:cs="Tahoma"/>
                <w:sz w:val="20"/>
                <w:szCs w:val="20"/>
              </w:rPr>
            </w:pPr>
            <w:r w:rsidRPr="007B5F3A">
              <w:rPr>
                <w:rFonts w:ascii="Tahoma" w:eastAsia="Times New Roman" w:hAnsi="Tahoma" w:cs="Tahoma"/>
                <w:sz w:val="20"/>
                <w:szCs w:val="20"/>
              </w:rPr>
              <w:t>а) количества заявок на участие в закупке, окончательных предложений, которые отклонены;</w:t>
            </w:r>
          </w:p>
          <w:p w14:paraId="496CA545" w14:textId="77777777" w:rsidR="00121380" w:rsidRPr="007B5F3A" w:rsidRDefault="00121380" w:rsidP="00ED091F">
            <w:pPr>
              <w:tabs>
                <w:tab w:val="left" w:pos="0"/>
                <w:tab w:val="left" w:pos="426"/>
              </w:tabs>
              <w:ind w:firstLine="34"/>
              <w:jc w:val="both"/>
              <w:rPr>
                <w:rFonts w:ascii="Tahoma" w:eastAsia="Times New Roman" w:hAnsi="Tahoma" w:cs="Tahoma"/>
                <w:sz w:val="20"/>
                <w:szCs w:val="20"/>
              </w:rPr>
            </w:pPr>
            <w:r w:rsidRPr="007B5F3A">
              <w:rPr>
                <w:rFonts w:ascii="Tahoma" w:eastAsia="Times New Roman" w:hAnsi="Tahoma" w:cs="Tahoma"/>
                <w:sz w:val="20"/>
                <w:szCs w:val="20"/>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680D2FB1" w14:textId="6E8525D6" w:rsidR="00121380" w:rsidRPr="007B5F3A" w:rsidRDefault="00121380" w:rsidP="00ED091F">
            <w:pPr>
              <w:pStyle w:val="a4"/>
              <w:numPr>
                <w:ilvl w:val="0"/>
                <w:numId w:val="23"/>
              </w:numPr>
              <w:tabs>
                <w:tab w:val="left" w:pos="0"/>
                <w:tab w:val="left" w:pos="284"/>
              </w:tabs>
              <w:jc w:val="both"/>
              <w:rPr>
                <w:rFonts w:ascii="Tahoma" w:eastAsia="Times New Roman" w:hAnsi="Tahoma" w:cs="Tahoma"/>
                <w:sz w:val="20"/>
                <w:szCs w:val="20"/>
              </w:rPr>
            </w:pPr>
            <w:r w:rsidRPr="007B5F3A">
              <w:rPr>
                <w:rFonts w:ascii="Tahoma" w:eastAsia="Times New Roman" w:hAnsi="Tahoma" w:cs="Tahoma"/>
                <w:sz w:val="20"/>
                <w:szCs w:val="20"/>
              </w:rPr>
              <w:t xml:space="preserve">результаты оценки заявок, окончательных предложений </w:t>
            </w:r>
            <w:r w:rsidRPr="007B5F3A">
              <w:rPr>
                <w:rFonts w:ascii="Tahoma" w:eastAsia="Times New Roman" w:hAnsi="Tahoma" w:cs="Tahoma"/>
                <w:i/>
                <w:iCs/>
                <w:sz w:val="20"/>
                <w:szCs w:val="20"/>
              </w:rPr>
              <w:t xml:space="preserve">(если документацией о закупке на последнем этапе ее проведения предусмотрена оценка заявок, окончательных предложений) </w:t>
            </w:r>
            <w:r w:rsidRPr="007B5F3A">
              <w:rPr>
                <w:rFonts w:ascii="Tahoma" w:eastAsia="Times New Roman" w:hAnsi="Tahoma" w:cs="Tahoma"/>
                <w:sz w:val="20"/>
                <w:szCs w:val="20"/>
              </w:rPr>
              <w:t>с указанием решения комиссии о присвоении каждой заявке, окончательному предложению значения по каждому из предусмотренных критериев оценки заявок (</w:t>
            </w:r>
            <w:r w:rsidRPr="007B5F3A">
              <w:rPr>
                <w:rFonts w:ascii="Tahoma" w:eastAsia="Times New Roman" w:hAnsi="Tahoma" w:cs="Tahoma"/>
                <w:i/>
                <w:iCs/>
                <w:sz w:val="20"/>
                <w:szCs w:val="20"/>
              </w:rPr>
              <w:t>в случае, если этапом закупки предусмотрена оценка заявок).</w:t>
            </w:r>
          </w:p>
          <w:p w14:paraId="5CEB7B28" w14:textId="77777777" w:rsidR="00121380" w:rsidRPr="007B5F3A" w:rsidRDefault="00121380" w:rsidP="00ED091F">
            <w:pPr>
              <w:pStyle w:val="a4"/>
              <w:numPr>
                <w:ilvl w:val="0"/>
                <w:numId w:val="24"/>
              </w:numPr>
              <w:tabs>
                <w:tab w:val="left" w:pos="0"/>
                <w:tab w:val="left" w:pos="142"/>
                <w:tab w:val="left" w:pos="709"/>
              </w:tabs>
              <w:jc w:val="both"/>
              <w:rPr>
                <w:rFonts w:ascii="Tahoma" w:eastAsia="Times New Roman" w:hAnsi="Tahoma" w:cs="Tahoma"/>
                <w:sz w:val="20"/>
                <w:szCs w:val="20"/>
              </w:rPr>
            </w:pPr>
            <w:r w:rsidRPr="007B5F3A">
              <w:rPr>
                <w:rFonts w:ascii="Tahoma" w:eastAsia="Times New Roman" w:hAnsi="Tahoma" w:cs="Tahoma"/>
                <w:sz w:val="20"/>
                <w:szCs w:val="20"/>
              </w:rPr>
              <w:t>причины, по которым закупка признана несостоявшейся или безрезультатная, в случае признания ее таковой;</w:t>
            </w:r>
          </w:p>
          <w:p w14:paraId="50E08FE9" w14:textId="77777777" w:rsidR="00121380" w:rsidRPr="007B5F3A" w:rsidRDefault="00121380" w:rsidP="00ED091F">
            <w:pPr>
              <w:pStyle w:val="a4"/>
              <w:numPr>
                <w:ilvl w:val="0"/>
                <w:numId w:val="25"/>
              </w:numPr>
              <w:tabs>
                <w:tab w:val="left" w:pos="0"/>
                <w:tab w:val="left" w:pos="567"/>
              </w:tabs>
              <w:jc w:val="both"/>
              <w:rPr>
                <w:rFonts w:ascii="Tahoma" w:eastAsia="Times New Roman" w:hAnsi="Tahoma" w:cs="Tahoma"/>
                <w:sz w:val="20"/>
                <w:szCs w:val="20"/>
              </w:rPr>
            </w:pPr>
            <w:r w:rsidRPr="007B5F3A">
              <w:rPr>
                <w:rFonts w:ascii="Tahoma" w:eastAsia="Times New Roman" w:hAnsi="Tahoma" w:cs="Tahoma"/>
                <w:sz w:val="20"/>
                <w:szCs w:val="20"/>
              </w:rPr>
              <w:t>иные сведения в случае, если необходимость их указания в протоколе предусмотрена положением о закупке.</w:t>
            </w:r>
          </w:p>
          <w:p w14:paraId="51FDCA71" w14:textId="77777777" w:rsidR="00121380" w:rsidRPr="007B5F3A" w:rsidRDefault="00121380"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Tahoma" w:eastAsia="Times New Roman" w:hAnsi="Tahoma" w:cs="Tahoma"/>
                <w:sz w:val="20"/>
                <w:szCs w:val="20"/>
                <w:lang w:eastAsia="ru-RU"/>
              </w:rPr>
            </w:pPr>
          </w:p>
        </w:tc>
        <w:tc>
          <w:tcPr>
            <w:tcW w:w="3119" w:type="dxa"/>
          </w:tcPr>
          <w:p w14:paraId="104C2101" w14:textId="2F01A7F3" w:rsidR="00121380" w:rsidRPr="007B5F3A" w:rsidRDefault="00121380" w:rsidP="009262B5">
            <w:pPr>
              <w:jc w:val="both"/>
              <w:rPr>
                <w:rFonts w:ascii="Tahoma" w:hAnsi="Tahoma" w:cs="Tahoma"/>
                <w:b/>
                <w:sz w:val="20"/>
                <w:szCs w:val="20"/>
              </w:rPr>
            </w:pPr>
            <w:r w:rsidRPr="007B5F3A">
              <w:rPr>
                <w:rFonts w:ascii="Tahoma" w:hAnsi="Tahoma" w:cs="Tahoma"/>
                <w:b/>
                <w:sz w:val="20"/>
                <w:szCs w:val="20"/>
              </w:rPr>
              <w:lastRenderedPageBreak/>
              <w:t>Пункт 8.9.1.2. изложен в новой редакции (дополнен подпункт 7)</w:t>
            </w:r>
          </w:p>
        </w:tc>
      </w:tr>
      <w:tr w:rsidR="00121380" w:rsidRPr="007B5F3A" w14:paraId="27E043FF" w14:textId="77777777" w:rsidTr="00395564">
        <w:trPr>
          <w:trHeight w:val="564"/>
        </w:trPr>
        <w:tc>
          <w:tcPr>
            <w:tcW w:w="6662" w:type="dxa"/>
          </w:tcPr>
          <w:p w14:paraId="7519F452" w14:textId="77777777" w:rsidR="00121380" w:rsidRPr="007B5F3A" w:rsidRDefault="00121380" w:rsidP="00ED091F">
            <w:pPr>
              <w:tabs>
                <w:tab w:val="left" w:pos="360"/>
              </w:tabs>
              <w:jc w:val="both"/>
              <w:rPr>
                <w:rFonts w:ascii="Tahoma" w:eastAsia="Times New Roman" w:hAnsi="Tahoma" w:cs="Tahoma"/>
                <w:sz w:val="20"/>
                <w:szCs w:val="20"/>
                <w:lang w:eastAsia="ru-RU"/>
              </w:rPr>
            </w:pPr>
          </w:p>
        </w:tc>
        <w:tc>
          <w:tcPr>
            <w:tcW w:w="6521" w:type="dxa"/>
          </w:tcPr>
          <w:p w14:paraId="57560221" w14:textId="05096A39" w:rsidR="00121380" w:rsidRPr="007B5F3A" w:rsidRDefault="00121380" w:rsidP="008F20BB">
            <w:pPr>
              <w:jc w:val="both"/>
              <w:rPr>
                <w:rFonts w:ascii="Tahoma" w:eastAsia="Times New Roman" w:hAnsi="Tahoma" w:cs="Tahoma"/>
                <w:sz w:val="20"/>
                <w:szCs w:val="20"/>
                <w:lang w:eastAsia="ru-RU"/>
              </w:rPr>
            </w:pPr>
            <w:r w:rsidRPr="007B5F3A">
              <w:rPr>
                <w:rFonts w:ascii="Tahoma" w:hAnsi="Tahoma" w:cs="Tahoma"/>
                <w:sz w:val="20"/>
                <w:szCs w:val="20"/>
              </w:rPr>
              <w:t>8.11.30.1. Комиссия по закупкам вправе отклонить все конкурсные заявки, если ни одна из них не удовлетворяет установленным требованиям конкурсной документации в отношении участника конкурса, предмета конкурса, условий договора, оформления заявки.</w:t>
            </w:r>
          </w:p>
        </w:tc>
        <w:tc>
          <w:tcPr>
            <w:tcW w:w="3119" w:type="dxa"/>
          </w:tcPr>
          <w:p w14:paraId="199C9A83" w14:textId="77777777" w:rsidR="00121380" w:rsidRPr="007B5F3A" w:rsidRDefault="00121380" w:rsidP="00ED091F">
            <w:pPr>
              <w:jc w:val="both"/>
              <w:rPr>
                <w:rFonts w:ascii="Tahoma" w:hAnsi="Tahoma" w:cs="Tahoma"/>
                <w:b/>
                <w:sz w:val="20"/>
                <w:szCs w:val="20"/>
              </w:rPr>
            </w:pPr>
            <w:r w:rsidRPr="007B5F3A">
              <w:rPr>
                <w:rFonts w:ascii="Tahoma" w:hAnsi="Tahoma" w:cs="Tahoma"/>
                <w:b/>
                <w:sz w:val="20"/>
                <w:szCs w:val="20"/>
              </w:rPr>
              <w:t>Добавлен новый подпункт</w:t>
            </w:r>
          </w:p>
        </w:tc>
      </w:tr>
      <w:tr w:rsidR="00121380" w:rsidRPr="007B5F3A" w14:paraId="7A406C76" w14:textId="77777777" w:rsidTr="00395564">
        <w:trPr>
          <w:trHeight w:val="564"/>
        </w:trPr>
        <w:tc>
          <w:tcPr>
            <w:tcW w:w="6662" w:type="dxa"/>
          </w:tcPr>
          <w:p w14:paraId="619D4E26" w14:textId="77777777" w:rsidR="00121380" w:rsidRPr="007B5F3A" w:rsidRDefault="00121380" w:rsidP="00ED091F">
            <w:pPr>
              <w:tabs>
                <w:tab w:val="left" w:pos="360"/>
              </w:tabs>
              <w:jc w:val="both"/>
              <w:rPr>
                <w:rFonts w:ascii="Tahoma" w:eastAsia="Times New Roman" w:hAnsi="Tahoma" w:cs="Tahoma"/>
                <w:sz w:val="20"/>
                <w:szCs w:val="20"/>
                <w:lang w:eastAsia="ru-RU"/>
              </w:rPr>
            </w:pPr>
          </w:p>
        </w:tc>
        <w:tc>
          <w:tcPr>
            <w:tcW w:w="6521" w:type="dxa"/>
          </w:tcPr>
          <w:p w14:paraId="6ACBF0B4" w14:textId="77777777" w:rsidR="00121380" w:rsidRPr="007B5F3A" w:rsidRDefault="00121380" w:rsidP="00ED091F">
            <w:pPr>
              <w:jc w:val="both"/>
              <w:rPr>
                <w:rFonts w:ascii="Tahoma" w:hAnsi="Tahoma" w:cs="Tahoma"/>
                <w:sz w:val="20"/>
                <w:szCs w:val="20"/>
              </w:rPr>
            </w:pPr>
            <w:r w:rsidRPr="007B5F3A">
              <w:rPr>
                <w:rFonts w:ascii="Tahoma" w:hAnsi="Tahoma" w:cs="Tahoma"/>
                <w:sz w:val="20"/>
                <w:szCs w:val="20"/>
              </w:rPr>
              <w:t>8.11.30.2. Участник конкурса, выбранный в качестве победителя, утрачивает статус победителя, и его действия (бездействия) означают отказ от заключения договора в следующих случаях:</w:t>
            </w:r>
          </w:p>
          <w:p w14:paraId="2CDE0E9F" w14:textId="0C2A7E03" w:rsidR="00121380" w:rsidRPr="007B5F3A" w:rsidRDefault="00121380" w:rsidP="00ED091F">
            <w:pPr>
              <w:jc w:val="both"/>
              <w:rPr>
                <w:rFonts w:ascii="Tahoma" w:hAnsi="Tahoma" w:cs="Tahoma"/>
                <w:sz w:val="20"/>
                <w:szCs w:val="20"/>
              </w:rPr>
            </w:pPr>
            <w:r w:rsidRPr="007B5F3A">
              <w:rPr>
                <w:rFonts w:ascii="Tahoma" w:hAnsi="Tahoma" w:cs="Tahoma"/>
                <w:sz w:val="20"/>
                <w:szCs w:val="20"/>
              </w:rPr>
              <w:t>а) не подписал по итогам проведения конкурса договор в срок, определенный в п. 10.4. настоящего Положения;</w:t>
            </w:r>
          </w:p>
          <w:p w14:paraId="5DE3AC85" w14:textId="3232C004" w:rsidR="00121380" w:rsidRPr="007B5F3A" w:rsidRDefault="00121380" w:rsidP="008F20BB">
            <w:pPr>
              <w:jc w:val="both"/>
              <w:rPr>
                <w:rFonts w:ascii="Tahoma" w:eastAsia="Times New Roman" w:hAnsi="Tahoma" w:cs="Tahoma"/>
                <w:sz w:val="20"/>
                <w:szCs w:val="20"/>
                <w:lang w:eastAsia="ru-RU"/>
              </w:rPr>
            </w:pPr>
            <w:r w:rsidRPr="007B5F3A">
              <w:rPr>
                <w:rFonts w:ascii="Tahoma" w:hAnsi="Tahoma" w:cs="Tahoma"/>
                <w:sz w:val="20"/>
                <w:szCs w:val="20"/>
              </w:rPr>
              <w:t>б) предложил Заказчику внести существенные изменения, ухудшающие условия договора, в том числе путем проведения переговоров.</w:t>
            </w:r>
          </w:p>
        </w:tc>
        <w:tc>
          <w:tcPr>
            <w:tcW w:w="3119" w:type="dxa"/>
          </w:tcPr>
          <w:p w14:paraId="025E6474" w14:textId="77777777" w:rsidR="00121380" w:rsidRPr="007B5F3A" w:rsidRDefault="00121380" w:rsidP="00ED091F">
            <w:pPr>
              <w:jc w:val="both"/>
              <w:rPr>
                <w:rFonts w:ascii="Tahoma" w:hAnsi="Tahoma" w:cs="Tahoma"/>
                <w:b/>
                <w:sz w:val="20"/>
                <w:szCs w:val="20"/>
              </w:rPr>
            </w:pPr>
            <w:r w:rsidRPr="007B5F3A">
              <w:rPr>
                <w:rFonts w:ascii="Tahoma" w:hAnsi="Tahoma" w:cs="Tahoma"/>
                <w:b/>
                <w:sz w:val="20"/>
                <w:szCs w:val="20"/>
              </w:rPr>
              <w:t>Добавлен новый подпункт</w:t>
            </w:r>
          </w:p>
        </w:tc>
      </w:tr>
      <w:tr w:rsidR="00121380" w:rsidRPr="007B5F3A" w14:paraId="54C07909" w14:textId="77777777" w:rsidTr="00395564">
        <w:trPr>
          <w:trHeight w:val="564"/>
        </w:trPr>
        <w:tc>
          <w:tcPr>
            <w:tcW w:w="6662" w:type="dxa"/>
          </w:tcPr>
          <w:p w14:paraId="148DDF29" w14:textId="77777777" w:rsidR="00121380" w:rsidRPr="007B5F3A" w:rsidRDefault="00121380" w:rsidP="00ED091F">
            <w:pPr>
              <w:tabs>
                <w:tab w:val="left" w:pos="360"/>
              </w:tabs>
              <w:jc w:val="both"/>
              <w:rPr>
                <w:rFonts w:ascii="Tahoma" w:eastAsia="Times New Roman" w:hAnsi="Tahoma" w:cs="Tahoma"/>
                <w:sz w:val="20"/>
                <w:szCs w:val="20"/>
                <w:lang w:eastAsia="ru-RU"/>
              </w:rPr>
            </w:pPr>
          </w:p>
        </w:tc>
        <w:tc>
          <w:tcPr>
            <w:tcW w:w="6521" w:type="dxa"/>
          </w:tcPr>
          <w:p w14:paraId="21B6EEDB" w14:textId="77777777" w:rsidR="00121380" w:rsidRPr="007B5F3A" w:rsidRDefault="00121380"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Tahoma" w:eastAsia="Times New Roman" w:hAnsi="Tahoma" w:cs="Tahoma"/>
                <w:sz w:val="20"/>
                <w:szCs w:val="20"/>
                <w:lang w:eastAsia="ru-RU"/>
              </w:rPr>
            </w:pPr>
            <w:r w:rsidRPr="007B5F3A">
              <w:rPr>
                <w:rFonts w:ascii="Tahoma" w:hAnsi="Tahoma" w:cs="Tahoma"/>
                <w:sz w:val="20"/>
                <w:szCs w:val="20"/>
              </w:rPr>
              <w:t>8.11.30.3. При наступлении случаев, определенных в п. 8.11.30.2. настоящего положения, Организатор закупки имеет право выбрать новую выигравшую заявку из числа остальных действующих либо завершить конкурс без определения победителя и рассмотреть вопрос о повторном проведении закупки.</w:t>
            </w:r>
          </w:p>
        </w:tc>
        <w:tc>
          <w:tcPr>
            <w:tcW w:w="3119" w:type="dxa"/>
          </w:tcPr>
          <w:p w14:paraId="01F5FB90" w14:textId="77777777" w:rsidR="00121380" w:rsidRPr="007B5F3A" w:rsidRDefault="00121380" w:rsidP="00ED091F">
            <w:pPr>
              <w:jc w:val="both"/>
              <w:rPr>
                <w:rFonts w:ascii="Tahoma" w:hAnsi="Tahoma" w:cs="Tahoma"/>
                <w:b/>
                <w:sz w:val="20"/>
                <w:szCs w:val="20"/>
              </w:rPr>
            </w:pPr>
            <w:r w:rsidRPr="007B5F3A">
              <w:rPr>
                <w:rFonts w:ascii="Tahoma" w:hAnsi="Tahoma" w:cs="Tahoma"/>
                <w:b/>
                <w:sz w:val="20"/>
                <w:szCs w:val="20"/>
              </w:rPr>
              <w:t>Добавлен новый подпункт</w:t>
            </w:r>
          </w:p>
        </w:tc>
      </w:tr>
      <w:tr w:rsidR="00A26D68" w:rsidRPr="007B5F3A" w14:paraId="2D623BDF" w14:textId="77777777" w:rsidTr="00395564">
        <w:trPr>
          <w:trHeight w:val="564"/>
        </w:trPr>
        <w:tc>
          <w:tcPr>
            <w:tcW w:w="6662" w:type="dxa"/>
          </w:tcPr>
          <w:p w14:paraId="740C2575" w14:textId="66E9E54F" w:rsidR="00A26D68" w:rsidRPr="00A26D68" w:rsidRDefault="00A26D68" w:rsidP="00ED091F">
            <w:pPr>
              <w:tabs>
                <w:tab w:val="left" w:pos="360"/>
              </w:tabs>
              <w:jc w:val="both"/>
              <w:rPr>
                <w:rFonts w:ascii="Tahoma" w:eastAsia="Times New Roman" w:hAnsi="Tahoma" w:cs="Tahoma"/>
                <w:sz w:val="20"/>
                <w:szCs w:val="20"/>
                <w:lang w:eastAsia="ru-RU"/>
              </w:rPr>
            </w:pPr>
            <w:r w:rsidRPr="00A26D68">
              <w:rPr>
                <w:rFonts w:ascii="Tahoma" w:hAnsi="Tahoma" w:cs="Tahoma"/>
                <w:sz w:val="20"/>
                <w:szCs w:val="20"/>
              </w:rPr>
              <w:t xml:space="preserve">8.11.31. </w:t>
            </w:r>
            <w:r w:rsidRPr="00A26D68">
              <w:rPr>
                <w:rFonts w:ascii="Tahoma" w:hAnsi="Tahoma" w:cs="Tahoma"/>
                <w:sz w:val="20"/>
                <w:szCs w:val="20"/>
              </w:rPr>
              <w:t xml:space="preserve">По результатам вскрытия, рассмотрения и оценки заявок </w:t>
            </w:r>
            <w:proofErr w:type="gramStart"/>
            <w:r w:rsidRPr="00A26D68">
              <w:rPr>
                <w:rFonts w:ascii="Tahoma" w:hAnsi="Tahoma" w:cs="Tahoma"/>
                <w:sz w:val="20"/>
                <w:szCs w:val="20"/>
              </w:rPr>
              <w:t>составляется и подписываются</w:t>
            </w:r>
            <w:proofErr w:type="gramEnd"/>
            <w:r w:rsidRPr="00A26D68">
              <w:rPr>
                <w:rFonts w:ascii="Tahoma" w:hAnsi="Tahoma" w:cs="Tahoma"/>
                <w:sz w:val="20"/>
                <w:szCs w:val="20"/>
              </w:rPr>
              <w:t xml:space="preserve"> соответствующие протоколы, которые размещаются Организатором закупки в единой информационной системе, не позднее чем через 3 (три) дня со дня подписания такого протокола.</w:t>
            </w:r>
          </w:p>
        </w:tc>
        <w:tc>
          <w:tcPr>
            <w:tcW w:w="6521" w:type="dxa"/>
          </w:tcPr>
          <w:p w14:paraId="1105EB66" w14:textId="360EF6AB" w:rsidR="00A26D68" w:rsidRPr="00A26D68" w:rsidRDefault="00A26D68"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Tahoma" w:hAnsi="Tahoma" w:cs="Tahoma"/>
                <w:sz w:val="20"/>
                <w:szCs w:val="20"/>
              </w:rPr>
            </w:pPr>
            <w:r w:rsidRPr="00A26D68">
              <w:rPr>
                <w:rFonts w:ascii="Tahoma" w:hAnsi="Tahoma" w:cs="Tahoma"/>
                <w:sz w:val="20"/>
                <w:szCs w:val="20"/>
              </w:rPr>
              <w:t xml:space="preserve">8.11.31. По результатам вскрытия, рассмотрения и оценки заявок </w:t>
            </w:r>
            <w:proofErr w:type="gramStart"/>
            <w:r w:rsidRPr="00A26D68">
              <w:rPr>
                <w:rFonts w:ascii="Tahoma" w:hAnsi="Tahoma" w:cs="Tahoma"/>
                <w:sz w:val="20"/>
                <w:szCs w:val="20"/>
              </w:rPr>
              <w:t>составляется и подписываются</w:t>
            </w:r>
            <w:proofErr w:type="gramEnd"/>
            <w:r w:rsidRPr="00A26D68">
              <w:rPr>
                <w:rFonts w:ascii="Tahoma" w:hAnsi="Tahoma" w:cs="Tahoma"/>
                <w:sz w:val="20"/>
                <w:szCs w:val="20"/>
              </w:rPr>
              <w:t xml:space="preserve"> соответствующие протоколы, которые размещаются Организатором закупки в единой информационной системе, не позднее чем через 3 (три) рабочих дня со дня подписания такого протокола.</w:t>
            </w:r>
          </w:p>
        </w:tc>
        <w:tc>
          <w:tcPr>
            <w:tcW w:w="3119" w:type="dxa"/>
          </w:tcPr>
          <w:p w14:paraId="2B245F21" w14:textId="7719D855" w:rsidR="00A26D68" w:rsidRPr="007B5F3A" w:rsidRDefault="00A26D68" w:rsidP="00ED091F">
            <w:pPr>
              <w:jc w:val="both"/>
              <w:rPr>
                <w:rFonts w:ascii="Tahoma" w:hAnsi="Tahoma" w:cs="Tahoma"/>
                <w:b/>
                <w:sz w:val="20"/>
                <w:szCs w:val="20"/>
              </w:rPr>
            </w:pPr>
            <w:r w:rsidRPr="007B5F3A">
              <w:rPr>
                <w:rFonts w:ascii="Tahoma" w:hAnsi="Tahoma" w:cs="Tahoma"/>
                <w:b/>
                <w:sz w:val="20"/>
                <w:szCs w:val="20"/>
              </w:rPr>
              <w:t xml:space="preserve">Пункт </w:t>
            </w:r>
            <w:r>
              <w:rPr>
                <w:rFonts w:ascii="Tahoma" w:hAnsi="Tahoma" w:cs="Tahoma"/>
                <w:b/>
                <w:sz w:val="20"/>
                <w:szCs w:val="20"/>
              </w:rPr>
              <w:t>8.11.31</w:t>
            </w:r>
            <w:r w:rsidRPr="007B5F3A">
              <w:rPr>
                <w:rFonts w:ascii="Tahoma" w:hAnsi="Tahoma" w:cs="Tahoma"/>
                <w:b/>
                <w:sz w:val="20"/>
                <w:szCs w:val="20"/>
              </w:rPr>
              <w:t>. изложен в новой редакции.</w:t>
            </w:r>
          </w:p>
        </w:tc>
      </w:tr>
      <w:tr w:rsidR="00A26D68" w:rsidRPr="007B5F3A" w14:paraId="74D088EE" w14:textId="77777777" w:rsidTr="00395564">
        <w:trPr>
          <w:trHeight w:val="564"/>
        </w:trPr>
        <w:tc>
          <w:tcPr>
            <w:tcW w:w="6662" w:type="dxa"/>
          </w:tcPr>
          <w:p w14:paraId="76F0312D" w14:textId="77777777" w:rsidR="00A26D68" w:rsidRPr="007B5F3A" w:rsidRDefault="00A26D68" w:rsidP="00ED091F">
            <w:pPr>
              <w:pStyle w:val="a4"/>
              <w:numPr>
                <w:ilvl w:val="2"/>
                <w:numId w:val="11"/>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ind w:left="34" w:hanging="34"/>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Запрос котировок с подачей заявок на электронную почту проводится на адрес электронной почты указанный в извещении, на которую участники закупки подают заявки. Использование данного способа закупки допускается только в случае, если ранее проведенная конкурентная закупка в электронной форме признана несостоявшейся по причине отсутствия поданных заявок.</w:t>
            </w:r>
          </w:p>
        </w:tc>
        <w:tc>
          <w:tcPr>
            <w:tcW w:w="6521" w:type="dxa"/>
          </w:tcPr>
          <w:p w14:paraId="779B7332" w14:textId="77777777" w:rsidR="00A26D68" w:rsidRPr="007B5F3A" w:rsidRDefault="00A26D68" w:rsidP="00ED091F">
            <w:pPr>
              <w:pStyle w:val="a4"/>
              <w:numPr>
                <w:ilvl w:val="2"/>
                <w:numId w:val="13"/>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0"/>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Запрос котировок с подачей заявок на электронную почту проводится на адрес электронной почты указанный в извещении, на которую участники закупки подают заявки. Использование данного способа закупки допускается только в случае, если ранее проведенная конкурентная закупка в электронной форме признана безрезультатной по причине отсутствия поданных заявок.</w:t>
            </w:r>
          </w:p>
        </w:tc>
        <w:tc>
          <w:tcPr>
            <w:tcW w:w="3119" w:type="dxa"/>
          </w:tcPr>
          <w:p w14:paraId="219F3C14"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Пункт 8.13.7. изложен в новой редакции</w:t>
            </w:r>
          </w:p>
        </w:tc>
      </w:tr>
      <w:tr w:rsidR="00A26D68" w:rsidRPr="007B5F3A" w14:paraId="6DCB6879" w14:textId="77777777" w:rsidTr="00395564">
        <w:trPr>
          <w:trHeight w:val="564"/>
        </w:trPr>
        <w:tc>
          <w:tcPr>
            <w:tcW w:w="6662" w:type="dxa"/>
          </w:tcPr>
          <w:p w14:paraId="56449755" w14:textId="553CBA56" w:rsidR="00A26D68" w:rsidRPr="007B5F3A" w:rsidRDefault="00A26D68" w:rsidP="008F20BB">
            <w:pPr>
              <w:pStyle w:val="HTML"/>
              <w:numPr>
                <w:ilvl w:val="2"/>
                <w:numId w:val="12"/>
              </w:numPr>
              <w:tabs>
                <w:tab w:val="clear" w:pos="916"/>
                <w:tab w:val="clear" w:pos="1832"/>
                <w:tab w:val="clear" w:pos="2748"/>
                <w:tab w:val="clear" w:pos="3664"/>
                <w:tab w:val="clear" w:pos="4580"/>
                <w:tab w:val="clear" w:pos="6412"/>
                <w:tab w:val="left" w:pos="1418"/>
              </w:tabs>
              <w:spacing w:before="120"/>
              <w:ind w:left="34" w:hanging="34"/>
              <w:jc w:val="both"/>
              <w:outlineLvl w:val="1"/>
              <w:rPr>
                <w:rFonts w:ascii="Tahoma" w:hAnsi="Tahoma" w:cs="Tahoma"/>
              </w:rPr>
            </w:pPr>
            <w:r w:rsidRPr="007B5F3A">
              <w:rPr>
                <w:rFonts w:ascii="Tahoma" w:hAnsi="Tahoma" w:cs="Tahoma"/>
              </w:rPr>
              <w:t>Запрос предложений с подачей заявок на электронную почту проводится на адрес электронной почты, указанной в извещении, на которую участники закупки подают заявки. Использование данного способа закупки допускается только в случае, если ранее проведенная конкурентная закупка в электронной форме признана несостоявшейся по причине отсутствия поданных заявок.</w:t>
            </w:r>
          </w:p>
        </w:tc>
        <w:tc>
          <w:tcPr>
            <w:tcW w:w="6521" w:type="dxa"/>
          </w:tcPr>
          <w:p w14:paraId="206E80B5" w14:textId="77777777" w:rsidR="00A26D68" w:rsidRPr="007B5F3A" w:rsidRDefault="00A26D68" w:rsidP="00ED091F">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0"/>
              <w:jc w:val="both"/>
              <w:outlineLvl w:val="1"/>
              <w:rPr>
                <w:rFonts w:ascii="Tahoma" w:hAnsi="Tahoma" w:cs="Tahoma"/>
              </w:rPr>
            </w:pPr>
            <w:r w:rsidRPr="007B5F3A">
              <w:rPr>
                <w:rFonts w:ascii="Tahoma" w:hAnsi="Tahoma" w:cs="Tahoma"/>
              </w:rPr>
              <w:t>Запрос предложений с подачей заявок на электронную почту проводится на адрес электронной почты, указанной в извещении, на которую участники закупки подают заявки. Использование данного способа закупки допускается только в случае, если ранее проведенная конкурентная закупка в электронной форме признана безрезультатной по причине отсутствия поданных заявок.</w:t>
            </w:r>
          </w:p>
        </w:tc>
        <w:tc>
          <w:tcPr>
            <w:tcW w:w="3119" w:type="dxa"/>
          </w:tcPr>
          <w:p w14:paraId="4A4C57A6"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Пункт 8.14.4. изложен в новой редакции</w:t>
            </w:r>
          </w:p>
        </w:tc>
      </w:tr>
      <w:tr w:rsidR="00A26D68" w:rsidRPr="007B5F3A" w14:paraId="13C09B27" w14:textId="77777777" w:rsidTr="00395564">
        <w:trPr>
          <w:trHeight w:val="564"/>
        </w:trPr>
        <w:tc>
          <w:tcPr>
            <w:tcW w:w="6662" w:type="dxa"/>
          </w:tcPr>
          <w:p w14:paraId="2F73DCC0" w14:textId="2215AC39" w:rsidR="00A26D68" w:rsidRPr="007B5F3A" w:rsidRDefault="00A26D68" w:rsidP="002E486F">
            <w:pPr>
              <w:pStyle w:val="HTML"/>
              <w:tabs>
                <w:tab w:val="clear" w:pos="916"/>
                <w:tab w:val="clear" w:pos="1832"/>
                <w:tab w:val="clear" w:pos="2748"/>
                <w:tab w:val="clear" w:pos="3664"/>
                <w:tab w:val="clear" w:pos="4580"/>
                <w:tab w:val="clear" w:pos="6412"/>
                <w:tab w:val="left" w:pos="1418"/>
              </w:tabs>
              <w:spacing w:before="120"/>
              <w:ind w:left="34"/>
              <w:jc w:val="both"/>
              <w:outlineLvl w:val="1"/>
              <w:rPr>
                <w:rFonts w:ascii="Tahoma" w:hAnsi="Tahoma" w:cs="Tahoma"/>
              </w:rPr>
            </w:pPr>
          </w:p>
        </w:tc>
        <w:tc>
          <w:tcPr>
            <w:tcW w:w="6521" w:type="dxa"/>
          </w:tcPr>
          <w:p w14:paraId="0AE86FB8" w14:textId="77777777" w:rsidR="00A26D68" w:rsidRPr="007B5F3A" w:rsidRDefault="00A26D68" w:rsidP="008F20BB">
            <w:pPr>
              <w:tabs>
                <w:tab w:val="left" w:pos="1134"/>
                <w:tab w:val="num" w:pos="2847"/>
                <w:tab w:val="left" w:pos="4536"/>
              </w:tabs>
              <w:jc w:val="both"/>
              <w:rPr>
                <w:rFonts w:ascii="Tahoma" w:hAnsi="Tahoma" w:cs="Tahoma"/>
                <w:sz w:val="20"/>
                <w:szCs w:val="20"/>
              </w:rPr>
            </w:pPr>
            <w:r w:rsidRPr="007B5F3A">
              <w:rPr>
                <w:rFonts w:ascii="Tahoma" w:hAnsi="Tahoma" w:cs="Tahoma"/>
                <w:sz w:val="20"/>
                <w:szCs w:val="20"/>
              </w:rPr>
              <w:t>8.15. Конкурентный предварительный отбор</w:t>
            </w:r>
          </w:p>
          <w:p w14:paraId="1212A1A4" w14:textId="77777777" w:rsidR="00A26D68" w:rsidRPr="007B5F3A" w:rsidRDefault="00A26D68" w:rsidP="008F20BB">
            <w:pPr>
              <w:tabs>
                <w:tab w:val="left" w:pos="1134"/>
                <w:tab w:val="num" w:pos="2847"/>
                <w:tab w:val="left" w:pos="4536"/>
              </w:tabs>
              <w:jc w:val="both"/>
              <w:rPr>
                <w:rFonts w:ascii="Tahoma" w:hAnsi="Tahoma" w:cs="Tahoma"/>
                <w:sz w:val="20"/>
                <w:szCs w:val="20"/>
              </w:rPr>
            </w:pPr>
            <w:r w:rsidRPr="007B5F3A">
              <w:rPr>
                <w:rFonts w:ascii="Tahoma" w:hAnsi="Tahoma" w:cs="Tahoma"/>
                <w:sz w:val="20"/>
                <w:szCs w:val="20"/>
              </w:rPr>
              <w:t xml:space="preserve">8.15.1. Конкурентный предварительный отбор или предварительный отбор, с заключением по результатам таких процедур соглашений с несколькими победителями проводятся в случаях, когда на момент проведения закупки Заказчик не может определить конкретные объемы и (или) сроки поставки продукции (выполнения работ/оказания услуг). По результатам конкурентного предварительного отбора или предварительного отбора среди победителей таких процедур проводятся запросы цен, в целях удовлетворения возникающих в течение срока действия соглашений потребностей в продукции. Конкурентный предварительный отбор и предварительный отбор проводятся без </w:t>
            </w:r>
            <w:r w:rsidRPr="007B5F3A">
              <w:rPr>
                <w:rFonts w:ascii="Tahoma" w:hAnsi="Tahoma" w:cs="Tahoma"/>
                <w:sz w:val="20"/>
                <w:szCs w:val="20"/>
              </w:rPr>
              <w:lastRenderedPageBreak/>
              <w:t>ограничений по размеру начальной (максимальной) цены договора.</w:t>
            </w:r>
          </w:p>
          <w:p w14:paraId="6FCFC21A" w14:textId="77777777" w:rsidR="00A26D68" w:rsidRPr="007B5F3A" w:rsidRDefault="00A26D68" w:rsidP="008F20BB">
            <w:pPr>
              <w:tabs>
                <w:tab w:val="left" w:pos="1134"/>
                <w:tab w:val="num" w:pos="2847"/>
                <w:tab w:val="left" w:pos="4536"/>
              </w:tabs>
              <w:jc w:val="both"/>
              <w:rPr>
                <w:rFonts w:ascii="Tahoma" w:hAnsi="Tahoma" w:cs="Tahoma"/>
                <w:sz w:val="20"/>
                <w:szCs w:val="20"/>
              </w:rPr>
            </w:pPr>
            <w:r w:rsidRPr="007B5F3A">
              <w:rPr>
                <w:rFonts w:ascii="Tahoma" w:hAnsi="Tahoma" w:cs="Tahoma"/>
                <w:sz w:val="20"/>
                <w:szCs w:val="20"/>
              </w:rPr>
              <w:t>8.15.2. Запрос цен по результатам конкурентного предварительного отбора проводится только среди победителей конкурентного предварительного отбора без ограничений по размеру начальной (максимальной) цены договора.</w:t>
            </w:r>
          </w:p>
          <w:p w14:paraId="10566220" w14:textId="77777777" w:rsidR="00A26D68" w:rsidRPr="007B5F3A" w:rsidRDefault="00A26D68" w:rsidP="008F20BB">
            <w:pPr>
              <w:tabs>
                <w:tab w:val="left" w:pos="1134"/>
                <w:tab w:val="num" w:pos="2847"/>
                <w:tab w:val="left" w:pos="4536"/>
              </w:tabs>
              <w:jc w:val="both"/>
              <w:rPr>
                <w:rFonts w:ascii="Tahoma" w:hAnsi="Tahoma" w:cs="Tahoma"/>
                <w:sz w:val="20"/>
                <w:szCs w:val="20"/>
              </w:rPr>
            </w:pPr>
            <w:r w:rsidRPr="007B5F3A">
              <w:rPr>
                <w:rFonts w:ascii="Tahoma" w:hAnsi="Tahoma" w:cs="Tahoma"/>
                <w:sz w:val="20"/>
                <w:szCs w:val="20"/>
              </w:rPr>
              <w:t>8.15.3. Порядок проведения конкурентного предварительного отбора:</w:t>
            </w:r>
          </w:p>
          <w:p w14:paraId="5CFF10B5" w14:textId="4F41E43F" w:rsidR="00A26D68" w:rsidRPr="007B5F3A" w:rsidRDefault="00A26D68" w:rsidP="00ED091F">
            <w:pPr>
              <w:jc w:val="both"/>
              <w:rPr>
                <w:rFonts w:ascii="Tahoma" w:hAnsi="Tahoma" w:cs="Tahoma"/>
                <w:sz w:val="20"/>
                <w:szCs w:val="20"/>
              </w:rPr>
            </w:pPr>
            <w:r w:rsidRPr="007B5F3A">
              <w:rPr>
                <w:rFonts w:ascii="Tahoma" w:hAnsi="Tahoma" w:cs="Tahoma"/>
                <w:sz w:val="20"/>
                <w:szCs w:val="20"/>
              </w:rPr>
              <w:t>8.15.3.1. Проведение конкурентного предварительного отбора осуществляется в порядке, установленном п. 8.1 – п. 8.10 настоящего Положения с учетом требований, установленных п. 8.15 настоящего Положения.</w:t>
            </w:r>
          </w:p>
          <w:p w14:paraId="4030DA9A" w14:textId="3F7B3E27" w:rsidR="00A26D68" w:rsidRPr="007B5F3A" w:rsidRDefault="00A26D68" w:rsidP="00ED091F">
            <w:pPr>
              <w:jc w:val="both"/>
              <w:rPr>
                <w:rFonts w:ascii="Tahoma" w:hAnsi="Tahoma" w:cs="Tahoma"/>
                <w:sz w:val="20"/>
                <w:szCs w:val="20"/>
              </w:rPr>
            </w:pPr>
            <w:r w:rsidRPr="007B5F3A">
              <w:rPr>
                <w:rFonts w:ascii="Tahoma" w:hAnsi="Tahoma" w:cs="Tahoma"/>
                <w:sz w:val="20"/>
                <w:szCs w:val="20"/>
              </w:rPr>
              <w:t>8.15.3.2. Конкурентный предварительный отбор проводится только в электронной форме</w:t>
            </w:r>
          </w:p>
          <w:p w14:paraId="2D3F2089" w14:textId="4EA7EC92" w:rsidR="00A26D68" w:rsidRPr="007B5F3A" w:rsidRDefault="00A26D68" w:rsidP="00ED091F">
            <w:pPr>
              <w:jc w:val="both"/>
              <w:rPr>
                <w:rFonts w:ascii="Tahoma" w:hAnsi="Tahoma" w:cs="Tahoma"/>
                <w:sz w:val="20"/>
                <w:szCs w:val="20"/>
              </w:rPr>
            </w:pPr>
            <w:r w:rsidRPr="007B5F3A">
              <w:rPr>
                <w:rFonts w:ascii="Tahoma" w:hAnsi="Tahoma" w:cs="Tahoma"/>
                <w:sz w:val="20"/>
                <w:szCs w:val="20"/>
              </w:rPr>
              <w:t>8.15.3.3. Извещение о проведении конкурентного предварительного отбора должно быть размещено в единой информационной системе и на ЭТП в срок не менее чем за 20 (двадцать) дней до дня окончания срока подачи заявок на участие в закупке.</w:t>
            </w:r>
          </w:p>
          <w:p w14:paraId="69CFF265" w14:textId="6C7F72CA" w:rsidR="00A26D68" w:rsidRPr="007B5F3A" w:rsidRDefault="00A26D68" w:rsidP="00ED091F">
            <w:pPr>
              <w:jc w:val="both"/>
              <w:rPr>
                <w:rFonts w:ascii="Tahoma" w:hAnsi="Tahoma" w:cs="Tahoma"/>
                <w:sz w:val="20"/>
                <w:szCs w:val="20"/>
              </w:rPr>
            </w:pPr>
            <w:r w:rsidRPr="007B5F3A">
              <w:rPr>
                <w:rFonts w:ascii="Tahoma" w:hAnsi="Tahoma" w:cs="Tahoma"/>
                <w:sz w:val="20"/>
                <w:szCs w:val="20"/>
              </w:rPr>
              <w:t>8.15.3.4. Выбор победителей конкурентного предварительного отбора может осуществляться либо по совокупности отборочных и оценочных критериев, установленных документацией о закупке (при этом применение ценовых критериев оценки заявки не является обязательным), либо по отборочным критериям.</w:t>
            </w:r>
          </w:p>
          <w:p w14:paraId="34DC43AC" w14:textId="77777777" w:rsidR="00A26D68" w:rsidRPr="007B5F3A" w:rsidRDefault="00A26D68" w:rsidP="00FF0E44">
            <w:pPr>
              <w:jc w:val="both"/>
              <w:rPr>
                <w:rFonts w:ascii="Tahoma" w:hAnsi="Tahoma" w:cs="Tahoma"/>
                <w:sz w:val="20"/>
                <w:szCs w:val="20"/>
              </w:rPr>
            </w:pPr>
            <w:r w:rsidRPr="007B5F3A">
              <w:rPr>
                <w:rFonts w:ascii="Tahoma" w:hAnsi="Tahoma" w:cs="Tahoma"/>
                <w:sz w:val="20"/>
                <w:szCs w:val="20"/>
              </w:rPr>
              <w:t xml:space="preserve">8.15.3.5. По результатам конкурентного предварительного отбора Заказчик </w:t>
            </w:r>
            <w:proofErr w:type="gramStart"/>
            <w:r w:rsidRPr="007B5F3A">
              <w:rPr>
                <w:rFonts w:ascii="Tahoma" w:hAnsi="Tahoma" w:cs="Tahoma"/>
                <w:sz w:val="20"/>
                <w:szCs w:val="20"/>
              </w:rPr>
              <w:t>выбирает несколько победителей и заключает</w:t>
            </w:r>
            <w:proofErr w:type="gramEnd"/>
            <w:r w:rsidRPr="007B5F3A">
              <w:rPr>
                <w:rFonts w:ascii="Tahoma" w:hAnsi="Tahoma" w:cs="Tahoma"/>
                <w:sz w:val="20"/>
                <w:szCs w:val="20"/>
              </w:rPr>
              <w:t xml:space="preserve"> с ними соглашения о проведении в дальнейшем среди таких победителей запросов цен (п.7.1.1. (к)). В </w:t>
            </w:r>
            <w:proofErr w:type="gramStart"/>
            <w:r w:rsidRPr="007B5F3A">
              <w:rPr>
                <w:rFonts w:ascii="Tahoma" w:hAnsi="Tahoma" w:cs="Tahoma"/>
                <w:sz w:val="20"/>
                <w:szCs w:val="20"/>
              </w:rPr>
              <w:t>случае</w:t>
            </w:r>
            <w:proofErr w:type="gramEnd"/>
            <w:r w:rsidRPr="007B5F3A">
              <w:rPr>
                <w:rFonts w:ascii="Tahoma" w:hAnsi="Tahoma" w:cs="Tahoma"/>
                <w:sz w:val="20"/>
                <w:szCs w:val="20"/>
              </w:rPr>
              <w:t xml:space="preserve"> если по результатам конкурентного предварительного отбора победителем признается только один участник закупки, закупка признается несостоявшейся и соглашение с таким участником не заключается.</w:t>
            </w:r>
          </w:p>
          <w:p w14:paraId="48E4048E" w14:textId="011CF408" w:rsidR="00A26D68" w:rsidRPr="007B5F3A" w:rsidRDefault="00A26D68" w:rsidP="00FF0E44">
            <w:pPr>
              <w:jc w:val="both"/>
              <w:rPr>
                <w:rFonts w:ascii="Tahoma" w:hAnsi="Tahoma" w:cs="Tahoma"/>
                <w:sz w:val="20"/>
                <w:szCs w:val="20"/>
              </w:rPr>
            </w:pPr>
            <w:r w:rsidRPr="007B5F3A">
              <w:rPr>
                <w:rFonts w:ascii="Tahoma" w:hAnsi="Tahoma" w:cs="Tahoma"/>
                <w:sz w:val="20"/>
                <w:szCs w:val="20"/>
              </w:rPr>
              <w:t xml:space="preserve">8.15.3.6. В случае если соглашения заключаются Заказчиком на срок более одного года Заказчик обязан проводить процедуру «донабора» путем проведения конкурентной закупки способом конкурентного предварительного отбора (п.7.1.1. (и)) в целях обеспечения возможности поставщикам (исполнителям, подрядчикам), по каким-либо </w:t>
            </w:r>
            <w:proofErr w:type="gramStart"/>
            <w:r w:rsidRPr="007B5F3A">
              <w:rPr>
                <w:rFonts w:ascii="Tahoma" w:hAnsi="Tahoma" w:cs="Tahoma"/>
                <w:sz w:val="20"/>
                <w:szCs w:val="20"/>
              </w:rPr>
              <w:t>причинам</w:t>
            </w:r>
            <w:proofErr w:type="gramEnd"/>
            <w:r w:rsidRPr="007B5F3A">
              <w:rPr>
                <w:rFonts w:ascii="Tahoma" w:hAnsi="Tahoma" w:cs="Tahoma"/>
                <w:sz w:val="20"/>
                <w:szCs w:val="20"/>
              </w:rPr>
              <w:t xml:space="preserve"> не принявших участие в первоначальной закупке, принять участие в последующих запросах цен среди победителей конкурентного предварительного отбора. Извещение о проведении процедуры «донабора» должно быть размещено в единой информационной системе и на ЭТП в срок не позднее 18 (восемнадцати) месяцев с момента подведения итогов конкурентного предварительного отбора.</w:t>
            </w:r>
          </w:p>
        </w:tc>
        <w:tc>
          <w:tcPr>
            <w:tcW w:w="3119" w:type="dxa"/>
          </w:tcPr>
          <w:p w14:paraId="6E8F8A7C" w14:textId="67676998" w:rsidR="00A26D68" w:rsidRPr="007B5F3A" w:rsidRDefault="00A26D68" w:rsidP="005E144A">
            <w:pPr>
              <w:jc w:val="both"/>
              <w:rPr>
                <w:rFonts w:ascii="Tahoma" w:hAnsi="Tahoma" w:cs="Tahoma"/>
                <w:b/>
                <w:sz w:val="20"/>
                <w:szCs w:val="20"/>
              </w:rPr>
            </w:pPr>
            <w:r w:rsidRPr="007B5F3A">
              <w:rPr>
                <w:rFonts w:ascii="Tahoma" w:hAnsi="Tahoma" w:cs="Tahoma"/>
                <w:b/>
                <w:sz w:val="20"/>
                <w:szCs w:val="20"/>
              </w:rPr>
              <w:lastRenderedPageBreak/>
              <w:t>Добавлен новый пункт</w:t>
            </w:r>
          </w:p>
        </w:tc>
      </w:tr>
      <w:tr w:rsidR="00A26D68" w:rsidRPr="007B5F3A" w14:paraId="0BACE05E" w14:textId="77777777" w:rsidTr="00395564">
        <w:trPr>
          <w:trHeight w:val="564"/>
        </w:trPr>
        <w:tc>
          <w:tcPr>
            <w:tcW w:w="6662" w:type="dxa"/>
          </w:tcPr>
          <w:p w14:paraId="5F0CF46B" w14:textId="347CD336" w:rsidR="00A26D68" w:rsidRPr="007B5F3A" w:rsidRDefault="00A26D68" w:rsidP="00ED091F">
            <w:pPr>
              <w:pStyle w:val="HTML"/>
              <w:tabs>
                <w:tab w:val="clear" w:pos="916"/>
                <w:tab w:val="clear" w:pos="1832"/>
                <w:tab w:val="clear" w:pos="2748"/>
                <w:tab w:val="clear" w:pos="3664"/>
                <w:tab w:val="clear" w:pos="4580"/>
                <w:tab w:val="clear" w:pos="6412"/>
                <w:tab w:val="left" w:pos="1418"/>
              </w:tabs>
              <w:spacing w:before="120"/>
              <w:ind w:left="34"/>
              <w:jc w:val="both"/>
              <w:outlineLvl w:val="1"/>
              <w:rPr>
                <w:rFonts w:ascii="Tahoma" w:hAnsi="Tahoma" w:cs="Tahoma"/>
              </w:rPr>
            </w:pPr>
          </w:p>
        </w:tc>
        <w:tc>
          <w:tcPr>
            <w:tcW w:w="6521" w:type="dxa"/>
          </w:tcPr>
          <w:p w14:paraId="0F099121" w14:textId="77777777" w:rsidR="00A26D68" w:rsidRPr="007B5F3A" w:rsidRDefault="00A26D68" w:rsidP="00FF0E44">
            <w:pPr>
              <w:tabs>
                <w:tab w:val="left" w:pos="1134"/>
                <w:tab w:val="num" w:pos="2847"/>
                <w:tab w:val="left" w:pos="4536"/>
              </w:tabs>
              <w:jc w:val="both"/>
              <w:rPr>
                <w:rFonts w:ascii="Tahoma" w:hAnsi="Tahoma" w:cs="Tahoma"/>
                <w:sz w:val="20"/>
                <w:szCs w:val="20"/>
              </w:rPr>
            </w:pPr>
            <w:r w:rsidRPr="007B5F3A">
              <w:rPr>
                <w:rFonts w:ascii="Tahoma" w:hAnsi="Tahoma" w:cs="Tahoma"/>
                <w:sz w:val="20"/>
                <w:szCs w:val="20"/>
              </w:rPr>
              <w:t>8.16. Запрос цен по результатам конкурентного предварительного отбора.</w:t>
            </w:r>
          </w:p>
          <w:p w14:paraId="7D1153CF" w14:textId="77777777" w:rsidR="00A26D68" w:rsidRPr="007B5F3A" w:rsidRDefault="00A26D68" w:rsidP="00FF0E44">
            <w:pPr>
              <w:tabs>
                <w:tab w:val="left" w:pos="1134"/>
                <w:tab w:val="num" w:pos="2847"/>
                <w:tab w:val="left" w:pos="4536"/>
              </w:tabs>
              <w:jc w:val="both"/>
              <w:rPr>
                <w:rFonts w:ascii="Tahoma" w:hAnsi="Tahoma" w:cs="Tahoma"/>
                <w:sz w:val="20"/>
                <w:szCs w:val="20"/>
              </w:rPr>
            </w:pPr>
            <w:r w:rsidRPr="007B5F3A">
              <w:rPr>
                <w:rFonts w:ascii="Tahoma" w:hAnsi="Tahoma" w:cs="Tahoma"/>
                <w:sz w:val="20"/>
                <w:szCs w:val="20"/>
              </w:rPr>
              <w:t xml:space="preserve">8.16.1. Проведение запроса цен по результатам конкурентного </w:t>
            </w:r>
            <w:r w:rsidRPr="007B5F3A">
              <w:rPr>
                <w:rFonts w:ascii="Tahoma" w:hAnsi="Tahoma" w:cs="Tahoma"/>
                <w:sz w:val="20"/>
                <w:szCs w:val="20"/>
              </w:rPr>
              <w:lastRenderedPageBreak/>
              <w:t>предварительного отбора осуществляется в порядке, установленном п. 8.1 – п. 8.10 настоящего Положения с учетом требований, установленных п. 8.16 настоящего Положения.</w:t>
            </w:r>
          </w:p>
          <w:p w14:paraId="1CC92E94" w14:textId="77777777" w:rsidR="00A26D68" w:rsidRPr="007B5F3A" w:rsidRDefault="00A26D68" w:rsidP="00FF0E44">
            <w:pPr>
              <w:tabs>
                <w:tab w:val="left" w:pos="1134"/>
                <w:tab w:val="num" w:pos="2847"/>
                <w:tab w:val="left" w:pos="4536"/>
              </w:tabs>
              <w:jc w:val="both"/>
              <w:rPr>
                <w:rFonts w:ascii="Tahoma" w:hAnsi="Tahoma" w:cs="Tahoma"/>
                <w:sz w:val="20"/>
                <w:szCs w:val="20"/>
              </w:rPr>
            </w:pPr>
            <w:r w:rsidRPr="007B5F3A">
              <w:rPr>
                <w:rFonts w:ascii="Tahoma" w:hAnsi="Tahoma" w:cs="Tahoma"/>
                <w:sz w:val="20"/>
                <w:szCs w:val="20"/>
              </w:rPr>
              <w:t>8.16.2. Запрос цен по результатам конкурентного предварительного отбора осуществляется только в электронной форме.</w:t>
            </w:r>
          </w:p>
          <w:p w14:paraId="6D0C9956" w14:textId="77777777" w:rsidR="00A26D68" w:rsidRPr="007B5F3A" w:rsidRDefault="00A26D68" w:rsidP="00FF0E44">
            <w:pPr>
              <w:tabs>
                <w:tab w:val="left" w:pos="1134"/>
                <w:tab w:val="num" w:pos="2847"/>
                <w:tab w:val="left" w:pos="4536"/>
              </w:tabs>
              <w:jc w:val="both"/>
              <w:rPr>
                <w:rFonts w:ascii="Tahoma" w:hAnsi="Tahoma" w:cs="Tahoma"/>
                <w:sz w:val="20"/>
                <w:szCs w:val="20"/>
              </w:rPr>
            </w:pPr>
            <w:r w:rsidRPr="007B5F3A">
              <w:rPr>
                <w:rFonts w:ascii="Tahoma" w:hAnsi="Tahoma" w:cs="Tahoma"/>
                <w:sz w:val="20"/>
                <w:szCs w:val="20"/>
              </w:rPr>
              <w:t>8.16.3. Извещение о проведении запроса цен по результатам конкурентного предварительного отбора должно быть размещено в единой информационной системе и на ЭТП в срок не менее чем за 4 (четыре) рабочих дня до дня окончания срока подачи заявок на участие в закупке.</w:t>
            </w:r>
          </w:p>
          <w:p w14:paraId="17637394" w14:textId="77777777" w:rsidR="00A26D68" w:rsidRPr="007B5F3A" w:rsidRDefault="00A26D68" w:rsidP="00FF0E44">
            <w:pPr>
              <w:tabs>
                <w:tab w:val="left" w:pos="1134"/>
                <w:tab w:val="num" w:pos="2847"/>
                <w:tab w:val="left" w:pos="4536"/>
              </w:tabs>
              <w:jc w:val="both"/>
              <w:rPr>
                <w:rFonts w:ascii="Tahoma" w:hAnsi="Tahoma" w:cs="Tahoma"/>
                <w:sz w:val="20"/>
                <w:szCs w:val="20"/>
              </w:rPr>
            </w:pPr>
            <w:r w:rsidRPr="007B5F3A">
              <w:rPr>
                <w:rFonts w:ascii="Tahoma" w:hAnsi="Tahoma" w:cs="Tahoma"/>
                <w:sz w:val="20"/>
                <w:szCs w:val="20"/>
              </w:rPr>
              <w:t>8.16.4. Документация о закупке при проведении запроса цен по результатам конкурентного предварительного отбора не формируется, при этом, сведения, указанные в п. 8.2.2 настоящего Положения при необходимости включаются в извещение о закупке.</w:t>
            </w:r>
          </w:p>
          <w:p w14:paraId="5D55A7A4" w14:textId="29422AC4" w:rsidR="00A26D68" w:rsidRPr="007B5F3A" w:rsidRDefault="00A26D68" w:rsidP="00FF0E44">
            <w:pPr>
              <w:tabs>
                <w:tab w:val="left" w:pos="1134"/>
                <w:tab w:val="num" w:pos="2847"/>
                <w:tab w:val="left" w:pos="4536"/>
              </w:tabs>
              <w:jc w:val="both"/>
              <w:rPr>
                <w:rFonts w:ascii="Tahoma" w:hAnsi="Tahoma" w:cs="Tahoma"/>
                <w:sz w:val="20"/>
                <w:szCs w:val="20"/>
              </w:rPr>
            </w:pPr>
            <w:r w:rsidRPr="007B5F3A">
              <w:rPr>
                <w:rFonts w:ascii="Tahoma" w:hAnsi="Tahoma" w:cs="Tahoma"/>
                <w:sz w:val="20"/>
                <w:szCs w:val="20"/>
              </w:rPr>
              <w:t>8.16.5. Участниками запроса цен по результатам конкурентного предварительного отбора могут быть только победители соответствующего конкурентного предварительного отбора, с которыми Заказчиком заключены соглашения, а также победители конкурентного предварительного отбора («донабора»), проведенного в соответствии с п. 8.15.3.6 настоящего Положения.</w:t>
            </w:r>
          </w:p>
          <w:p w14:paraId="255A1C6E" w14:textId="4ECA8284" w:rsidR="00A26D68" w:rsidRPr="007B5F3A" w:rsidRDefault="00A26D68" w:rsidP="00FF0E44">
            <w:pPr>
              <w:tabs>
                <w:tab w:val="left" w:pos="1134"/>
                <w:tab w:val="num" w:pos="2847"/>
                <w:tab w:val="left" w:pos="4536"/>
              </w:tabs>
              <w:jc w:val="both"/>
              <w:rPr>
                <w:rFonts w:ascii="Tahoma" w:hAnsi="Tahoma" w:cs="Tahoma"/>
                <w:sz w:val="20"/>
                <w:szCs w:val="20"/>
              </w:rPr>
            </w:pPr>
            <w:r w:rsidRPr="007B5F3A">
              <w:rPr>
                <w:rFonts w:ascii="Tahoma" w:hAnsi="Tahoma" w:cs="Tahoma"/>
                <w:sz w:val="20"/>
                <w:szCs w:val="20"/>
              </w:rPr>
              <w:t>8.16.6. Победителем запроса цен по результатам конкурентного предварительного отбора признается участник, заявка которого соответствует требованиям, установленным извещением о закупке, и ценовое предложение которого содержит минимальную стоимость.</w:t>
            </w:r>
          </w:p>
        </w:tc>
        <w:tc>
          <w:tcPr>
            <w:tcW w:w="3119" w:type="dxa"/>
          </w:tcPr>
          <w:p w14:paraId="0D017331" w14:textId="09D507A3" w:rsidR="00A26D68" w:rsidRPr="007B5F3A" w:rsidRDefault="00A26D68" w:rsidP="005E144A">
            <w:pPr>
              <w:jc w:val="both"/>
              <w:rPr>
                <w:rFonts w:ascii="Tahoma" w:hAnsi="Tahoma" w:cs="Tahoma"/>
                <w:b/>
                <w:sz w:val="20"/>
                <w:szCs w:val="20"/>
              </w:rPr>
            </w:pPr>
            <w:r w:rsidRPr="007B5F3A">
              <w:rPr>
                <w:rFonts w:ascii="Tahoma" w:hAnsi="Tahoma" w:cs="Tahoma"/>
                <w:b/>
                <w:sz w:val="20"/>
                <w:szCs w:val="20"/>
              </w:rPr>
              <w:lastRenderedPageBreak/>
              <w:t>Добавлен новый пункт</w:t>
            </w:r>
          </w:p>
        </w:tc>
      </w:tr>
      <w:tr w:rsidR="00A26D68" w:rsidRPr="007B5F3A" w14:paraId="7BB72A26" w14:textId="77777777" w:rsidTr="00395564">
        <w:trPr>
          <w:trHeight w:val="564"/>
        </w:trPr>
        <w:tc>
          <w:tcPr>
            <w:tcW w:w="6662" w:type="dxa"/>
          </w:tcPr>
          <w:p w14:paraId="02282728" w14:textId="77777777" w:rsidR="00A26D68" w:rsidRPr="007B5F3A" w:rsidRDefault="00A26D68" w:rsidP="00ED091F">
            <w:pPr>
              <w:tabs>
                <w:tab w:val="left" w:pos="1134"/>
                <w:tab w:val="num" w:pos="2847"/>
                <w:tab w:val="left" w:pos="4536"/>
              </w:tabs>
              <w:ind w:firstLine="567"/>
              <w:jc w:val="both"/>
              <w:rPr>
                <w:rFonts w:ascii="Tahoma" w:hAnsi="Tahoma" w:cs="Tahoma"/>
                <w:sz w:val="20"/>
                <w:szCs w:val="20"/>
              </w:rPr>
            </w:pPr>
            <w:r w:rsidRPr="007B5F3A">
              <w:rPr>
                <w:rFonts w:ascii="Tahoma" w:hAnsi="Tahoma" w:cs="Tahoma"/>
                <w:sz w:val="20"/>
                <w:szCs w:val="20"/>
              </w:rPr>
              <w:lastRenderedPageBreak/>
              <w:t xml:space="preserve">9.1. Конкурентные закупки для субъектов малого и среднего предпринимательства определяются .2 ст. 3.4 Федерального закона от 18.07.2011 №223-ФЗ и настоящим Положением и осуществляются следующими способами: </w:t>
            </w:r>
          </w:p>
          <w:p w14:paraId="5972D510" w14:textId="77777777" w:rsidR="00A26D68" w:rsidRPr="007B5F3A" w:rsidRDefault="00A26D68" w:rsidP="00ED091F">
            <w:pPr>
              <w:tabs>
                <w:tab w:val="left" w:pos="1134"/>
                <w:tab w:val="num" w:pos="2847"/>
                <w:tab w:val="left" w:pos="4536"/>
              </w:tabs>
              <w:ind w:firstLine="567"/>
              <w:jc w:val="both"/>
              <w:rPr>
                <w:rFonts w:ascii="Tahoma" w:hAnsi="Tahoma" w:cs="Tahoma"/>
                <w:sz w:val="20"/>
                <w:szCs w:val="20"/>
              </w:rPr>
            </w:pPr>
            <w:r w:rsidRPr="007B5F3A">
              <w:rPr>
                <w:rFonts w:ascii="Tahoma" w:hAnsi="Tahoma" w:cs="Tahoma"/>
                <w:sz w:val="20"/>
                <w:szCs w:val="20"/>
              </w:rPr>
              <w:t>- открытый конкурс в электронной форме;</w:t>
            </w:r>
          </w:p>
          <w:p w14:paraId="2564B51C" w14:textId="77777777" w:rsidR="00A26D68" w:rsidRPr="007B5F3A" w:rsidRDefault="00A26D68" w:rsidP="00ED091F">
            <w:pPr>
              <w:tabs>
                <w:tab w:val="left" w:pos="1134"/>
                <w:tab w:val="num" w:pos="2847"/>
                <w:tab w:val="left" w:pos="4536"/>
              </w:tabs>
              <w:ind w:firstLine="567"/>
              <w:jc w:val="both"/>
              <w:rPr>
                <w:rFonts w:ascii="Tahoma" w:hAnsi="Tahoma" w:cs="Tahoma"/>
                <w:sz w:val="20"/>
                <w:szCs w:val="20"/>
              </w:rPr>
            </w:pPr>
            <w:r w:rsidRPr="007B5F3A">
              <w:rPr>
                <w:rFonts w:ascii="Tahoma" w:hAnsi="Tahoma" w:cs="Tahoma"/>
                <w:sz w:val="20"/>
                <w:szCs w:val="20"/>
              </w:rPr>
              <w:t>- открытый аукцион в электронной форме;</w:t>
            </w:r>
          </w:p>
          <w:p w14:paraId="2384CC0A" w14:textId="77777777" w:rsidR="00A26D68" w:rsidRPr="007B5F3A" w:rsidRDefault="00A26D68" w:rsidP="00ED091F">
            <w:pPr>
              <w:tabs>
                <w:tab w:val="left" w:pos="1134"/>
                <w:tab w:val="num" w:pos="2847"/>
                <w:tab w:val="left" w:pos="4536"/>
              </w:tabs>
              <w:ind w:firstLine="567"/>
              <w:jc w:val="both"/>
              <w:rPr>
                <w:rFonts w:ascii="Tahoma" w:hAnsi="Tahoma" w:cs="Tahoma"/>
                <w:sz w:val="20"/>
                <w:szCs w:val="20"/>
              </w:rPr>
            </w:pPr>
            <w:r w:rsidRPr="007B5F3A">
              <w:rPr>
                <w:rFonts w:ascii="Tahoma" w:hAnsi="Tahoma" w:cs="Tahoma"/>
                <w:sz w:val="20"/>
                <w:szCs w:val="20"/>
              </w:rPr>
              <w:t>- запрос котировок в электронной форме;</w:t>
            </w:r>
          </w:p>
          <w:p w14:paraId="38945F72" w14:textId="77777777" w:rsidR="00A26D68" w:rsidRPr="007B5F3A" w:rsidRDefault="00A26D68" w:rsidP="00ED091F">
            <w:pPr>
              <w:tabs>
                <w:tab w:val="left" w:pos="1134"/>
                <w:tab w:val="num" w:pos="2847"/>
                <w:tab w:val="left" w:pos="4536"/>
              </w:tabs>
              <w:ind w:firstLine="567"/>
              <w:jc w:val="both"/>
              <w:rPr>
                <w:rFonts w:ascii="Tahoma" w:hAnsi="Tahoma" w:cs="Tahoma"/>
                <w:sz w:val="20"/>
                <w:szCs w:val="20"/>
              </w:rPr>
            </w:pPr>
            <w:r w:rsidRPr="007B5F3A">
              <w:rPr>
                <w:rFonts w:ascii="Tahoma" w:hAnsi="Tahoma" w:cs="Tahoma"/>
                <w:sz w:val="20"/>
                <w:szCs w:val="20"/>
              </w:rPr>
              <w:t>- запроса предложений в электронной форме.</w:t>
            </w:r>
          </w:p>
          <w:p w14:paraId="2F1E5AA7" w14:textId="77777777" w:rsidR="00A26D68" w:rsidRPr="007B5F3A" w:rsidRDefault="00A26D68" w:rsidP="00ED091F">
            <w:pPr>
              <w:tabs>
                <w:tab w:val="left" w:pos="1134"/>
                <w:tab w:val="num" w:pos="2847"/>
                <w:tab w:val="left" w:pos="4536"/>
              </w:tabs>
              <w:ind w:firstLine="567"/>
              <w:jc w:val="both"/>
              <w:rPr>
                <w:rFonts w:ascii="Tahoma" w:hAnsi="Tahoma" w:cs="Tahoma"/>
                <w:sz w:val="20"/>
                <w:szCs w:val="20"/>
              </w:rPr>
            </w:pPr>
            <w:r w:rsidRPr="007B5F3A">
              <w:rPr>
                <w:rFonts w:ascii="Tahoma" w:hAnsi="Tahoma" w:cs="Tahoma"/>
                <w:sz w:val="20"/>
                <w:szCs w:val="20"/>
              </w:rPr>
              <w:t xml:space="preserve">Перечень </w:t>
            </w:r>
            <w:proofErr w:type="gramStart"/>
            <w:r w:rsidRPr="007B5F3A">
              <w:rPr>
                <w:rFonts w:ascii="Tahoma" w:hAnsi="Tahoma" w:cs="Tahoma"/>
                <w:sz w:val="20"/>
                <w:szCs w:val="20"/>
              </w:rPr>
              <w:t>продукции, закупаемой у субъектов малого и среднего предпринимательства утверждается</w:t>
            </w:r>
            <w:proofErr w:type="gramEnd"/>
            <w:r w:rsidRPr="007B5F3A">
              <w:rPr>
                <w:rFonts w:ascii="Tahoma" w:hAnsi="Tahoma" w:cs="Tahoma"/>
                <w:sz w:val="20"/>
                <w:szCs w:val="20"/>
              </w:rPr>
              <w:t xml:space="preserve"> Приказом ГУД Заказчика и размещается на ЕИС в соответствии с Постановлением Правительства Российском Федерации от 11 декабря 2014 г. N 1352.</w:t>
            </w:r>
          </w:p>
          <w:p w14:paraId="200F6CD6" w14:textId="77777777" w:rsidR="00A26D68" w:rsidRPr="007B5F3A" w:rsidRDefault="00A26D68" w:rsidP="009262B5">
            <w:pPr>
              <w:pStyle w:val="5ABCD"/>
              <w:shd w:val="clear" w:color="auto" w:fill="FFFFFF" w:themeFill="background1"/>
              <w:tabs>
                <w:tab w:val="left" w:pos="1134"/>
                <w:tab w:val="left" w:pos="4536"/>
              </w:tabs>
              <w:spacing w:before="120" w:line="240" w:lineRule="auto"/>
              <w:ind w:firstLine="567"/>
              <w:rPr>
                <w:rFonts w:ascii="Tahoma" w:hAnsi="Tahoma" w:cs="Tahoma"/>
                <w:sz w:val="20"/>
                <w:szCs w:val="20"/>
              </w:rPr>
            </w:pPr>
            <w:r w:rsidRPr="007B5F3A">
              <w:rPr>
                <w:rFonts w:ascii="Tahoma" w:hAnsi="Tahoma" w:cs="Tahoma"/>
                <w:sz w:val="20"/>
                <w:szCs w:val="20"/>
              </w:rPr>
              <w:t xml:space="preserve">Закупки вышеперечисленными конкурентными способами могут осуществляться Организатором в виде </w:t>
            </w:r>
            <w:proofErr w:type="gramStart"/>
            <w:r w:rsidRPr="007B5F3A">
              <w:rPr>
                <w:rFonts w:ascii="Tahoma" w:hAnsi="Tahoma" w:cs="Tahoma"/>
                <w:sz w:val="20"/>
                <w:szCs w:val="20"/>
              </w:rPr>
              <w:t>совместных</w:t>
            </w:r>
            <w:proofErr w:type="gramEnd"/>
            <w:r w:rsidRPr="007B5F3A">
              <w:rPr>
                <w:rFonts w:ascii="Tahoma" w:hAnsi="Tahoma" w:cs="Tahoma"/>
                <w:sz w:val="20"/>
                <w:szCs w:val="20"/>
              </w:rPr>
              <w:t xml:space="preserve"> закупок, в случае если Организатором закупки выступает Привлеченная организация.</w:t>
            </w:r>
          </w:p>
          <w:p w14:paraId="3A888206" w14:textId="35F4C100" w:rsidR="00A26D68" w:rsidRPr="007B5F3A" w:rsidRDefault="00A26D68" w:rsidP="002E486F">
            <w:pPr>
              <w:pStyle w:val="HTML"/>
              <w:tabs>
                <w:tab w:val="clear" w:pos="916"/>
                <w:tab w:val="clear" w:pos="1832"/>
                <w:tab w:val="clear" w:pos="2748"/>
                <w:tab w:val="clear" w:pos="3664"/>
                <w:tab w:val="clear" w:pos="4580"/>
                <w:tab w:val="clear" w:pos="6412"/>
                <w:tab w:val="left" w:pos="1418"/>
              </w:tabs>
              <w:spacing w:before="120"/>
              <w:ind w:left="34"/>
              <w:jc w:val="both"/>
              <w:outlineLvl w:val="1"/>
              <w:rPr>
                <w:rFonts w:ascii="Tahoma" w:hAnsi="Tahoma" w:cs="Tahoma"/>
              </w:rPr>
            </w:pPr>
          </w:p>
        </w:tc>
        <w:tc>
          <w:tcPr>
            <w:tcW w:w="6521" w:type="dxa"/>
          </w:tcPr>
          <w:p w14:paraId="21F0F35A" w14:textId="77777777" w:rsidR="00A26D68" w:rsidRPr="007B5F3A" w:rsidRDefault="00A26D68" w:rsidP="00ED091F">
            <w:pPr>
              <w:tabs>
                <w:tab w:val="left" w:pos="1134"/>
                <w:tab w:val="num" w:pos="2847"/>
                <w:tab w:val="left" w:pos="4536"/>
              </w:tabs>
              <w:ind w:firstLine="567"/>
              <w:jc w:val="both"/>
              <w:rPr>
                <w:rFonts w:ascii="Tahoma" w:hAnsi="Tahoma" w:cs="Tahoma"/>
                <w:sz w:val="20"/>
                <w:szCs w:val="20"/>
              </w:rPr>
            </w:pPr>
            <w:r w:rsidRPr="007B5F3A">
              <w:rPr>
                <w:rFonts w:ascii="Tahoma" w:hAnsi="Tahoma" w:cs="Tahoma"/>
                <w:sz w:val="20"/>
                <w:szCs w:val="20"/>
              </w:rPr>
              <w:t xml:space="preserve">9.1. Конкурентные закупки для субъектов малого и среднего предпринимательства определяются .2 ст. 3.4 Федерального закона от 18.07.2011 №223-ФЗ и настоящим Положением и осуществляются следующими способами: </w:t>
            </w:r>
          </w:p>
          <w:p w14:paraId="33B48F00" w14:textId="77777777" w:rsidR="00A26D68" w:rsidRPr="007B5F3A" w:rsidRDefault="00A26D68" w:rsidP="00ED091F">
            <w:pPr>
              <w:tabs>
                <w:tab w:val="left" w:pos="1134"/>
                <w:tab w:val="num" w:pos="2847"/>
                <w:tab w:val="left" w:pos="4536"/>
              </w:tabs>
              <w:ind w:firstLine="567"/>
              <w:jc w:val="both"/>
              <w:rPr>
                <w:rFonts w:ascii="Tahoma" w:hAnsi="Tahoma" w:cs="Tahoma"/>
                <w:sz w:val="20"/>
                <w:szCs w:val="20"/>
              </w:rPr>
            </w:pPr>
            <w:r w:rsidRPr="007B5F3A">
              <w:rPr>
                <w:rFonts w:ascii="Tahoma" w:hAnsi="Tahoma" w:cs="Tahoma"/>
                <w:sz w:val="20"/>
                <w:szCs w:val="20"/>
              </w:rPr>
              <w:t>а) открытый конкурс в электронной форме;</w:t>
            </w:r>
          </w:p>
          <w:p w14:paraId="30DEBB88" w14:textId="77777777" w:rsidR="00A26D68" w:rsidRPr="007B5F3A" w:rsidRDefault="00A26D68" w:rsidP="00ED091F">
            <w:pPr>
              <w:tabs>
                <w:tab w:val="left" w:pos="1134"/>
                <w:tab w:val="num" w:pos="2847"/>
                <w:tab w:val="left" w:pos="4536"/>
              </w:tabs>
              <w:ind w:firstLine="567"/>
              <w:jc w:val="both"/>
              <w:rPr>
                <w:rFonts w:ascii="Tahoma" w:hAnsi="Tahoma" w:cs="Tahoma"/>
                <w:sz w:val="20"/>
                <w:szCs w:val="20"/>
              </w:rPr>
            </w:pPr>
            <w:proofErr w:type="gramStart"/>
            <w:r w:rsidRPr="007B5F3A">
              <w:rPr>
                <w:rFonts w:ascii="Tahoma" w:hAnsi="Tahoma" w:cs="Tahoma"/>
                <w:sz w:val="20"/>
                <w:szCs w:val="20"/>
              </w:rPr>
              <w:t>б) открытый аукцион в электронной форме;</w:t>
            </w:r>
            <w:proofErr w:type="gramEnd"/>
          </w:p>
          <w:p w14:paraId="6BCD23A6" w14:textId="77777777" w:rsidR="00A26D68" w:rsidRPr="007B5F3A" w:rsidRDefault="00A26D68" w:rsidP="00ED091F">
            <w:pPr>
              <w:tabs>
                <w:tab w:val="left" w:pos="1134"/>
                <w:tab w:val="num" w:pos="2847"/>
                <w:tab w:val="left" w:pos="4536"/>
              </w:tabs>
              <w:ind w:firstLine="567"/>
              <w:jc w:val="both"/>
              <w:rPr>
                <w:rFonts w:ascii="Tahoma" w:hAnsi="Tahoma" w:cs="Tahoma"/>
                <w:sz w:val="20"/>
                <w:szCs w:val="20"/>
              </w:rPr>
            </w:pPr>
            <w:r w:rsidRPr="007B5F3A">
              <w:rPr>
                <w:rFonts w:ascii="Tahoma" w:hAnsi="Tahoma" w:cs="Tahoma"/>
                <w:sz w:val="20"/>
                <w:szCs w:val="20"/>
              </w:rPr>
              <w:t>в) запрос котировок в электронной форме;</w:t>
            </w:r>
          </w:p>
          <w:p w14:paraId="37DD8FF1" w14:textId="77777777" w:rsidR="00A26D68" w:rsidRPr="007B5F3A" w:rsidRDefault="00A26D68" w:rsidP="00ED091F">
            <w:pPr>
              <w:tabs>
                <w:tab w:val="left" w:pos="1134"/>
                <w:tab w:val="num" w:pos="2847"/>
                <w:tab w:val="left" w:pos="4536"/>
              </w:tabs>
              <w:ind w:firstLine="567"/>
              <w:jc w:val="both"/>
              <w:rPr>
                <w:rFonts w:ascii="Tahoma" w:hAnsi="Tahoma" w:cs="Tahoma"/>
                <w:sz w:val="20"/>
                <w:szCs w:val="20"/>
              </w:rPr>
            </w:pPr>
            <w:r w:rsidRPr="007B5F3A">
              <w:rPr>
                <w:rFonts w:ascii="Tahoma" w:hAnsi="Tahoma" w:cs="Tahoma"/>
                <w:sz w:val="20"/>
                <w:szCs w:val="20"/>
              </w:rPr>
              <w:t>г) запрос предложений в электронной форме;</w:t>
            </w:r>
          </w:p>
          <w:p w14:paraId="49E7D51C" w14:textId="77777777" w:rsidR="00A26D68" w:rsidRPr="007B5F3A" w:rsidRDefault="00A26D68" w:rsidP="00ED091F">
            <w:pPr>
              <w:tabs>
                <w:tab w:val="left" w:pos="1134"/>
                <w:tab w:val="num" w:pos="2847"/>
                <w:tab w:val="left" w:pos="4536"/>
              </w:tabs>
              <w:ind w:firstLine="567"/>
              <w:jc w:val="both"/>
              <w:rPr>
                <w:rFonts w:ascii="Tahoma" w:hAnsi="Tahoma" w:cs="Tahoma"/>
                <w:sz w:val="20"/>
                <w:szCs w:val="20"/>
              </w:rPr>
            </w:pPr>
            <w:r w:rsidRPr="007B5F3A">
              <w:rPr>
                <w:rFonts w:ascii="Tahoma" w:hAnsi="Tahoma" w:cs="Tahoma"/>
                <w:sz w:val="20"/>
                <w:szCs w:val="20"/>
              </w:rPr>
              <w:t>д) конкурентный предварительный отбор;</w:t>
            </w:r>
          </w:p>
          <w:p w14:paraId="5DE774BA" w14:textId="77777777" w:rsidR="00A26D68" w:rsidRPr="007B5F3A" w:rsidRDefault="00A26D68" w:rsidP="00ED091F">
            <w:pPr>
              <w:tabs>
                <w:tab w:val="left" w:pos="1134"/>
                <w:tab w:val="num" w:pos="2847"/>
                <w:tab w:val="left" w:pos="4536"/>
              </w:tabs>
              <w:ind w:firstLine="567"/>
              <w:rPr>
                <w:rFonts w:ascii="Tahoma" w:hAnsi="Tahoma" w:cs="Tahoma"/>
                <w:sz w:val="20"/>
                <w:szCs w:val="20"/>
              </w:rPr>
            </w:pPr>
            <w:r w:rsidRPr="007B5F3A">
              <w:rPr>
                <w:rFonts w:ascii="Tahoma" w:hAnsi="Tahoma" w:cs="Tahoma"/>
                <w:sz w:val="20"/>
                <w:szCs w:val="20"/>
              </w:rPr>
              <w:t>е) запрос цен по результатам конкурентного предварительного отбора.</w:t>
            </w:r>
          </w:p>
          <w:p w14:paraId="1375F072" w14:textId="77777777" w:rsidR="00A26D68" w:rsidRPr="007B5F3A" w:rsidRDefault="00A26D68" w:rsidP="00ED091F">
            <w:pPr>
              <w:tabs>
                <w:tab w:val="left" w:pos="1134"/>
                <w:tab w:val="num" w:pos="2847"/>
                <w:tab w:val="left" w:pos="4536"/>
              </w:tabs>
              <w:ind w:firstLine="567"/>
              <w:jc w:val="both"/>
              <w:rPr>
                <w:rFonts w:ascii="Tahoma" w:hAnsi="Tahoma" w:cs="Tahoma"/>
                <w:sz w:val="20"/>
                <w:szCs w:val="20"/>
              </w:rPr>
            </w:pPr>
            <w:r w:rsidRPr="007B5F3A">
              <w:rPr>
                <w:rFonts w:ascii="Tahoma" w:hAnsi="Tahoma" w:cs="Tahoma"/>
                <w:sz w:val="20"/>
                <w:szCs w:val="20"/>
              </w:rPr>
              <w:t xml:space="preserve">Перечень </w:t>
            </w:r>
            <w:proofErr w:type="gramStart"/>
            <w:r w:rsidRPr="007B5F3A">
              <w:rPr>
                <w:rFonts w:ascii="Tahoma" w:hAnsi="Tahoma" w:cs="Tahoma"/>
                <w:sz w:val="20"/>
                <w:szCs w:val="20"/>
              </w:rPr>
              <w:t>продукции, закупаемой у субъектов малого и среднего предпринимательства утверждается</w:t>
            </w:r>
            <w:proofErr w:type="gramEnd"/>
            <w:r w:rsidRPr="007B5F3A">
              <w:rPr>
                <w:rFonts w:ascii="Tahoma" w:hAnsi="Tahoma" w:cs="Tahoma"/>
                <w:sz w:val="20"/>
                <w:szCs w:val="20"/>
              </w:rPr>
              <w:t xml:space="preserve"> Приказом ГУД Заказчика и размещается на ЕИС в соответствии с Постановлением Правительства Российском Федерации от 11 декабря 2014 г. N 1352.</w:t>
            </w:r>
          </w:p>
          <w:p w14:paraId="42DEADF9" w14:textId="77777777" w:rsidR="00A26D68" w:rsidRPr="007B5F3A" w:rsidRDefault="00A26D68" w:rsidP="009262B5">
            <w:pPr>
              <w:pStyle w:val="5ABCD"/>
              <w:shd w:val="clear" w:color="auto" w:fill="FFFFFF" w:themeFill="background1"/>
              <w:tabs>
                <w:tab w:val="left" w:pos="1134"/>
                <w:tab w:val="left" w:pos="4536"/>
              </w:tabs>
              <w:spacing w:before="120" w:line="240" w:lineRule="auto"/>
              <w:ind w:firstLine="567"/>
              <w:rPr>
                <w:rFonts w:ascii="Tahoma" w:hAnsi="Tahoma" w:cs="Tahoma"/>
                <w:sz w:val="20"/>
                <w:szCs w:val="20"/>
              </w:rPr>
            </w:pPr>
            <w:r w:rsidRPr="007B5F3A">
              <w:rPr>
                <w:rFonts w:ascii="Tahoma" w:hAnsi="Tahoma" w:cs="Tahoma"/>
                <w:sz w:val="20"/>
                <w:szCs w:val="20"/>
              </w:rPr>
              <w:t xml:space="preserve">Закупки вышеперечисленными конкурентными способами могут осуществляться Организатором в виде </w:t>
            </w:r>
            <w:proofErr w:type="gramStart"/>
            <w:r w:rsidRPr="007B5F3A">
              <w:rPr>
                <w:rFonts w:ascii="Tahoma" w:hAnsi="Tahoma" w:cs="Tahoma"/>
                <w:sz w:val="20"/>
                <w:szCs w:val="20"/>
              </w:rPr>
              <w:t>совместных</w:t>
            </w:r>
            <w:proofErr w:type="gramEnd"/>
            <w:r w:rsidRPr="007B5F3A">
              <w:rPr>
                <w:rFonts w:ascii="Tahoma" w:hAnsi="Tahoma" w:cs="Tahoma"/>
                <w:sz w:val="20"/>
                <w:szCs w:val="20"/>
              </w:rPr>
              <w:t xml:space="preserve"> закупок, </w:t>
            </w:r>
            <w:r w:rsidRPr="007B5F3A">
              <w:rPr>
                <w:rFonts w:ascii="Tahoma" w:hAnsi="Tahoma" w:cs="Tahoma"/>
                <w:sz w:val="20"/>
                <w:szCs w:val="20"/>
              </w:rPr>
              <w:lastRenderedPageBreak/>
              <w:t>в случае если Организатором закупки выступает Привлеченная организация.</w:t>
            </w:r>
          </w:p>
          <w:p w14:paraId="2E95F5F8" w14:textId="0ACF0425" w:rsidR="00A26D68" w:rsidRPr="007B5F3A" w:rsidRDefault="00A26D68" w:rsidP="002E486F">
            <w:pPr>
              <w:pStyle w:val="HTML"/>
              <w:tabs>
                <w:tab w:val="clear" w:pos="916"/>
                <w:tab w:val="clear" w:pos="1832"/>
                <w:tab w:val="clear" w:pos="2748"/>
                <w:tab w:val="clear" w:pos="3664"/>
                <w:tab w:val="clear" w:pos="4580"/>
                <w:tab w:val="clear" w:pos="6412"/>
                <w:tab w:val="left" w:pos="1418"/>
              </w:tabs>
              <w:spacing w:before="120"/>
              <w:jc w:val="both"/>
              <w:outlineLvl w:val="1"/>
              <w:rPr>
                <w:rFonts w:ascii="Tahoma" w:hAnsi="Tahoma" w:cs="Tahoma"/>
              </w:rPr>
            </w:pPr>
          </w:p>
        </w:tc>
        <w:tc>
          <w:tcPr>
            <w:tcW w:w="3119" w:type="dxa"/>
          </w:tcPr>
          <w:p w14:paraId="4A09F98B" w14:textId="71070918" w:rsidR="00A26D68" w:rsidRPr="007B5F3A" w:rsidRDefault="00A26D68" w:rsidP="009262B5">
            <w:pPr>
              <w:jc w:val="both"/>
              <w:rPr>
                <w:rFonts w:ascii="Tahoma" w:hAnsi="Tahoma" w:cs="Tahoma"/>
                <w:b/>
                <w:sz w:val="20"/>
                <w:szCs w:val="20"/>
              </w:rPr>
            </w:pPr>
            <w:r w:rsidRPr="007B5F3A">
              <w:rPr>
                <w:rFonts w:ascii="Tahoma" w:hAnsi="Tahoma" w:cs="Tahoma"/>
                <w:b/>
                <w:sz w:val="20"/>
                <w:szCs w:val="20"/>
              </w:rPr>
              <w:lastRenderedPageBreak/>
              <w:t xml:space="preserve">Пункт 9.1. изложен в новой редакции. </w:t>
            </w:r>
          </w:p>
        </w:tc>
      </w:tr>
      <w:tr w:rsidR="00A26D68" w:rsidRPr="007B5F3A" w14:paraId="5CB05A61" w14:textId="77777777" w:rsidTr="00395564">
        <w:trPr>
          <w:trHeight w:val="564"/>
        </w:trPr>
        <w:tc>
          <w:tcPr>
            <w:tcW w:w="6662" w:type="dxa"/>
          </w:tcPr>
          <w:p w14:paraId="5C27C914" w14:textId="77777777" w:rsidR="00A26D68" w:rsidRPr="007B5F3A" w:rsidRDefault="00A26D68" w:rsidP="00ED091F">
            <w:pPr>
              <w:pStyle w:val="a4"/>
              <w:numPr>
                <w:ilvl w:val="1"/>
                <w:numId w:val="15"/>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0"/>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lastRenderedPageBreak/>
              <w:t>Протоколы, составляемые в ходе осуществления конкурентной закупки, должны содержать следующие сведения (по закупкам у субъектов малого и среднего предпринимательства):</w:t>
            </w:r>
          </w:p>
          <w:p w14:paraId="7D59F242" w14:textId="77777777" w:rsidR="00A26D68" w:rsidRPr="007B5F3A" w:rsidRDefault="00A26D68"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1) дата подписания протокола;</w:t>
            </w:r>
          </w:p>
          <w:p w14:paraId="7EAFC0B0" w14:textId="77777777" w:rsidR="00A26D68" w:rsidRPr="007B5F3A" w:rsidRDefault="00A26D68"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2) количество поданных на участие в закупке (этапе закупки) заявок, а также дата и время регистрации каждой такой заявки;</w:t>
            </w:r>
          </w:p>
          <w:p w14:paraId="378023BD" w14:textId="77777777" w:rsidR="00A26D68" w:rsidRPr="007B5F3A" w:rsidRDefault="00A26D68"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49E7D09E" w14:textId="77777777" w:rsidR="00A26D68" w:rsidRPr="007B5F3A" w:rsidRDefault="00A26D68"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а) количества заявок на участие в закупке, которые отклонены;</w:t>
            </w:r>
          </w:p>
          <w:p w14:paraId="5D3B17C3" w14:textId="77777777" w:rsidR="00A26D68" w:rsidRPr="007B5F3A" w:rsidRDefault="00A26D68"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3F0B6FED" w14:textId="77777777" w:rsidR="00A26D68" w:rsidRPr="007B5F3A" w:rsidRDefault="00A26D68"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34D1BA01" w14:textId="77777777" w:rsidR="00A26D68" w:rsidRPr="007B5F3A" w:rsidRDefault="00A26D68"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5) причины, по которым конкурентная закупка признана несостоявшейся, в случае ее признания таковой.</w:t>
            </w:r>
          </w:p>
          <w:p w14:paraId="6CD98935" w14:textId="77777777" w:rsidR="00A26D68" w:rsidRPr="007B5F3A" w:rsidRDefault="00A26D68" w:rsidP="00ED091F">
            <w:pPr>
              <w:tabs>
                <w:tab w:val="left" w:pos="360"/>
              </w:tabs>
              <w:jc w:val="both"/>
              <w:rPr>
                <w:rFonts w:ascii="Tahoma" w:eastAsia="Times New Roman" w:hAnsi="Tahoma" w:cs="Tahoma"/>
                <w:sz w:val="20"/>
                <w:szCs w:val="20"/>
                <w:lang w:eastAsia="ru-RU"/>
              </w:rPr>
            </w:pPr>
          </w:p>
        </w:tc>
        <w:tc>
          <w:tcPr>
            <w:tcW w:w="6521" w:type="dxa"/>
          </w:tcPr>
          <w:p w14:paraId="7071B614" w14:textId="77777777" w:rsidR="00A26D68" w:rsidRPr="007B5F3A" w:rsidRDefault="00A26D68" w:rsidP="00ED091F">
            <w:pPr>
              <w:pStyle w:val="a4"/>
              <w:numPr>
                <w:ilvl w:val="1"/>
                <w:numId w:val="1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firstLine="0"/>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Протоколы, составляемые в ходе осуществления конкурентной закупки, должны содержать следующие сведения (по закупкам у субъектов малого и среднего предпринимательства):</w:t>
            </w:r>
          </w:p>
          <w:p w14:paraId="556318F9" w14:textId="77777777" w:rsidR="00A26D68" w:rsidRPr="007B5F3A" w:rsidRDefault="00A26D68"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1) дата подписания протокола;</w:t>
            </w:r>
          </w:p>
          <w:p w14:paraId="55C1DE19" w14:textId="77777777" w:rsidR="00A26D68" w:rsidRPr="007B5F3A" w:rsidRDefault="00A26D68"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2) количество поданных на участие в закупке (этапе закупки) заявок, а также дата и время регистрации каждой такой заявки;</w:t>
            </w:r>
          </w:p>
          <w:p w14:paraId="09725687" w14:textId="77777777" w:rsidR="00A26D68" w:rsidRPr="007B5F3A" w:rsidRDefault="00A26D68"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026E2CAC" w14:textId="77777777" w:rsidR="00A26D68" w:rsidRPr="007B5F3A" w:rsidRDefault="00A26D68"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а) количества заявок на участие в закупке, которые отклонены;</w:t>
            </w:r>
          </w:p>
          <w:p w14:paraId="57B47BBA" w14:textId="77777777" w:rsidR="00A26D68" w:rsidRPr="007B5F3A" w:rsidRDefault="00A26D68"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41FB8615" w14:textId="77777777" w:rsidR="00A26D68" w:rsidRPr="007B5F3A" w:rsidRDefault="00A26D68"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6953B99B" w14:textId="77777777" w:rsidR="00A26D68" w:rsidRPr="007B5F3A" w:rsidRDefault="00A26D68" w:rsidP="00ED091F">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5) причины, по которым конкурентная закупка признана несостоявшейся или безрезультатной, в случае ее признания таковой.</w:t>
            </w:r>
          </w:p>
        </w:tc>
        <w:tc>
          <w:tcPr>
            <w:tcW w:w="3119" w:type="dxa"/>
          </w:tcPr>
          <w:p w14:paraId="4C045150"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Пункт 9.7. изложен в новой редакции (дополнен подпункт 5)</w:t>
            </w:r>
          </w:p>
        </w:tc>
      </w:tr>
      <w:tr w:rsidR="00A26D68" w:rsidRPr="007B5F3A" w14:paraId="62C37330" w14:textId="77777777" w:rsidTr="00395564">
        <w:trPr>
          <w:trHeight w:val="564"/>
        </w:trPr>
        <w:tc>
          <w:tcPr>
            <w:tcW w:w="6662" w:type="dxa"/>
          </w:tcPr>
          <w:p w14:paraId="74881FCA" w14:textId="77777777" w:rsidR="00A26D68" w:rsidRPr="007B5F3A" w:rsidRDefault="00A26D68" w:rsidP="00ED091F">
            <w:pPr>
              <w:pStyle w:val="a4"/>
              <w:numPr>
                <w:ilvl w:val="1"/>
                <w:numId w:val="4"/>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hanging="34"/>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По окончании последнего этапа конкурентной закупки, по итогам которого определяется победитель, составляется итоговый протокол (протокол оценки заявок) в соответствии с частью 14 статьи 3.2  Федерального закона 223-ФЗ, который должен содержать:</w:t>
            </w:r>
          </w:p>
          <w:p w14:paraId="25387F72" w14:textId="77777777" w:rsidR="00A26D68" w:rsidRPr="007B5F3A" w:rsidRDefault="00A26D68" w:rsidP="00ED091F">
            <w:pPr>
              <w:pStyle w:val="HTML"/>
              <w:tabs>
                <w:tab w:val="clear" w:pos="6412"/>
                <w:tab w:val="left" w:pos="1134"/>
                <w:tab w:val="left" w:pos="4536"/>
              </w:tabs>
              <w:spacing w:before="120"/>
              <w:ind w:left="34" w:hanging="34"/>
              <w:jc w:val="both"/>
              <w:outlineLvl w:val="1"/>
              <w:rPr>
                <w:rFonts w:ascii="Tahoma" w:hAnsi="Tahoma" w:cs="Tahoma"/>
              </w:rPr>
            </w:pPr>
            <w:r w:rsidRPr="007B5F3A">
              <w:rPr>
                <w:rFonts w:ascii="Tahoma" w:hAnsi="Tahoma" w:cs="Tahoma"/>
              </w:rPr>
              <w:t>1) дату подписания протокола;</w:t>
            </w:r>
          </w:p>
          <w:p w14:paraId="037E0405" w14:textId="77777777" w:rsidR="00A26D68" w:rsidRPr="007B5F3A" w:rsidRDefault="00A26D68" w:rsidP="00ED091F">
            <w:pPr>
              <w:pStyle w:val="HTML"/>
              <w:tabs>
                <w:tab w:val="clear" w:pos="6412"/>
                <w:tab w:val="left" w:pos="1134"/>
                <w:tab w:val="left" w:pos="4536"/>
              </w:tabs>
              <w:spacing w:before="120"/>
              <w:ind w:left="34" w:hanging="34"/>
              <w:jc w:val="both"/>
              <w:outlineLvl w:val="1"/>
              <w:rPr>
                <w:rFonts w:ascii="Tahoma" w:hAnsi="Tahoma" w:cs="Tahoma"/>
              </w:rPr>
            </w:pPr>
            <w:r w:rsidRPr="007B5F3A">
              <w:rPr>
                <w:rFonts w:ascii="Tahoma" w:hAnsi="Tahoma" w:cs="Tahoma"/>
              </w:rPr>
              <w:t>2) количество поданных заявок на участие в закупке, а также дату и время регистрации каждой такой заявки;</w:t>
            </w:r>
          </w:p>
          <w:p w14:paraId="146CF1DC" w14:textId="77777777" w:rsidR="00A26D68" w:rsidRPr="007B5F3A" w:rsidRDefault="00A26D68" w:rsidP="00ED091F">
            <w:pPr>
              <w:pStyle w:val="HTML"/>
              <w:tabs>
                <w:tab w:val="clear" w:pos="6412"/>
                <w:tab w:val="left" w:pos="1134"/>
                <w:tab w:val="left" w:pos="4536"/>
              </w:tabs>
              <w:spacing w:before="120"/>
              <w:ind w:left="34" w:hanging="34"/>
              <w:jc w:val="both"/>
              <w:outlineLvl w:val="1"/>
              <w:rPr>
                <w:rFonts w:ascii="Tahoma" w:hAnsi="Tahoma" w:cs="Tahoma"/>
              </w:rPr>
            </w:pPr>
            <w:proofErr w:type="gramStart"/>
            <w:r w:rsidRPr="007B5F3A">
              <w:rPr>
                <w:rFonts w:ascii="Tahoma" w:hAnsi="Tahoma" w:cs="Tahoma"/>
              </w:rPr>
              <w:t xml:space="preserve">3) наименование (для юридического лица) или фамилия, имя, отчество (при наличии) (для физического лица), иные реквизиты </w:t>
            </w:r>
            <w:r w:rsidRPr="007B5F3A">
              <w:rPr>
                <w:rFonts w:ascii="Tahoma" w:hAnsi="Tahoma" w:cs="Tahoma"/>
              </w:rPr>
              <w:lastRenderedPageBreak/>
              <w:t>(ИНН, КПП, ОГРН, ОГРНИП и т.д.)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roofErr w:type="gramEnd"/>
          </w:p>
          <w:p w14:paraId="328747AF" w14:textId="77777777" w:rsidR="00A26D68" w:rsidRPr="007B5F3A" w:rsidRDefault="00A26D68" w:rsidP="00ED091F">
            <w:pPr>
              <w:pStyle w:val="HTML"/>
              <w:tabs>
                <w:tab w:val="clear" w:pos="6412"/>
                <w:tab w:val="left" w:pos="1134"/>
                <w:tab w:val="left" w:pos="4536"/>
              </w:tabs>
              <w:spacing w:before="120"/>
              <w:ind w:left="34" w:hanging="34"/>
              <w:jc w:val="both"/>
              <w:outlineLvl w:val="1"/>
              <w:rPr>
                <w:rFonts w:ascii="Tahoma" w:hAnsi="Tahoma" w:cs="Tahoma"/>
              </w:rPr>
            </w:pPr>
            <w:r w:rsidRPr="007B5F3A">
              <w:rPr>
                <w:rFonts w:ascii="Tahoma" w:hAnsi="Tahoma" w:cs="Tahoma"/>
              </w:rPr>
              <w:t xml:space="preserve">4) порядковые номера заявок на участие в закупке, условия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7B5F3A">
              <w:rPr>
                <w:rFonts w:ascii="Tahoma" w:hAnsi="Tahoma" w:cs="Tahoma"/>
              </w:rPr>
              <w:t>которых</w:t>
            </w:r>
            <w:proofErr w:type="gramEnd"/>
            <w:r w:rsidRPr="007B5F3A">
              <w:rPr>
                <w:rFonts w:ascii="Tahoma" w:hAnsi="Tahoma" w:cs="Tahoma"/>
              </w:rPr>
              <w:t xml:space="preserve"> содержатся лучшие условия исполнения договора, присваивается первый номер. </w:t>
            </w:r>
            <w:proofErr w:type="gramStart"/>
            <w:r w:rsidRPr="007B5F3A">
              <w:rPr>
                <w:rFonts w:ascii="Tahoma" w:hAnsi="Tahoma" w:cs="Tahoma"/>
              </w:rPr>
              <w:t>В случае, если в нескольких заявках на участие в закупке, окончательных предложениях содержатся одинаковые условия исполнения договора, меньший рейтинг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roofErr w:type="gramEnd"/>
          </w:p>
          <w:p w14:paraId="0AD5D859" w14:textId="77777777" w:rsidR="00A26D68" w:rsidRPr="007B5F3A" w:rsidRDefault="00A26D68" w:rsidP="00ED091F">
            <w:pPr>
              <w:pStyle w:val="HTML"/>
              <w:tabs>
                <w:tab w:val="clear" w:pos="6412"/>
                <w:tab w:val="left" w:pos="1134"/>
                <w:tab w:val="left" w:pos="4536"/>
              </w:tabs>
              <w:spacing w:before="120"/>
              <w:ind w:left="34" w:hanging="34"/>
              <w:jc w:val="both"/>
              <w:outlineLvl w:val="1"/>
              <w:rPr>
                <w:rFonts w:ascii="Tahoma" w:hAnsi="Tahoma" w:cs="Tahoma"/>
              </w:rPr>
            </w:pPr>
            <w:r w:rsidRPr="007B5F3A">
              <w:rPr>
                <w:rFonts w:ascii="Tahoma" w:hAnsi="Tahoma" w:cs="Tahoma"/>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48D984A8" w14:textId="77777777" w:rsidR="00A26D68" w:rsidRPr="007B5F3A" w:rsidRDefault="00A26D68" w:rsidP="00ED091F">
            <w:pPr>
              <w:pStyle w:val="HTML"/>
              <w:tabs>
                <w:tab w:val="clear" w:pos="6412"/>
                <w:tab w:val="left" w:pos="1134"/>
                <w:tab w:val="left" w:pos="4536"/>
              </w:tabs>
              <w:spacing w:before="120"/>
              <w:ind w:left="34" w:hanging="34"/>
              <w:jc w:val="both"/>
              <w:outlineLvl w:val="1"/>
              <w:rPr>
                <w:rFonts w:ascii="Tahoma" w:hAnsi="Tahoma" w:cs="Tahoma"/>
              </w:rPr>
            </w:pPr>
            <w:r w:rsidRPr="007B5F3A">
              <w:rPr>
                <w:rFonts w:ascii="Tahoma" w:hAnsi="Tahoma" w:cs="Tahoma"/>
              </w:rPr>
              <w:t>а) количества заявок на участие в закупке, окончательных предложений, которые отклонены;</w:t>
            </w:r>
          </w:p>
          <w:p w14:paraId="5BC2EEF5" w14:textId="77777777" w:rsidR="00A26D68" w:rsidRPr="007B5F3A" w:rsidRDefault="00A26D68" w:rsidP="00ED091F">
            <w:pPr>
              <w:pStyle w:val="HTML"/>
              <w:tabs>
                <w:tab w:val="clear" w:pos="6412"/>
                <w:tab w:val="left" w:pos="1134"/>
                <w:tab w:val="left" w:pos="4536"/>
              </w:tabs>
              <w:spacing w:before="120"/>
              <w:ind w:left="34" w:hanging="34"/>
              <w:jc w:val="both"/>
              <w:outlineLvl w:val="1"/>
              <w:rPr>
                <w:rFonts w:ascii="Tahoma" w:hAnsi="Tahoma" w:cs="Tahoma"/>
              </w:rPr>
            </w:pPr>
            <w:r w:rsidRPr="007B5F3A">
              <w:rPr>
                <w:rFonts w:ascii="Tahoma" w:hAnsi="Tahoma" w:cs="Tahoma"/>
              </w:rPr>
              <w:t>б) оснований отклонения каждой заявки на участие в закупке, каждого окончательного предложения с указанием положений документации по конкурентной закупке, которым не соответствуют такие заявки, окончательное предложение;</w:t>
            </w:r>
          </w:p>
          <w:p w14:paraId="6056033F" w14:textId="77777777" w:rsidR="00A26D68" w:rsidRPr="007B5F3A" w:rsidRDefault="00A26D68" w:rsidP="00ED091F">
            <w:pPr>
              <w:pStyle w:val="HTML"/>
              <w:tabs>
                <w:tab w:val="clear" w:pos="6412"/>
                <w:tab w:val="left" w:pos="1134"/>
                <w:tab w:val="left" w:pos="4536"/>
              </w:tabs>
              <w:spacing w:before="120"/>
              <w:ind w:left="34" w:hanging="34"/>
              <w:jc w:val="both"/>
              <w:outlineLvl w:val="1"/>
              <w:rPr>
                <w:rFonts w:ascii="Tahoma" w:hAnsi="Tahoma" w:cs="Tahoma"/>
              </w:rPr>
            </w:pPr>
            <w:proofErr w:type="gramStart"/>
            <w:r w:rsidRPr="007B5F3A">
              <w:rPr>
                <w:rFonts w:ascii="Tahoma" w:hAnsi="Tahoma" w:cs="Tahoma"/>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5EC76459" w14:textId="77777777" w:rsidR="00A26D68" w:rsidRPr="007B5F3A" w:rsidRDefault="00A26D68" w:rsidP="00ED091F">
            <w:pPr>
              <w:pStyle w:val="HTML"/>
              <w:tabs>
                <w:tab w:val="clear" w:pos="6412"/>
                <w:tab w:val="left" w:pos="1134"/>
                <w:tab w:val="left" w:pos="4536"/>
              </w:tabs>
              <w:spacing w:before="120"/>
              <w:ind w:left="34" w:hanging="34"/>
              <w:jc w:val="both"/>
              <w:outlineLvl w:val="1"/>
              <w:rPr>
                <w:rFonts w:ascii="Tahoma" w:hAnsi="Tahoma" w:cs="Tahoma"/>
              </w:rPr>
            </w:pPr>
            <w:r w:rsidRPr="007B5F3A">
              <w:rPr>
                <w:rFonts w:ascii="Tahoma" w:hAnsi="Tahoma" w:cs="Tahoma"/>
              </w:rPr>
              <w:t>7) причины, по которым закупка признана несостоявшейся, в случае признания ее таковой.</w:t>
            </w:r>
          </w:p>
        </w:tc>
        <w:tc>
          <w:tcPr>
            <w:tcW w:w="6521" w:type="dxa"/>
          </w:tcPr>
          <w:p w14:paraId="226189B8" w14:textId="77777777" w:rsidR="00A26D68" w:rsidRPr="007B5F3A" w:rsidRDefault="00A26D68" w:rsidP="00ED091F">
            <w:pPr>
              <w:pStyle w:val="a4"/>
              <w:numPr>
                <w:ilvl w:val="1"/>
                <w:numId w:val="5"/>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0"/>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lastRenderedPageBreak/>
              <w:t>По окончании последнего этапа конкурентной закупки, по итогам которого определяется победитель, составляется итоговый протокол (протокол оценки заявок) в соответствии с частью 14 статьи 3.2  Федерального закона 223-ФЗ, который должен содержать:</w:t>
            </w:r>
          </w:p>
          <w:p w14:paraId="12ED1417" w14:textId="77777777" w:rsidR="00A26D68" w:rsidRPr="007B5F3A" w:rsidRDefault="00A26D68" w:rsidP="00ED091F">
            <w:pPr>
              <w:pStyle w:val="HTML"/>
              <w:tabs>
                <w:tab w:val="clear" w:pos="6412"/>
                <w:tab w:val="left" w:pos="1134"/>
                <w:tab w:val="left" w:pos="4536"/>
              </w:tabs>
              <w:spacing w:before="120"/>
              <w:ind w:left="34"/>
              <w:jc w:val="both"/>
              <w:outlineLvl w:val="1"/>
              <w:rPr>
                <w:rFonts w:ascii="Tahoma" w:hAnsi="Tahoma" w:cs="Tahoma"/>
              </w:rPr>
            </w:pPr>
            <w:r w:rsidRPr="007B5F3A">
              <w:rPr>
                <w:rFonts w:ascii="Tahoma" w:hAnsi="Tahoma" w:cs="Tahoma"/>
              </w:rPr>
              <w:t>1) дату подписания протокола;</w:t>
            </w:r>
          </w:p>
          <w:p w14:paraId="2C286B55" w14:textId="77777777" w:rsidR="00A26D68" w:rsidRPr="007B5F3A" w:rsidRDefault="00A26D68" w:rsidP="00ED091F">
            <w:pPr>
              <w:pStyle w:val="HTML"/>
              <w:tabs>
                <w:tab w:val="clear" w:pos="6412"/>
                <w:tab w:val="left" w:pos="1134"/>
                <w:tab w:val="left" w:pos="4536"/>
              </w:tabs>
              <w:spacing w:before="120"/>
              <w:ind w:left="34"/>
              <w:jc w:val="both"/>
              <w:outlineLvl w:val="1"/>
              <w:rPr>
                <w:rFonts w:ascii="Tahoma" w:hAnsi="Tahoma" w:cs="Tahoma"/>
              </w:rPr>
            </w:pPr>
            <w:r w:rsidRPr="007B5F3A">
              <w:rPr>
                <w:rFonts w:ascii="Tahoma" w:hAnsi="Tahoma" w:cs="Tahoma"/>
              </w:rPr>
              <w:t>2) количество поданных заявок на участие в закупке, а также дату и время регистрации каждой такой заявки;</w:t>
            </w:r>
          </w:p>
          <w:p w14:paraId="25AA5F77" w14:textId="77777777" w:rsidR="00A26D68" w:rsidRPr="007B5F3A" w:rsidRDefault="00A26D68" w:rsidP="00ED091F">
            <w:pPr>
              <w:pStyle w:val="HTML"/>
              <w:tabs>
                <w:tab w:val="clear" w:pos="6412"/>
                <w:tab w:val="left" w:pos="1134"/>
                <w:tab w:val="left" w:pos="4536"/>
              </w:tabs>
              <w:spacing w:before="120"/>
              <w:ind w:left="34"/>
              <w:jc w:val="both"/>
              <w:outlineLvl w:val="1"/>
              <w:rPr>
                <w:rFonts w:ascii="Tahoma" w:hAnsi="Tahoma" w:cs="Tahoma"/>
              </w:rPr>
            </w:pPr>
            <w:proofErr w:type="gramStart"/>
            <w:r w:rsidRPr="007B5F3A">
              <w:rPr>
                <w:rFonts w:ascii="Tahoma" w:hAnsi="Tahoma" w:cs="Tahoma"/>
              </w:rPr>
              <w:t xml:space="preserve">3) наименование (для юридического лица) или фамилия, имя, отчество (при наличии) (для физического лица), иные реквизиты </w:t>
            </w:r>
            <w:r w:rsidRPr="007B5F3A">
              <w:rPr>
                <w:rFonts w:ascii="Tahoma" w:hAnsi="Tahoma" w:cs="Tahoma"/>
              </w:rPr>
              <w:lastRenderedPageBreak/>
              <w:t>(ИНН, КПП, ОГРН, ОГРНИП и т.д.)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roofErr w:type="gramEnd"/>
          </w:p>
          <w:p w14:paraId="141D2BEE" w14:textId="77777777" w:rsidR="00A26D68" w:rsidRPr="007B5F3A" w:rsidRDefault="00A26D68" w:rsidP="00ED091F">
            <w:pPr>
              <w:pStyle w:val="HTML"/>
              <w:tabs>
                <w:tab w:val="clear" w:pos="6412"/>
                <w:tab w:val="left" w:pos="1134"/>
                <w:tab w:val="left" w:pos="4536"/>
              </w:tabs>
              <w:spacing w:before="120"/>
              <w:ind w:left="34"/>
              <w:jc w:val="both"/>
              <w:outlineLvl w:val="1"/>
              <w:rPr>
                <w:rFonts w:ascii="Tahoma" w:hAnsi="Tahoma" w:cs="Tahoma"/>
              </w:rPr>
            </w:pPr>
            <w:r w:rsidRPr="007B5F3A">
              <w:rPr>
                <w:rFonts w:ascii="Tahoma" w:hAnsi="Tahoma" w:cs="Tahoma"/>
              </w:rPr>
              <w:t xml:space="preserve">4) порядковые номера заявок на участие в закупке, условия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7B5F3A">
              <w:rPr>
                <w:rFonts w:ascii="Tahoma" w:hAnsi="Tahoma" w:cs="Tahoma"/>
              </w:rPr>
              <w:t>которых</w:t>
            </w:r>
            <w:proofErr w:type="gramEnd"/>
            <w:r w:rsidRPr="007B5F3A">
              <w:rPr>
                <w:rFonts w:ascii="Tahoma" w:hAnsi="Tahoma" w:cs="Tahoma"/>
              </w:rPr>
              <w:t xml:space="preserve"> содержатся лучшие условия исполнения договора, присваивается первый номер. </w:t>
            </w:r>
            <w:proofErr w:type="gramStart"/>
            <w:r w:rsidRPr="007B5F3A">
              <w:rPr>
                <w:rFonts w:ascii="Tahoma" w:hAnsi="Tahoma" w:cs="Tahoma"/>
              </w:rPr>
              <w:t>В случае, если в нескольких заявках на участие в закупке, окончательных предложениях содержатся одинаковые условия исполнения договора, меньший рейтинг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roofErr w:type="gramEnd"/>
          </w:p>
          <w:p w14:paraId="3E2AF8D1" w14:textId="77777777" w:rsidR="00A26D68" w:rsidRPr="007B5F3A" w:rsidRDefault="00A26D68" w:rsidP="00ED091F">
            <w:pPr>
              <w:pStyle w:val="HTML"/>
              <w:tabs>
                <w:tab w:val="clear" w:pos="6412"/>
                <w:tab w:val="left" w:pos="1134"/>
                <w:tab w:val="left" w:pos="4536"/>
              </w:tabs>
              <w:spacing w:before="120"/>
              <w:ind w:left="34"/>
              <w:jc w:val="both"/>
              <w:outlineLvl w:val="1"/>
              <w:rPr>
                <w:rFonts w:ascii="Tahoma" w:hAnsi="Tahoma" w:cs="Tahoma"/>
              </w:rPr>
            </w:pPr>
            <w:r w:rsidRPr="007B5F3A">
              <w:rPr>
                <w:rFonts w:ascii="Tahoma" w:hAnsi="Tahoma" w:cs="Tahoma"/>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11983BFA" w14:textId="77777777" w:rsidR="00A26D68" w:rsidRPr="007B5F3A" w:rsidRDefault="00A26D68" w:rsidP="00ED091F">
            <w:pPr>
              <w:pStyle w:val="HTML"/>
              <w:tabs>
                <w:tab w:val="clear" w:pos="6412"/>
                <w:tab w:val="left" w:pos="1134"/>
                <w:tab w:val="left" w:pos="4536"/>
              </w:tabs>
              <w:spacing w:before="120"/>
              <w:ind w:left="34"/>
              <w:jc w:val="both"/>
              <w:outlineLvl w:val="1"/>
              <w:rPr>
                <w:rFonts w:ascii="Tahoma" w:hAnsi="Tahoma" w:cs="Tahoma"/>
              </w:rPr>
            </w:pPr>
            <w:r w:rsidRPr="007B5F3A">
              <w:rPr>
                <w:rFonts w:ascii="Tahoma" w:hAnsi="Tahoma" w:cs="Tahoma"/>
              </w:rPr>
              <w:t>а) количества заявок на участие в закупке, окончательных предложений, которые отклонены;</w:t>
            </w:r>
          </w:p>
          <w:p w14:paraId="18419554" w14:textId="77777777" w:rsidR="00A26D68" w:rsidRPr="007B5F3A" w:rsidRDefault="00A26D68" w:rsidP="00ED091F">
            <w:pPr>
              <w:pStyle w:val="HTML"/>
              <w:tabs>
                <w:tab w:val="clear" w:pos="6412"/>
                <w:tab w:val="left" w:pos="1134"/>
                <w:tab w:val="left" w:pos="4536"/>
              </w:tabs>
              <w:spacing w:before="120"/>
              <w:ind w:left="34"/>
              <w:jc w:val="both"/>
              <w:outlineLvl w:val="1"/>
              <w:rPr>
                <w:rFonts w:ascii="Tahoma" w:hAnsi="Tahoma" w:cs="Tahoma"/>
              </w:rPr>
            </w:pPr>
            <w:r w:rsidRPr="007B5F3A">
              <w:rPr>
                <w:rFonts w:ascii="Tahoma" w:hAnsi="Tahoma" w:cs="Tahoma"/>
              </w:rPr>
              <w:t>б) оснований отклонения каждой заявки на участие в закупке, каждого окончательного предложения с указанием положений документации по конкурентной закупке, которым не соответствуют такие заявки, окончательное предложение;</w:t>
            </w:r>
          </w:p>
          <w:p w14:paraId="270A7123" w14:textId="77777777" w:rsidR="00A26D68" w:rsidRPr="007B5F3A" w:rsidRDefault="00A26D68" w:rsidP="00ED091F">
            <w:pPr>
              <w:pStyle w:val="HTML"/>
              <w:tabs>
                <w:tab w:val="clear" w:pos="6412"/>
                <w:tab w:val="left" w:pos="1134"/>
                <w:tab w:val="left" w:pos="4536"/>
              </w:tabs>
              <w:spacing w:before="120"/>
              <w:ind w:left="34"/>
              <w:jc w:val="both"/>
              <w:outlineLvl w:val="1"/>
              <w:rPr>
                <w:rFonts w:ascii="Tahoma" w:hAnsi="Tahoma" w:cs="Tahoma"/>
              </w:rPr>
            </w:pPr>
            <w:proofErr w:type="gramStart"/>
            <w:r w:rsidRPr="007B5F3A">
              <w:rPr>
                <w:rFonts w:ascii="Tahoma" w:hAnsi="Tahoma" w:cs="Tahoma"/>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56A31957" w14:textId="77777777" w:rsidR="00A26D68" w:rsidRPr="007B5F3A" w:rsidRDefault="00A26D68" w:rsidP="00ED091F">
            <w:pPr>
              <w:pStyle w:val="HTML"/>
              <w:tabs>
                <w:tab w:val="clear" w:pos="6412"/>
                <w:tab w:val="left" w:pos="1134"/>
                <w:tab w:val="left" w:pos="4536"/>
              </w:tabs>
              <w:spacing w:before="120"/>
              <w:ind w:left="34"/>
              <w:jc w:val="both"/>
              <w:outlineLvl w:val="1"/>
              <w:rPr>
                <w:rFonts w:ascii="Tahoma" w:hAnsi="Tahoma" w:cs="Tahoma"/>
              </w:rPr>
            </w:pPr>
            <w:r w:rsidRPr="007B5F3A">
              <w:rPr>
                <w:rFonts w:ascii="Tahoma" w:hAnsi="Tahoma" w:cs="Tahoma"/>
              </w:rPr>
              <w:t>7) причины, по которым закупка признана несостоявшейся или безрезультатной, в случае признания ее таковой.</w:t>
            </w:r>
          </w:p>
        </w:tc>
        <w:tc>
          <w:tcPr>
            <w:tcW w:w="3119" w:type="dxa"/>
          </w:tcPr>
          <w:p w14:paraId="4A0FFF56"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lastRenderedPageBreak/>
              <w:t>Пункт 9.9. изложен в новой редакции (дополнен подпункт 7)</w:t>
            </w:r>
          </w:p>
        </w:tc>
      </w:tr>
      <w:tr w:rsidR="00A26D68" w:rsidRPr="007B5F3A" w14:paraId="7CD4B9EF" w14:textId="77777777" w:rsidTr="00395564">
        <w:trPr>
          <w:trHeight w:val="564"/>
        </w:trPr>
        <w:tc>
          <w:tcPr>
            <w:tcW w:w="6662" w:type="dxa"/>
          </w:tcPr>
          <w:p w14:paraId="7F26D652" w14:textId="77777777" w:rsidR="00A26D68" w:rsidRPr="007B5F3A" w:rsidRDefault="00A26D68" w:rsidP="00ED091F">
            <w:pPr>
              <w:tabs>
                <w:tab w:val="left" w:pos="360"/>
              </w:tabs>
              <w:jc w:val="both"/>
              <w:rPr>
                <w:rFonts w:ascii="Tahoma" w:eastAsia="Times New Roman" w:hAnsi="Tahoma" w:cs="Tahoma"/>
                <w:sz w:val="20"/>
                <w:szCs w:val="20"/>
                <w:lang w:eastAsia="ru-RU"/>
              </w:rPr>
            </w:pPr>
            <w:r w:rsidRPr="007B5F3A">
              <w:rPr>
                <w:rFonts w:ascii="Tahoma" w:hAnsi="Tahoma" w:cs="Tahoma"/>
                <w:sz w:val="20"/>
                <w:szCs w:val="20"/>
              </w:rPr>
              <w:lastRenderedPageBreak/>
              <w:t xml:space="preserve">9.13. </w:t>
            </w:r>
            <w:proofErr w:type="gramStart"/>
            <w:r w:rsidRPr="007B5F3A">
              <w:rPr>
                <w:rFonts w:ascii="Tahoma" w:hAnsi="Tahoma" w:cs="Tahoma"/>
                <w:sz w:val="20"/>
                <w:szCs w:val="20"/>
              </w:rPr>
              <w:t xml:space="preserve">В случае наличия разногласий по проекту договора, направленному Организатору закупки, участник такой закупки составляет протокол разногласий с указанием замечаний к </w:t>
            </w:r>
            <w:r w:rsidRPr="007B5F3A">
              <w:rPr>
                <w:rFonts w:ascii="Tahoma" w:hAnsi="Tahoma" w:cs="Tahoma"/>
                <w:sz w:val="20"/>
                <w:szCs w:val="20"/>
              </w:rPr>
              <w:lastRenderedPageBreak/>
              <w:t xml:space="preserve">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w:t>
            </w:r>
            <w:proofErr w:type="gramEnd"/>
          </w:p>
        </w:tc>
        <w:tc>
          <w:tcPr>
            <w:tcW w:w="6521" w:type="dxa"/>
          </w:tcPr>
          <w:p w14:paraId="0FF8F87C" w14:textId="77777777" w:rsidR="00A26D68" w:rsidRPr="007B5F3A" w:rsidRDefault="00A26D68" w:rsidP="00ED091F">
            <w:pPr>
              <w:autoSpaceDE w:val="0"/>
              <w:autoSpaceDN w:val="0"/>
              <w:adjustRightInd w:val="0"/>
              <w:jc w:val="both"/>
              <w:rPr>
                <w:rFonts w:ascii="Tahoma" w:eastAsia="Times New Roman" w:hAnsi="Tahoma" w:cs="Tahoma"/>
                <w:sz w:val="20"/>
                <w:szCs w:val="20"/>
                <w:lang w:eastAsia="ru-RU"/>
              </w:rPr>
            </w:pPr>
          </w:p>
        </w:tc>
        <w:tc>
          <w:tcPr>
            <w:tcW w:w="3119" w:type="dxa"/>
          </w:tcPr>
          <w:p w14:paraId="5D6167B7"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Пункт исключен</w:t>
            </w:r>
          </w:p>
        </w:tc>
      </w:tr>
      <w:tr w:rsidR="00A26D68" w:rsidRPr="007B5F3A" w14:paraId="091839F9" w14:textId="77777777" w:rsidTr="00395564">
        <w:trPr>
          <w:trHeight w:val="564"/>
        </w:trPr>
        <w:tc>
          <w:tcPr>
            <w:tcW w:w="6662" w:type="dxa"/>
          </w:tcPr>
          <w:p w14:paraId="07EDF998" w14:textId="77777777" w:rsidR="00A26D68" w:rsidRPr="007B5F3A" w:rsidRDefault="00A26D68" w:rsidP="00ED091F">
            <w:pPr>
              <w:tabs>
                <w:tab w:val="left" w:pos="360"/>
              </w:tabs>
              <w:jc w:val="both"/>
              <w:rPr>
                <w:rFonts w:ascii="Tahoma" w:eastAsia="Times New Roman" w:hAnsi="Tahoma" w:cs="Tahoma"/>
                <w:sz w:val="20"/>
                <w:szCs w:val="20"/>
                <w:lang w:eastAsia="ru-RU"/>
              </w:rPr>
            </w:pPr>
            <w:r w:rsidRPr="007B5F3A">
              <w:rPr>
                <w:rFonts w:ascii="Tahoma" w:hAnsi="Tahoma" w:cs="Tahoma"/>
                <w:sz w:val="20"/>
                <w:szCs w:val="20"/>
              </w:rPr>
              <w:lastRenderedPageBreak/>
              <w:t xml:space="preserve">9.14. Протокол разногласий направляется Организатору закупки с использованием программно-аппаратных средств электронной площадки. </w:t>
            </w:r>
          </w:p>
        </w:tc>
        <w:tc>
          <w:tcPr>
            <w:tcW w:w="6521" w:type="dxa"/>
          </w:tcPr>
          <w:p w14:paraId="4F8CE1C2" w14:textId="77777777" w:rsidR="00A26D68" w:rsidRPr="007B5F3A" w:rsidRDefault="00A26D68" w:rsidP="00ED091F">
            <w:pPr>
              <w:autoSpaceDE w:val="0"/>
              <w:autoSpaceDN w:val="0"/>
              <w:adjustRightInd w:val="0"/>
              <w:jc w:val="both"/>
              <w:rPr>
                <w:rFonts w:ascii="Tahoma" w:eastAsia="Times New Roman" w:hAnsi="Tahoma" w:cs="Tahoma"/>
                <w:sz w:val="20"/>
                <w:szCs w:val="20"/>
                <w:lang w:eastAsia="ru-RU"/>
              </w:rPr>
            </w:pPr>
          </w:p>
        </w:tc>
        <w:tc>
          <w:tcPr>
            <w:tcW w:w="3119" w:type="dxa"/>
          </w:tcPr>
          <w:p w14:paraId="6ABDA963"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Пункт исключен</w:t>
            </w:r>
          </w:p>
        </w:tc>
      </w:tr>
      <w:tr w:rsidR="00A26D68" w:rsidRPr="007B5F3A" w14:paraId="65BD7F70" w14:textId="77777777" w:rsidTr="00395564">
        <w:trPr>
          <w:trHeight w:val="564"/>
        </w:trPr>
        <w:tc>
          <w:tcPr>
            <w:tcW w:w="6662" w:type="dxa"/>
          </w:tcPr>
          <w:p w14:paraId="0174B45E" w14:textId="77777777" w:rsidR="00A26D68" w:rsidRPr="007B5F3A" w:rsidRDefault="00A26D68" w:rsidP="00ED091F">
            <w:pPr>
              <w:tabs>
                <w:tab w:val="left" w:pos="360"/>
              </w:tabs>
              <w:jc w:val="both"/>
              <w:rPr>
                <w:rFonts w:ascii="Tahoma" w:eastAsia="Times New Roman" w:hAnsi="Tahoma" w:cs="Tahoma"/>
                <w:sz w:val="20"/>
                <w:szCs w:val="20"/>
                <w:lang w:eastAsia="ru-RU"/>
              </w:rPr>
            </w:pPr>
            <w:r w:rsidRPr="007B5F3A">
              <w:rPr>
                <w:rFonts w:ascii="Tahoma" w:hAnsi="Tahoma" w:cs="Tahoma"/>
                <w:sz w:val="20"/>
                <w:szCs w:val="20"/>
              </w:rPr>
              <w:t xml:space="preserve">9.15. </w:t>
            </w:r>
            <w:r w:rsidRPr="007B5F3A">
              <w:rPr>
                <w:rFonts w:ascii="Tahoma" w:hAnsi="Tahoma" w:cs="Tahoma"/>
                <w:sz w:val="20"/>
                <w:szCs w:val="20"/>
              </w:rPr>
              <w:tab/>
              <w:t xml:space="preserve">Организатор закупки </w:t>
            </w:r>
            <w:proofErr w:type="gramStart"/>
            <w:r w:rsidRPr="007B5F3A">
              <w:rPr>
                <w:rFonts w:ascii="Tahoma" w:hAnsi="Tahoma" w:cs="Tahoma"/>
                <w:sz w:val="20"/>
                <w:szCs w:val="20"/>
              </w:rPr>
              <w:t>рассматривает протокол разногласий и направляет</w:t>
            </w:r>
            <w:proofErr w:type="gramEnd"/>
            <w:r w:rsidRPr="007B5F3A">
              <w:rPr>
                <w:rFonts w:ascii="Tahoma" w:hAnsi="Tahoma" w:cs="Tahoma"/>
                <w:sz w:val="20"/>
                <w:szCs w:val="20"/>
              </w:rPr>
              <w:t xml:space="preserve">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c>
          <w:tcPr>
            <w:tcW w:w="6521" w:type="dxa"/>
          </w:tcPr>
          <w:p w14:paraId="75382262" w14:textId="77777777" w:rsidR="00A26D68" w:rsidRPr="007B5F3A" w:rsidRDefault="00A26D68" w:rsidP="00ED091F">
            <w:pPr>
              <w:autoSpaceDE w:val="0"/>
              <w:autoSpaceDN w:val="0"/>
              <w:adjustRightInd w:val="0"/>
              <w:jc w:val="both"/>
              <w:rPr>
                <w:rFonts w:ascii="Tahoma" w:eastAsia="Times New Roman" w:hAnsi="Tahoma" w:cs="Tahoma"/>
                <w:sz w:val="20"/>
                <w:szCs w:val="20"/>
                <w:lang w:eastAsia="ru-RU"/>
              </w:rPr>
            </w:pPr>
          </w:p>
        </w:tc>
        <w:tc>
          <w:tcPr>
            <w:tcW w:w="3119" w:type="dxa"/>
          </w:tcPr>
          <w:p w14:paraId="058BF833"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Пункт исключен</w:t>
            </w:r>
          </w:p>
        </w:tc>
      </w:tr>
      <w:tr w:rsidR="00A26D68" w:rsidRPr="007B5F3A" w14:paraId="3AC82719" w14:textId="77777777" w:rsidTr="00395564">
        <w:trPr>
          <w:trHeight w:val="564"/>
        </w:trPr>
        <w:tc>
          <w:tcPr>
            <w:tcW w:w="6662" w:type="dxa"/>
          </w:tcPr>
          <w:p w14:paraId="31CECD65" w14:textId="77777777" w:rsidR="00A26D68" w:rsidRPr="007B5F3A" w:rsidRDefault="00A26D68" w:rsidP="00ED091F">
            <w:pPr>
              <w:tabs>
                <w:tab w:val="left" w:pos="360"/>
              </w:tabs>
              <w:jc w:val="both"/>
              <w:rPr>
                <w:rFonts w:ascii="Tahoma" w:eastAsia="Times New Roman" w:hAnsi="Tahoma" w:cs="Tahoma"/>
                <w:sz w:val="20"/>
                <w:szCs w:val="20"/>
                <w:lang w:eastAsia="ru-RU"/>
              </w:rPr>
            </w:pPr>
          </w:p>
        </w:tc>
        <w:tc>
          <w:tcPr>
            <w:tcW w:w="6521" w:type="dxa"/>
          </w:tcPr>
          <w:p w14:paraId="65AA7022" w14:textId="77777777" w:rsidR="00A26D68" w:rsidRPr="007B5F3A" w:rsidRDefault="00A26D68" w:rsidP="00ED091F">
            <w:pPr>
              <w:keepNext/>
              <w:rPr>
                <w:rFonts w:ascii="Tahoma" w:eastAsia="Times New Roman" w:hAnsi="Tahoma" w:cs="Tahoma"/>
                <w:sz w:val="20"/>
                <w:szCs w:val="20"/>
                <w:lang w:eastAsia="ru-RU"/>
              </w:rPr>
            </w:pPr>
            <w:r w:rsidRPr="007B5F3A">
              <w:rPr>
                <w:rFonts w:ascii="Tahoma" w:hAnsi="Tahoma" w:cs="Tahoma"/>
                <w:sz w:val="20"/>
                <w:szCs w:val="20"/>
              </w:rPr>
              <w:t>10.14.</w:t>
            </w:r>
            <w:bookmarkStart w:id="1" w:name="_Ref410395305"/>
            <w:bookmarkStart w:id="2" w:name="_Ref410387696"/>
            <w:r w:rsidRPr="007B5F3A">
              <w:rPr>
                <w:rFonts w:ascii="Tahoma" w:eastAsia="Times New Roman" w:hAnsi="Tahoma" w:cs="Tahoma"/>
                <w:color w:val="000000"/>
                <w:sz w:val="20"/>
                <w:szCs w:val="20"/>
                <w:lang w:eastAsia="ru-RU"/>
              </w:rPr>
              <w:t xml:space="preserve"> </w:t>
            </w:r>
            <w:r w:rsidRPr="007B5F3A">
              <w:rPr>
                <w:rFonts w:ascii="Tahoma" w:eastAsia="Times New Roman" w:hAnsi="Tahoma" w:cs="Tahoma"/>
                <w:sz w:val="20"/>
                <w:szCs w:val="20"/>
                <w:lang w:eastAsia="ru-RU"/>
              </w:rPr>
              <w:t xml:space="preserve">В </w:t>
            </w:r>
            <w:proofErr w:type="gramStart"/>
            <w:r w:rsidRPr="007B5F3A">
              <w:rPr>
                <w:rFonts w:ascii="Tahoma" w:eastAsia="Times New Roman" w:hAnsi="Tahoma" w:cs="Tahoma"/>
                <w:sz w:val="20"/>
                <w:szCs w:val="20"/>
                <w:lang w:eastAsia="ru-RU"/>
              </w:rPr>
              <w:t>случае</w:t>
            </w:r>
            <w:proofErr w:type="gramEnd"/>
            <w:r w:rsidRPr="007B5F3A">
              <w:rPr>
                <w:rFonts w:ascii="Tahoma" w:eastAsia="Times New Roman" w:hAnsi="Tahoma" w:cs="Tahoma"/>
                <w:sz w:val="20"/>
                <w:szCs w:val="20"/>
                <w:lang w:eastAsia="ru-RU"/>
              </w:rPr>
              <w:t xml:space="preserve"> признания конкурентной процедуры закупки безрезультатной </w:t>
            </w:r>
            <w:bookmarkEnd w:id="1"/>
            <w:r w:rsidRPr="007B5F3A">
              <w:rPr>
                <w:rFonts w:ascii="Tahoma" w:eastAsia="Times New Roman" w:hAnsi="Tahoma" w:cs="Tahoma"/>
                <w:sz w:val="20"/>
                <w:szCs w:val="20"/>
                <w:lang w:eastAsia="ru-RU"/>
              </w:rPr>
              <w:t>Комиссия по закупкам вправе:</w:t>
            </w:r>
            <w:bookmarkEnd w:id="2"/>
          </w:p>
          <w:p w14:paraId="569CBD63" w14:textId="77777777" w:rsidR="00A26D68" w:rsidRPr="007B5F3A" w:rsidRDefault="00A26D68" w:rsidP="00ED091F">
            <w:pPr>
              <w:numPr>
                <w:ilvl w:val="3"/>
                <w:numId w:val="0"/>
              </w:numPr>
              <w:suppressAutoHyphens/>
              <w:spacing w:before="120"/>
              <w:jc w:val="both"/>
              <w:outlineLvl w:val="4"/>
              <w:rPr>
                <w:rFonts w:ascii="Tahoma" w:eastAsia="Times New Roman" w:hAnsi="Tahoma" w:cs="Tahoma"/>
                <w:sz w:val="20"/>
                <w:szCs w:val="20"/>
                <w:lang w:eastAsia="ru-RU"/>
              </w:rPr>
            </w:pPr>
            <w:bookmarkStart w:id="3" w:name="_Ref410066563"/>
            <w:bookmarkStart w:id="4" w:name="_Ref410345139"/>
            <w:bookmarkStart w:id="5" w:name="_Ref410507389"/>
            <w:r w:rsidRPr="007B5F3A">
              <w:rPr>
                <w:rFonts w:ascii="Tahoma" w:eastAsia="Times New Roman" w:hAnsi="Tahoma" w:cs="Tahoma"/>
                <w:sz w:val="20"/>
                <w:szCs w:val="20"/>
                <w:lang w:eastAsia="ru-RU"/>
              </w:rPr>
              <w:t>принять решение о проведении повторной закупки</w:t>
            </w:r>
            <w:bookmarkEnd w:id="3"/>
            <w:bookmarkEnd w:id="4"/>
            <w:bookmarkEnd w:id="5"/>
            <w:r w:rsidRPr="007B5F3A">
              <w:rPr>
                <w:rFonts w:ascii="Tahoma" w:eastAsia="Times New Roman" w:hAnsi="Tahoma" w:cs="Tahoma"/>
                <w:sz w:val="20"/>
                <w:szCs w:val="20"/>
                <w:lang w:eastAsia="ru-RU"/>
              </w:rPr>
              <w:t>;</w:t>
            </w:r>
          </w:p>
          <w:p w14:paraId="561A7487" w14:textId="77777777" w:rsidR="00A26D68" w:rsidRPr="007B5F3A" w:rsidRDefault="00A26D68" w:rsidP="00ED091F">
            <w:pPr>
              <w:numPr>
                <w:ilvl w:val="3"/>
                <w:numId w:val="0"/>
              </w:numPr>
              <w:suppressAutoHyphens/>
              <w:spacing w:before="120"/>
              <w:jc w:val="both"/>
              <w:outlineLvl w:val="4"/>
              <w:rPr>
                <w:rFonts w:ascii="Tahoma" w:eastAsia="Times New Roman" w:hAnsi="Tahoma" w:cs="Tahoma"/>
                <w:sz w:val="20"/>
                <w:szCs w:val="20"/>
                <w:lang w:eastAsia="ru-RU"/>
              </w:rPr>
            </w:pPr>
            <w:r w:rsidRPr="007B5F3A">
              <w:rPr>
                <w:rFonts w:ascii="Tahoma" w:eastAsia="Times New Roman" w:hAnsi="Tahoma" w:cs="Tahoma"/>
                <w:sz w:val="20"/>
                <w:szCs w:val="20"/>
                <w:lang w:eastAsia="ru-RU"/>
              </w:rPr>
              <w:t>осуществить закупку у единственного поставщика;</w:t>
            </w:r>
          </w:p>
          <w:p w14:paraId="4FF538A8" w14:textId="77777777" w:rsidR="00A26D68" w:rsidRPr="007B5F3A" w:rsidRDefault="00A26D68" w:rsidP="00ED091F">
            <w:pPr>
              <w:numPr>
                <w:ilvl w:val="3"/>
                <w:numId w:val="0"/>
              </w:numPr>
              <w:suppressAutoHyphens/>
              <w:spacing w:before="120"/>
              <w:jc w:val="both"/>
              <w:outlineLvl w:val="4"/>
              <w:rPr>
                <w:rFonts w:ascii="Tahoma" w:eastAsia="Times New Roman" w:hAnsi="Tahoma" w:cs="Tahoma"/>
                <w:sz w:val="20"/>
                <w:szCs w:val="20"/>
                <w:lang w:eastAsia="ru-RU"/>
              </w:rPr>
            </w:pPr>
            <w:r w:rsidRPr="007B5F3A">
              <w:rPr>
                <w:rFonts w:ascii="Tahoma" w:eastAsia="Times New Roman" w:hAnsi="Tahoma" w:cs="Tahoma"/>
                <w:sz w:val="20"/>
                <w:szCs w:val="20"/>
                <w:lang w:eastAsia="ru-RU"/>
              </w:rPr>
              <w:t>отказаться от проведения закупки.</w:t>
            </w:r>
          </w:p>
          <w:p w14:paraId="0D8B682A" w14:textId="77777777" w:rsidR="00A26D68" w:rsidRPr="007B5F3A" w:rsidRDefault="00A26D68" w:rsidP="00ED091F">
            <w:pPr>
              <w:numPr>
                <w:ilvl w:val="2"/>
                <w:numId w:val="0"/>
              </w:numPr>
              <w:suppressAutoHyphens/>
              <w:spacing w:before="120"/>
              <w:jc w:val="both"/>
              <w:outlineLvl w:val="3"/>
              <w:rPr>
                <w:rFonts w:ascii="Tahoma" w:eastAsia="Times New Roman" w:hAnsi="Tahoma" w:cs="Tahoma"/>
                <w:sz w:val="20"/>
                <w:szCs w:val="20"/>
                <w:lang w:eastAsia="ru-RU"/>
              </w:rPr>
            </w:pPr>
            <w:bookmarkStart w:id="6" w:name="_Ref410387715"/>
            <w:bookmarkStart w:id="7" w:name="_Ref410846139"/>
            <w:bookmarkStart w:id="8" w:name="_Ref411817462"/>
            <w:r w:rsidRPr="007B5F3A">
              <w:rPr>
                <w:rFonts w:ascii="Tahoma" w:eastAsia="Times New Roman" w:hAnsi="Tahoma" w:cs="Tahoma"/>
                <w:sz w:val="20"/>
                <w:szCs w:val="20"/>
                <w:lang w:eastAsia="ru-RU"/>
              </w:rPr>
              <w:t xml:space="preserve">В </w:t>
            </w:r>
            <w:proofErr w:type="gramStart"/>
            <w:r w:rsidRPr="007B5F3A">
              <w:rPr>
                <w:rFonts w:ascii="Tahoma" w:eastAsia="Times New Roman" w:hAnsi="Tahoma" w:cs="Tahoma"/>
                <w:sz w:val="20"/>
                <w:szCs w:val="20"/>
                <w:lang w:eastAsia="ru-RU"/>
              </w:rPr>
              <w:t>случае</w:t>
            </w:r>
            <w:proofErr w:type="gramEnd"/>
            <w:r w:rsidRPr="007B5F3A">
              <w:rPr>
                <w:rFonts w:ascii="Tahoma" w:eastAsia="Times New Roman" w:hAnsi="Tahoma" w:cs="Tahoma"/>
                <w:sz w:val="20"/>
                <w:szCs w:val="20"/>
                <w:lang w:eastAsia="ru-RU"/>
              </w:rPr>
              <w:t xml:space="preserve"> признания конкурентной процедуры закупки несостоявшейся </w:t>
            </w:r>
            <w:bookmarkEnd w:id="6"/>
            <w:bookmarkEnd w:id="7"/>
            <w:r w:rsidRPr="007B5F3A">
              <w:rPr>
                <w:rFonts w:ascii="Tahoma" w:eastAsia="Times New Roman" w:hAnsi="Tahoma" w:cs="Tahoma"/>
                <w:sz w:val="20"/>
                <w:szCs w:val="20"/>
                <w:lang w:eastAsia="ru-RU"/>
              </w:rPr>
              <w:t xml:space="preserve">Организатор закупки вправе рассмотреть единственную заявку в порядке, установленном в документации о закупке. </w:t>
            </w:r>
          </w:p>
          <w:p w14:paraId="3827D2A6" w14:textId="77777777" w:rsidR="00A26D68" w:rsidRPr="007B5F3A" w:rsidRDefault="00A26D68" w:rsidP="00ED091F">
            <w:pPr>
              <w:numPr>
                <w:ilvl w:val="2"/>
                <w:numId w:val="0"/>
              </w:numPr>
              <w:suppressAutoHyphens/>
              <w:spacing w:before="120"/>
              <w:jc w:val="both"/>
              <w:outlineLvl w:val="3"/>
              <w:rPr>
                <w:rFonts w:ascii="Tahoma" w:eastAsia="Times New Roman" w:hAnsi="Tahoma" w:cs="Tahoma"/>
                <w:sz w:val="20"/>
                <w:szCs w:val="20"/>
                <w:lang w:eastAsia="ru-RU"/>
              </w:rPr>
            </w:pPr>
            <w:r w:rsidRPr="007B5F3A">
              <w:rPr>
                <w:rFonts w:ascii="Tahoma" w:eastAsia="Times New Roman" w:hAnsi="Tahoma" w:cs="Tahoma"/>
                <w:sz w:val="20"/>
                <w:szCs w:val="20"/>
                <w:lang w:eastAsia="ru-RU"/>
              </w:rPr>
              <w:t>По итогам рассмотрения указанной заявки и признания участника процедуры закупки соответствующими всем установленным требованиям Организатор закупки вправе</w:t>
            </w:r>
            <w:bookmarkEnd w:id="8"/>
            <w:r w:rsidRPr="007B5F3A">
              <w:rPr>
                <w:rFonts w:ascii="Tahoma" w:eastAsia="Times New Roman" w:hAnsi="Tahoma" w:cs="Tahoma"/>
                <w:sz w:val="20"/>
                <w:szCs w:val="20"/>
                <w:lang w:eastAsia="ru-RU"/>
              </w:rPr>
              <w:t xml:space="preserve"> заключить договор с единственным участником конкурентной закупки. </w:t>
            </w:r>
          </w:p>
        </w:tc>
        <w:tc>
          <w:tcPr>
            <w:tcW w:w="3119" w:type="dxa"/>
          </w:tcPr>
          <w:p w14:paraId="6AC8F767"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Добавлен новый пункт</w:t>
            </w:r>
          </w:p>
        </w:tc>
      </w:tr>
      <w:tr w:rsidR="00A26D68" w:rsidRPr="007B5F3A" w14:paraId="4A3CC712" w14:textId="77777777" w:rsidTr="00395564">
        <w:trPr>
          <w:trHeight w:val="564"/>
        </w:trPr>
        <w:tc>
          <w:tcPr>
            <w:tcW w:w="6662" w:type="dxa"/>
          </w:tcPr>
          <w:p w14:paraId="2B90CD83" w14:textId="77777777" w:rsidR="00A26D68" w:rsidRPr="007B5F3A" w:rsidRDefault="00A26D68" w:rsidP="00ED091F">
            <w:pPr>
              <w:pStyle w:val="a4"/>
              <w:numPr>
                <w:ilvl w:val="1"/>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0"/>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В единой информационной системе не позднее 10 (десятого) числа месяца, следующего за отчетным месяцем, размещается следующая информация:</w:t>
            </w:r>
          </w:p>
          <w:p w14:paraId="6D28F5DA" w14:textId="77777777" w:rsidR="00A26D68" w:rsidRPr="007B5F3A" w:rsidRDefault="00A26D68" w:rsidP="00ED091F">
            <w:pPr>
              <w:widowControl w:val="0"/>
              <w:tabs>
                <w:tab w:val="left" w:pos="0"/>
                <w:tab w:val="left" w:pos="1134"/>
                <w:tab w:val="left" w:pos="4536"/>
              </w:tabs>
              <w:autoSpaceDE w:val="0"/>
              <w:autoSpaceDN w:val="0"/>
              <w:adjustRightInd w:val="0"/>
              <w:jc w:val="both"/>
              <w:rPr>
                <w:rFonts w:ascii="Tahoma" w:eastAsia="Times New Roman" w:hAnsi="Tahoma" w:cs="Tahoma"/>
                <w:sz w:val="20"/>
                <w:szCs w:val="20"/>
                <w:lang w:eastAsia="ru-RU"/>
              </w:rPr>
            </w:pPr>
            <w:r w:rsidRPr="007B5F3A">
              <w:rPr>
                <w:rFonts w:ascii="Tahoma" w:eastAsia="Times New Roman" w:hAnsi="Tahoma" w:cs="Tahoma"/>
                <w:sz w:val="20"/>
                <w:szCs w:val="20"/>
                <w:lang w:eastAsia="ru-RU"/>
              </w:rPr>
              <w:t xml:space="preserve">1) сведения о количестве </w:t>
            </w:r>
            <w:proofErr w:type="gramStart"/>
            <w:r w:rsidRPr="007B5F3A">
              <w:rPr>
                <w:rFonts w:ascii="Tahoma" w:eastAsia="Times New Roman" w:hAnsi="Tahoma" w:cs="Tahoma"/>
                <w:sz w:val="20"/>
                <w:szCs w:val="20"/>
                <w:lang w:eastAsia="ru-RU"/>
              </w:rPr>
              <w:t>и</w:t>
            </w:r>
            <w:proofErr w:type="gramEnd"/>
            <w:r w:rsidRPr="007B5F3A">
              <w:rPr>
                <w:rFonts w:ascii="Tahoma" w:eastAsia="Times New Roman" w:hAnsi="Tahoma" w:cs="Tahoma"/>
                <w:sz w:val="20"/>
                <w:szCs w:val="20"/>
                <w:lang w:eastAsia="ru-RU"/>
              </w:rPr>
              <w:t xml:space="preserve">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настоящего Федерального закона;</w:t>
            </w:r>
          </w:p>
          <w:p w14:paraId="576C8F2D" w14:textId="77777777" w:rsidR="00A26D68" w:rsidRPr="007B5F3A" w:rsidRDefault="00A26D68" w:rsidP="00ED091F">
            <w:pPr>
              <w:widowControl w:val="0"/>
              <w:tabs>
                <w:tab w:val="left" w:pos="0"/>
                <w:tab w:val="left" w:pos="1134"/>
                <w:tab w:val="left" w:pos="4536"/>
              </w:tabs>
              <w:autoSpaceDE w:val="0"/>
              <w:autoSpaceDN w:val="0"/>
              <w:adjustRightInd w:val="0"/>
              <w:jc w:val="both"/>
              <w:rPr>
                <w:rFonts w:ascii="Tahoma" w:eastAsia="Times New Roman" w:hAnsi="Tahoma" w:cs="Tahoma"/>
                <w:sz w:val="20"/>
                <w:szCs w:val="20"/>
                <w:lang w:eastAsia="ru-RU"/>
              </w:rPr>
            </w:pPr>
            <w:r w:rsidRPr="007B5F3A">
              <w:rPr>
                <w:rFonts w:ascii="Tahoma" w:eastAsia="Times New Roman" w:hAnsi="Tahoma" w:cs="Tahoma"/>
                <w:sz w:val="20"/>
                <w:szCs w:val="20"/>
                <w:lang w:eastAsia="ru-RU"/>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7ABD893C" w14:textId="77777777" w:rsidR="00A26D68" w:rsidRPr="007B5F3A" w:rsidRDefault="00A26D68" w:rsidP="00ED091F">
            <w:pPr>
              <w:tabs>
                <w:tab w:val="left" w:pos="0"/>
                <w:tab w:val="left" w:pos="1134"/>
                <w:tab w:val="left" w:pos="4536"/>
              </w:tabs>
              <w:autoSpaceDE w:val="0"/>
              <w:autoSpaceDN w:val="0"/>
              <w:adjustRightInd w:val="0"/>
              <w:jc w:val="both"/>
              <w:rPr>
                <w:rFonts w:ascii="Tahoma" w:eastAsia="Times New Roman" w:hAnsi="Tahoma" w:cs="Tahoma"/>
                <w:sz w:val="20"/>
                <w:szCs w:val="20"/>
                <w:lang w:eastAsia="ru-RU"/>
              </w:rPr>
            </w:pPr>
            <w:r w:rsidRPr="007B5F3A">
              <w:rPr>
                <w:rFonts w:ascii="Tahoma" w:eastAsia="Times New Roman" w:hAnsi="Tahoma" w:cs="Tahoma"/>
                <w:sz w:val="20"/>
                <w:szCs w:val="20"/>
                <w:lang w:eastAsia="ru-RU"/>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5446C579" w14:textId="77777777" w:rsidR="00A26D68" w:rsidRPr="007B5F3A" w:rsidRDefault="00A26D68" w:rsidP="00ED091F">
            <w:pPr>
              <w:tabs>
                <w:tab w:val="left" w:pos="360"/>
              </w:tabs>
              <w:jc w:val="both"/>
              <w:rPr>
                <w:rFonts w:ascii="Tahoma" w:eastAsia="Times New Roman" w:hAnsi="Tahoma" w:cs="Tahoma"/>
                <w:sz w:val="20"/>
                <w:szCs w:val="20"/>
                <w:lang w:eastAsia="ru-RU"/>
              </w:rPr>
            </w:pPr>
          </w:p>
        </w:tc>
        <w:tc>
          <w:tcPr>
            <w:tcW w:w="6521" w:type="dxa"/>
          </w:tcPr>
          <w:p w14:paraId="3A128468" w14:textId="77777777" w:rsidR="00A26D68" w:rsidRPr="007B5F3A" w:rsidRDefault="00A26D68" w:rsidP="00ED091F">
            <w:pPr>
              <w:pStyle w:val="a4"/>
              <w:numPr>
                <w:ilvl w:val="1"/>
                <w:numId w:val="7"/>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Tahoma" w:eastAsia="Times New Roman" w:hAnsi="Tahoma" w:cs="Tahoma"/>
                <w:sz w:val="20"/>
                <w:szCs w:val="20"/>
                <w:lang w:eastAsia="ru-RU"/>
              </w:rPr>
            </w:pPr>
            <w:r w:rsidRPr="007B5F3A">
              <w:rPr>
                <w:rFonts w:ascii="Tahoma" w:eastAsia="Times New Roman" w:hAnsi="Tahoma" w:cs="Tahoma"/>
                <w:sz w:val="20"/>
                <w:szCs w:val="20"/>
                <w:lang w:eastAsia="ru-RU"/>
              </w:rPr>
              <w:t>В единой информационной системе не позднее 10 (десятого) числа месяца, следующего за отчетным месяцем, размещается следующая информация:</w:t>
            </w:r>
          </w:p>
          <w:p w14:paraId="736E4E43" w14:textId="77777777" w:rsidR="00A26D68" w:rsidRPr="007B5F3A" w:rsidRDefault="00A26D68" w:rsidP="00ED091F">
            <w:pPr>
              <w:widowControl w:val="0"/>
              <w:tabs>
                <w:tab w:val="left" w:pos="0"/>
                <w:tab w:val="left" w:pos="1134"/>
                <w:tab w:val="left" w:pos="4536"/>
              </w:tabs>
              <w:autoSpaceDE w:val="0"/>
              <w:autoSpaceDN w:val="0"/>
              <w:adjustRightInd w:val="0"/>
              <w:jc w:val="both"/>
              <w:rPr>
                <w:rFonts w:ascii="Tahoma" w:eastAsia="Times New Roman" w:hAnsi="Tahoma" w:cs="Tahoma"/>
                <w:sz w:val="20"/>
                <w:szCs w:val="20"/>
                <w:lang w:eastAsia="ru-RU"/>
              </w:rPr>
            </w:pPr>
            <w:r w:rsidRPr="007B5F3A">
              <w:rPr>
                <w:rFonts w:ascii="Tahoma" w:eastAsia="Times New Roman" w:hAnsi="Tahoma" w:cs="Tahoma"/>
                <w:sz w:val="20"/>
                <w:szCs w:val="20"/>
                <w:lang w:eastAsia="ru-RU"/>
              </w:rPr>
              <w:t xml:space="preserve">1) сведения о количестве </w:t>
            </w:r>
            <w:proofErr w:type="gramStart"/>
            <w:r w:rsidRPr="007B5F3A">
              <w:rPr>
                <w:rFonts w:ascii="Tahoma" w:eastAsia="Times New Roman" w:hAnsi="Tahoma" w:cs="Tahoma"/>
                <w:sz w:val="20"/>
                <w:szCs w:val="20"/>
                <w:lang w:eastAsia="ru-RU"/>
              </w:rPr>
              <w:t>и</w:t>
            </w:r>
            <w:proofErr w:type="gramEnd"/>
            <w:r w:rsidRPr="007B5F3A">
              <w:rPr>
                <w:rFonts w:ascii="Tahoma" w:eastAsia="Times New Roman" w:hAnsi="Tahoma" w:cs="Tahoma"/>
                <w:sz w:val="20"/>
                <w:szCs w:val="20"/>
                <w:lang w:eastAsia="ru-RU"/>
              </w:rPr>
              <w:t xml:space="preserve">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настоящего Федерального закона;</w:t>
            </w:r>
          </w:p>
          <w:p w14:paraId="69BD614A" w14:textId="77777777" w:rsidR="00A26D68" w:rsidRPr="007B5F3A" w:rsidRDefault="00A26D68" w:rsidP="00ED091F">
            <w:pPr>
              <w:widowControl w:val="0"/>
              <w:tabs>
                <w:tab w:val="left" w:pos="0"/>
                <w:tab w:val="left" w:pos="1134"/>
                <w:tab w:val="left" w:pos="4536"/>
              </w:tabs>
              <w:autoSpaceDE w:val="0"/>
              <w:autoSpaceDN w:val="0"/>
              <w:adjustRightInd w:val="0"/>
              <w:jc w:val="both"/>
              <w:rPr>
                <w:rFonts w:ascii="Tahoma" w:eastAsia="Times New Roman" w:hAnsi="Tahoma" w:cs="Tahoma"/>
                <w:sz w:val="20"/>
                <w:szCs w:val="20"/>
                <w:lang w:eastAsia="ru-RU"/>
              </w:rPr>
            </w:pPr>
            <w:r w:rsidRPr="007B5F3A">
              <w:rPr>
                <w:rFonts w:ascii="Tahoma" w:eastAsia="Times New Roman" w:hAnsi="Tahoma" w:cs="Tahoma"/>
                <w:sz w:val="20"/>
                <w:szCs w:val="20"/>
                <w:lang w:eastAsia="ru-RU"/>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214A44F4" w14:textId="77777777" w:rsidR="00A26D68" w:rsidRPr="007B5F3A" w:rsidRDefault="00A26D68" w:rsidP="00ED091F">
            <w:pPr>
              <w:tabs>
                <w:tab w:val="left" w:pos="0"/>
                <w:tab w:val="left" w:pos="1134"/>
                <w:tab w:val="left" w:pos="4536"/>
              </w:tabs>
              <w:autoSpaceDE w:val="0"/>
              <w:autoSpaceDN w:val="0"/>
              <w:adjustRightInd w:val="0"/>
              <w:jc w:val="both"/>
              <w:rPr>
                <w:rFonts w:ascii="Tahoma" w:eastAsia="Times New Roman" w:hAnsi="Tahoma" w:cs="Tahoma"/>
                <w:sz w:val="20"/>
                <w:szCs w:val="20"/>
                <w:lang w:eastAsia="ru-RU"/>
              </w:rPr>
            </w:pPr>
            <w:r w:rsidRPr="007B5F3A">
              <w:rPr>
                <w:rFonts w:ascii="Tahoma" w:eastAsia="Times New Roman" w:hAnsi="Tahoma" w:cs="Tahoma"/>
                <w:sz w:val="20"/>
                <w:szCs w:val="20"/>
                <w:lang w:eastAsia="ru-RU"/>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или безрезультатной.</w:t>
            </w:r>
          </w:p>
          <w:p w14:paraId="3943FBCA" w14:textId="77777777" w:rsidR="00A26D68" w:rsidRPr="007B5F3A" w:rsidRDefault="00A26D68" w:rsidP="00ED091F">
            <w:pPr>
              <w:autoSpaceDE w:val="0"/>
              <w:autoSpaceDN w:val="0"/>
              <w:adjustRightInd w:val="0"/>
              <w:jc w:val="both"/>
              <w:rPr>
                <w:rFonts w:ascii="Tahoma" w:eastAsia="Times New Roman" w:hAnsi="Tahoma" w:cs="Tahoma"/>
                <w:sz w:val="20"/>
                <w:szCs w:val="20"/>
                <w:lang w:eastAsia="ru-RU"/>
              </w:rPr>
            </w:pPr>
          </w:p>
        </w:tc>
        <w:tc>
          <w:tcPr>
            <w:tcW w:w="3119" w:type="dxa"/>
          </w:tcPr>
          <w:p w14:paraId="001F423D"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Пункт 11.1. изложен в новой редакции (дополнен подпункт 3)</w:t>
            </w:r>
          </w:p>
        </w:tc>
      </w:tr>
      <w:tr w:rsidR="00A26D68" w:rsidRPr="007B5F3A" w14:paraId="106CD5C1" w14:textId="77777777" w:rsidTr="00395564">
        <w:trPr>
          <w:trHeight w:val="564"/>
        </w:trPr>
        <w:tc>
          <w:tcPr>
            <w:tcW w:w="6662" w:type="dxa"/>
          </w:tcPr>
          <w:p w14:paraId="18ADDE20" w14:textId="77777777" w:rsidR="00A26D68" w:rsidRPr="007B5F3A" w:rsidRDefault="00A26D68" w:rsidP="00ED091F">
            <w:pPr>
              <w:tabs>
                <w:tab w:val="left" w:pos="360"/>
              </w:tabs>
              <w:jc w:val="both"/>
              <w:rPr>
                <w:rFonts w:ascii="Tahoma" w:eastAsia="Times New Roman" w:hAnsi="Tahoma" w:cs="Tahoma"/>
                <w:sz w:val="20"/>
                <w:szCs w:val="20"/>
                <w:lang w:eastAsia="ru-RU"/>
              </w:rPr>
            </w:pPr>
            <w:r w:rsidRPr="007B5F3A">
              <w:rPr>
                <w:rFonts w:ascii="Tahoma" w:hAnsi="Tahoma" w:cs="Tahoma"/>
                <w:sz w:val="20"/>
                <w:szCs w:val="20"/>
              </w:rPr>
              <w:t xml:space="preserve">12.15.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w:t>
            </w:r>
            <w:r w:rsidRPr="007B5F3A">
              <w:rPr>
                <w:rFonts w:ascii="Tahoma" w:hAnsi="Tahoma" w:cs="Tahoma"/>
                <w:sz w:val="20"/>
                <w:szCs w:val="20"/>
              </w:rPr>
              <w:lastRenderedPageBreak/>
              <w:t xml:space="preserve">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w:t>
            </w:r>
            <w:proofErr w:type="gramStart"/>
            <w:r w:rsidRPr="007B5F3A">
              <w:rPr>
                <w:rFonts w:ascii="Tahoma" w:hAnsi="Tahoma" w:cs="Tahoma"/>
                <w:sz w:val="20"/>
                <w:szCs w:val="20"/>
              </w:rPr>
              <w:t>рассматривает протокол разногласий и направляет</w:t>
            </w:r>
            <w:proofErr w:type="gramEnd"/>
            <w:r w:rsidRPr="007B5F3A">
              <w:rPr>
                <w:rFonts w:ascii="Tahoma" w:hAnsi="Tahoma" w:cs="Tahoma"/>
                <w:sz w:val="20"/>
                <w:szCs w:val="20"/>
              </w:rPr>
              <w:t xml:space="preserve">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c>
          <w:tcPr>
            <w:tcW w:w="6521" w:type="dxa"/>
          </w:tcPr>
          <w:p w14:paraId="612F38A8" w14:textId="77777777" w:rsidR="00A26D68" w:rsidRPr="007B5F3A" w:rsidRDefault="00A26D68" w:rsidP="00ED091F">
            <w:pPr>
              <w:autoSpaceDE w:val="0"/>
              <w:autoSpaceDN w:val="0"/>
              <w:adjustRightInd w:val="0"/>
              <w:jc w:val="both"/>
              <w:rPr>
                <w:rFonts w:ascii="Tahoma" w:eastAsia="Times New Roman" w:hAnsi="Tahoma" w:cs="Tahoma"/>
                <w:sz w:val="20"/>
                <w:szCs w:val="20"/>
                <w:lang w:eastAsia="ru-RU"/>
              </w:rPr>
            </w:pPr>
          </w:p>
        </w:tc>
        <w:tc>
          <w:tcPr>
            <w:tcW w:w="3119" w:type="dxa"/>
          </w:tcPr>
          <w:p w14:paraId="6B9D665C"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Пункт исключен</w:t>
            </w:r>
          </w:p>
        </w:tc>
      </w:tr>
      <w:tr w:rsidR="00A26D68" w:rsidRPr="007B5F3A" w14:paraId="36A04675" w14:textId="77777777" w:rsidTr="00395564">
        <w:trPr>
          <w:trHeight w:val="564"/>
        </w:trPr>
        <w:tc>
          <w:tcPr>
            <w:tcW w:w="6662" w:type="dxa"/>
          </w:tcPr>
          <w:p w14:paraId="3A510A2E"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lastRenderedPageBreak/>
              <w:t>13.1. Ответственное подразделение Заказчика размещает в единой информационной системе:</w:t>
            </w:r>
          </w:p>
          <w:p w14:paraId="520061F9"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 план закупки товаров, работ, услуг на срок не менее чем один год;</w:t>
            </w:r>
          </w:p>
          <w:p w14:paraId="73BB706F" w14:textId="77777777" w:rsidR="00A26D68" w:rsidRPr="007B5F3A" w:rsidRDefault="00A26D68" w:rsidP="00ED091F">
            <w:pPr>
              <w:tabs>
                <w:tab w:val="left" w:pos="360"/>
              </w:tabs>
              <w:jc w:val="both"/>
              <w:rPr>
                <w:rFonts w:ascii="Tahoma" w:hAnsi="Tahoma" w:cs="Tahoma"/>
                <w:sz w:val="20"/>
                <w:szCs w:val="20"/>
              </w:rPr>
            </w:pPr>
            <w:r w:rsidRPr="007B5F3A">
              <w:rPr>
                <w:rFonts w:ascii="Tahoma" w:hAnsi="Tahoma" w:cs="Tahoma"/>
                <w:sz w:val="20"/>
                <w:szCs w:val="20"/>
              </w:rPr>
              <w:t>-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tc>
        <w:tc>
          <w:tcPr>
            <w:tcW w:w="6521" w:type="dxa"/>
          </w:tcPr>
          <w:p w14:paraId="78D55080"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13.1.</w:t>
            </w:r>
            <w:r w:rsidRPr="007B5F3A">
              <w:rPr>
                <w:rFonts w:ascii="Tahoma" w:hAnsi="Tahoma" w:cs="Tahoma"/>
                <w:sz w:val="20"/>
                <w:szCs w:val="20"/>
              </w:rPr>
              <w:tab/>
            </w:r>
            <w:r w:rsidRPr="007B5F3A">
              <w:rPr>
                <w:rFonts w:ascii="Tahoma" w:hAnsi="Tahoma" w:cs="Tahoma"/>
                <w:sz w:val="20"/>
                <w:szCs w:val="20"/>
              </w:rPr>
              <w:tab/>
              <w:t>Ответственное подразделение Заказчика размещает в единой информационной системе следующие документы, информацию и материалы:</w:t>
            </w:r>
          </w:p>
          <w:p w14:paraId="2A7E3A35"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а)</w:t>
            </w:r>
            <w:r w:rsidRPr="007B5F3A">
              <w:rPr>
                <w:rFonts w:ascii="Tahoma" w:hAnsi="Tahoma" w:cs="Tahoma"/>
                <w:sz w:val="20"/>
                <w:szCs w:val="20"/>
              </w:rPr>
              <w:tab/>
              <w:t>настоящее Положение о закупке, а также изменения, вносимые в него, – в течение 15 дней со дня его утверждения или утверждения изменений соответственно;</w:t>
            </w:r>
          </w:p>
          <w:p w14:paraId="478BD8E6"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б)</w:t>
            </w:r>
            <w:r w:rsidRPr="007B5F3A">
              <w:rPr>
                <w:rFonts w:ascii="Tahoma" w:hAnsi="Tahoma" w:cs="Tahoma"/>
                <w:sz w:val="20"/>
                <w:szCs w:val="20"/>
              </w:rPr>
              <w:tab/>
              <w:t>План закупки – в течение 10 дней со дня утверждения, но не позднее 31 декабря текущего календарного года;</w:t>
            </w:r>
          </w:p>
          <w:p w14:paraId="5B0CBAA2"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в)</w:t>
            </w:r>
            <w:r w:rsidRPr="007B5F3A">
              <w:rPr>
                <w:rFonts w:ascii="Tahoma" w:hAnsi="Tahoma" w:cs="Tahoma"/>
                <w:sz w:val="20"/>
                <w:szCs w:val="20"/>
              </w:rPr>
              <w:tab/>
              <w:t>План закупки инновационной, высокотехнологической продукции, лекарственных средств,  составленный на период от пяти до семи лет – в течение 10 дней со дня утверждения;</w:t>
            </w:r>
          </w:p>
          <w:p w14:paraId="1260B2D8" w14:textId="77777777" w:rsidR="00A26D68" w:rsidRPr="007B5F3A" w:rsidRDefault="00A26D68" w:rsidP="00ED091F">
            <w:pPr>
              <w:jc w:val="both"/>
              <w:rPr>
                <w:rFonts w:ascii="Tahoma" w:hAnsi="Tahoma" w:cs="Tahoma"/>
                <w:sz w:val="20"/>
                <w:szCs w:val="20"/>
              </w:rPr>
            </w:pPr>
            <w:proofErr w:type="gramStart"/>
            <w:r w:rsidRPr="007B5F3A">
              <w:rPr>
                <w:rFonts w:ascii="Tahoma" w:hAnsi="Tahoma" w:cs="Tahoma"/>
                <w:sz w:val="20"/>
                <w:szCs w:val="20"/>
              </w:rPr>
              <w:t>г)</w:t>
            </w:r>
            <w:r w:rsidRPr="007B5F3A">
              <w:rPr>
                <w:rFonts w:ascii="Tahoma" w:hAnsi="Tahoma" w:cs="Tahoma"/>
                <w:sz w:val="20"/>
                <w:szCs w:val="20"/>
              </w:rPr>
              <w:tab/>
              <w:t>изменения, вносимые в Планы закупки, указанные в п.п. 9.1.б) и 9.1.в) настоящего Положения – в течение 10 дней со дня утверждения;</w:t>
            </w:r>
            <w:proofErr w:type="gramEnd"/>
          </w:p>
          <w:p w14:paraId="22B9C1B7"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д)</w:t>
            </w:r>
            <w:r w:rsidRPr="007B5F3A">
              <w:rPr>
                <w:rFonts w:ascii="Tahoma" w:hAnsi="Tahoma" w:cs="Tahoma"/>
                <w:sz w:val="20"/>
                <w:szCs w:val="20"/>
              </w:rPr>
              <w:tab/>
              <w:t>изменения, вносимые в извещение о проведении закупки, в документацию о закупке – не позднее 3 дней со дня принятия решения о внесении таких изменений;</w:t>
            </w:r>
          </w:p>
          <w:p w14:paraId="4B495AA1"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ж)</w:t>
            </w:r>
            <w:r w:rsidRPr="007B5F3A">
              <w:rPr>
                <w:rFonts w:ascii="Tahoma" w:hAnsi="Tahoma" w:cs="Tahoma"/>
                <w:sz w:val="20"/>
                <w:szCs w:val="20"/>
              </w:rPr>
              <w:tab/>
              <w:t>разъяснения извещения о проведении закупки и (или) документации о закупке, отказ от проведения закупки – не позднее 3 дней со дня принятия решения о предоставлении разъяснений и (или) отказа от проведения закупки;</w:t>
            </w:r>
          </w:p>
          <w:p w14:paraId="5826A176"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з)</w:t>
            </w:r>
            <w:r w:rsidRPr="007B5F3A">
              <w:rPr>
                <w:rFonts w:ascii="Tahoma" w:hAnsi="Tahoma" w:cs="Tahoma"/>
                <w:sz w:val="20"/>
                <w:szCs w:val="20"/>
              </w:rPr>
              <w:tab/>
              <w:t>уведомление о продлении срока подачи заявок – не позднее 1 дня со дня принятия решения о таком продлении;</w:t>
            </w:r>
          </w:p>
          <w:p w14:paraId="5D0D16F0" w14:textId="36199097" w:rsidR="00A26D68" w:rsidRPr="007B5F3A" w:rsidRDefault="00A26D68" w:rsidP="00ED091F">
            <w:pPr>
              <w:jc w:val="both"/>
              <w:rPr>
                <w:rFonts w:ascii="Tahoma" w:hAnsi="Tahoma" w:cs="Tahoma"/>
                <w:sz w:val="20"/>
                <w:szCs w:val="20"/>
              </w:rPr>
            </w:pPr>
            <w:r w:rsidRPr="007B5F3A">
              <w:rPr>
                <w:rFonts w:ascii="Tahoma" w:hAnsi="Tahoma" w:cs="Tahoma"/>
                <w:sz w:val="20"/>
                <w:szCs w:val="20"/>
              </w:rPr>
              <w:t>и)</w:t>
            </w:r>
            <w:r w:rsidRPr="007B5F3A">
              <w:rPr>
                <w:rFonts w:ascii="Tahoma" w:hAnsi="Tahoma" w:cs="Tahoma"/>
                <w:sz w:val="20"/>
                <w:szCs w:val="20"/>
              </w:rPr>
              <w:tab/>
              <w:t xml:space="preserve">протоколы, составляемые в процессе проведения закупки и подписанные секретарем соответствующей закупочной комиссии, – не позднее </w:t>
            </w:r>
            <w:r w:rsidRPr="00B11069">
              <w:rPr>
                <w:rFonts w:ascii="Tahoma" w:hAnsi="Tahoma" w:cs="Tahoma"/>
                <w:sz w:val="20"/>
                <w:szCs w:val="20"/>
              </w:rPr>
              <w:t xml:space="preserve">3 </w:t>
            </w:r>
            <w:r>
              <w:rPr>
                <w:rFonts w:ascii="Tahoma" w:hAnsi="Tahoma" w:cs="Tahoma"/>
                <w:sz w:val="20"/>
                <w:szCs w:val="20"/>
              </w:rPr>
              <w:t>(трех) рабочих</w:t>
            </w:r>
            <w:r w:rsidRPr="007B5F3A">
              <w:rPr>
                <w:rFonts w:ascii="Tahoma" w:hAnsi="Tahoma" w:cs="Tahoma"/>
                <w:sz w:val="20"/>
                <w:szCs w:val="20"/>
              </w:rPr>
              <w:t xml:space="preserve"> со дня подписания таких протоколов;</w:t>
            </w:r>
          </w:p>
          <w:p w14:paraId="5A35E4AE"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к)</w:t>
            </w:r>
            <w:r w:rsidRPr="007B5F3A">
              <w:rPr>
                <w:rFonts w:ascii="Tahoma" w:hAnsi="Tahoma" w:cs="Tahoma"/>
                <w:sz w:val="20"/>
                <w:szCs w:val="20"/>
              </w:rPr>
              <w:tab/>
              <w:t>сведения об изменении объема, цены приобретаемой продукции, сроках исполнения договора относительно информации, содержащейся в протоколе, составленном по итогам проведения закупки – не позднее 10 дней со дня внесения соответствующих изменений в договор;</w:t>
            </w:r>
          </w:p>
          <w:p w14:paraId="6092CBD7"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л)</w:t>
            </w:r>
            <w:r w:rsidRPr="007B5F3A">
              <w:rPr>
                <w:rFonts w:ascii="Tahoma" w:hAnsi="Tahoma" w:cs="Tahoma"/>
                <w:sz w:val="20"/>
                <w:szCs w:val="20"/>
              </w:rPr>
              <w:tab/>
              <w:t>сведения о количестве и общей стоимости договоров, заключенных по результатам закупки продукции, – ежемесячно, не позднее 10 числа месяца, следующего за отчетным месяцем;</w:t>
            </w:r>
          </w:p>
          <w:p w14:paraId="7AA2CEC5"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м)</w:t>
            </w:r>
            <w:r w:rsidRPr="007B5F3A">
              <w:rPr>
                <w:rFonts w:ascii="Tahoma" w:hAnsi="Tahoma" w:cs="Tahoma"/>
                <w:sz w:val="20"/>
                <w:szCs w:val="20"/>
              </w:rPr>
              <w:tab/>
              <w:t xml:space="preserve">сведения о количестве и общей стоимости договоров, заключенных Заказчиком по результатам закупки у единственного поставщика (исполнителя, подрядчика) – ежемесячно, не позднее </w:t>
            </w:r>
            <w:r w:rsidRPr="007B5F3A">
              <w:rPr>
                <w:rFonts w:ascii="Tahoma" w:hAnsi="Tahoma" w:cs="Tahoma"/>
                <w:sz w:val="20"/>
                <w:szCs w:val="20"/>
              </w:rPr>
              <w:lastRenderedPageBreak/>
              <w:t>10 числа месяца, следующего за отчетным месяцем;</w:t>
            </w:r>
          </w:p>
          <w:p w14:paraId="52E34956"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н)</w:t>
            </w:r>
            <w:r w:rsidRPr="007B5F3A">
              <w:rPr>
                <w:rFonts w:ascii="Tahoma" w:hAnsi="Tahoma" w:cs="Tahoma"/>
                <w:sz w:val="20"/>
                <w:szCs w:val="20"/>
              </w:rPr>
              <w:tab/>
              <w:t>информация о годовом объеме закупки, которую заказчики обязаны осуществить у субъектов малого и среднего предпринимательства - не позднее 1 февраля года, следующего за прошедшим календарным годом;</w:t>
            </w:r>
          </w:p>
          <w:p w14:paraId="74814620" w14:textId="77777777" w:rsidR="00A26D68" w:rsidRPr="007B5F3A" w:rsidRDefault="00A26D68" w:rsidP="00ED091F">
            <w:pPr>
              <w:autoSpaceDE w:val="0"/>
              <w:autoSpaceDN w:val="0"/>
              <w:adjustRightInd w:val="0"/>
              <w:jc w:val="both"/>
              <w:rPr>
                <w:rFonts w:ascii="Tahoma" w:eastAsia="Times New Roman" w:hAnsi="Tahoma" w:cs="Tahoma"/>
                <w:sz w:val="20"/>
                <w:szCs w:val="20"/>
                <w:lang w:eastAsia="ru-RU"/>
              </w:rPr>
            </w:pPr>
            <w:r w:rsidRPr="007B5F3A">
              <w:rPr>
                <w:rFonts w:ascii="Tahoma" w:hAnsi="Tahoma" w:cs="Tahoma"/>
                <w:sz w:val="20"/>
                <w:szCs w:val="20"/>
              </w:rPr>
              <w:t>о)</w:t>
            </w:r>
            <w:r w:rsidRPr="007B5F3A">
              <w:rPr>
                <w:rFonts w:ascii="Tahoma" w:hAnsi="Tahoma" w:cs="Tahoma"/>
                <w:sz w:val="20"/>
                <w:szCs w:val="20"/>
              </w:rPr>
              <w:tab/>
              <w:t>иную информацию, которую Заказчик посчитает необходимой разместить на официальном сайте при условии технической возможности такого размещения.</w:t>
            </w:r>
          </w:p>
        </w:tc>
        <w:tc>
          <w:tcPr>
            <w:tcW w:w="3119" w:type="dxa"/>
          </w:tcPr>
          <w:p w14:paraId="1E6C2A52"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lastRenderedPageBreak/>
              <w:t>Пункт 13.1. изложен в новой редакции.</w:t>
            </w:r>
          </w:p>
        </w:tc>
      </w:tr>
      <w:tr w:rsidR="00A26D68" w:rsidRPr="007B5F3A" w14:paraId="196D14A4" w14:textId="77777777" w:rsidTr="00395564">
        <w:trPr>
          <w:trHeight w:val="564"/>
        </w:trPr>
        <w:tc>
          <w:tcPr>
            <w:tcW w:w="6662" w:type="dxa"/>
          </w:tcPr>
          <w:p w14:paraId="3DBBD8F6" w14:textId="77777777" w:rsidR="00A26D68" w:rsidRPr="007B5F3A" w:rsidRDefault="00A26D68" w:rsidP="00ED091F">
            <w:pPr>
              <w:tabs>
                <w:tab w:val="left" w:pos="360"/>
              </w:tabs>
              <w:jc w:val="both"/>
              <w:rPr>
                <w:rFonts w:ascii="Tahoma" w:eastAsia="Times New Roman" w:hAnsi="Tahoma" w:cs="Tahoma"/>
                <w:sz w:val="20"/>
                <w:szCs w:val="20"/>
                <w:lang w:eastAsia="ru-RU"/>
              </w:rPr>
            </w:pPr>
          </w:p>
        </w:tc>
        <w:tc>
          <w:tcPr>
            <w:tcW w:w="6521" w:type="dxa"/>
          </w:tcPr>
          <w:p w14:paraId="6A7F22C4" w14:textId="77777777" w:rsidR="00A26D68" w:rsidRPr="007B5F3A" w:rsidRDefault="00A26D68" w:rsidP="00ED091F">
            <w:pPr>
              <w:jc w:val="both"/>
              <w:rPr>
                <w:rFonts w:ascii="Tahoma" w:eastAsia="Times New Roman" w:hAnsi="Tahoma" w:cs="Tahoma"/>
                <w:sz w:val="20"/>
                <w:szCs w:val="20"/>
                <w:lang w:eastAsia="ru-RU"/>
              </w:rPr>
            </w:pPr>
            <w:r w:rsidRPr="007B5F3A">
              <w:rPr>
                <w:rFonts w:ascii="Tahoma" w:hAnsi="Tahoma" w:cs="Tahoma"/>
                <w:sz w:val="20"/>
                <w:szCs w:val="20"/>
              </w:rPr>
              <w:t>14. Начальная (максимальная) цена договора:</w:t>
            </w:r>
          </w:p>
        </w:tc>
        <w:tc>
          <w:tcPr>
            <w:tcW w:w="3119" w:type="dxa"/>
          </w:tcPr>
          <w:p w14:paraId="2A65AB65"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Добавлен новый раздел</w:t>
            </w:r>
          </w:p>
        </w:tc>
      </w:tr>
      <w:tr w:rsidR="00A26D68" w:rsidRPr="007B5F3A" w14:paraId="5BAE1AC8" w14:textId="77777777" w:rsidTr="00395564">
        <w:trPr>
          <w:trHeight w:val="564"/>
        </w:trPr>
        <w:tc>
          <w:tcPr>
            <w:tcW w:w="6662" w:type="dxa"/>
          </w:tcPr>
          <w:p w14:paraId="08BD8DFB" w14:textId="77777777" w:rsidR="00A26D68" w:rsidRPr="007B5F3A" w:rsidRDefault="00A26D68" w:rsidP="00ED091F">
            <w:pPr>
              <w:tabs>
                <w:tab w:val="left" w:pos="360"/>
              </w:tabs>
              <w:jc w:val="both"/>
              <w:rPr>
                <w:rFonts w:ascii="Tahoma" w:eastAsia="Times New Roman" w:hAnsi="Tahoma" w:cs="Tahoma"/>
                <w:sz w:val="20"/>
                <w:szCs w:val="20"/>
                <w:lang w:eastAsia="ru-RU"/>
              </w:rPr>
            </w:pPr>
          </w:p>
        </w:tc>
        <w:tc>
          <w:tcPr>
            <w:tcW w:w="6521" w:type="dxa"/>
          </w:tcPr>
          <w:p w14:paraId="6AFC84B6" w14:textId="77777777" w:rsidR="00A26D68" w:rsidRPr="007B5F3A" w:rsidRDefault="00A26D68" w:rsidP="00ED091F">
            <w:pPr>
              <w:autoSpaceDE w:val="0"/>
              <w:autoSpaceDN w:val="0"/>
              <w:adjustRightInd w:val="0"/>
              <w:jc w:val="both"/>
              <w:rPr>
                <w:rFonts w:ascii="Tahoma" w:eastAsia="Times New Roman" w:hAnsi="Tahoma" w:cs="Tahoma"/>
                <w:sz w:val="20"/>
                <w:szCs w:val="20"/>
                <w:lang w:eastAsia="ru-RU"/>
              </w:rPr>
            </w:pPr>
            <w:r w:rsidRPr="007B5F3A">
              <w:rPr>
                <w:rFonts w:ascii="Tahoma" w:hAnsi="Tahoma" w:cs="Tahoma"/>
                <w:sz w:val="20"/>
                <w:szCs w:val="20"/>
              </w:rPr>
              <w:t>14.1. Определение НМЦ договора, производится только после того, как инициатором закупки выполнены следующие действия:</w:t>
            </w:r>
          </w:p>
        </w:tc>
        <w:tc>
          <w:tcPr>
            <w:tcW w:w="3119" w:type="dxa"/>
          </w:tcPr>
          <w:p w14:paraId="747C3299"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 xml:space="preserve">Добавлен новый пункт </w:t>
            </w:r>
          </w:p>
        </w:tc>
      </w:tr>
      <w:tr w:rsidR="00A26D68" w:rsidRPr="007B5F3A" w14:paraId="47158FC2" w14:textId="77777777" w:rsidTr="00395564">
        <w:trPr>
          <w:trHeight w:val="564"/>
        </w:trPr>
        <w:tc>
          <w:tcPr>
            <w:tcW w:w="6662" w:type="dxa"/>
          </w:tcPr>
          <w:p w14:paraId="41464698" w14:textId="77777777" w:rsidR="00A26D68" w:rsidRPr="007B5F3A" w:rsidRDefault="00A26D68" w:rsidP="00ED091F">
            <w:pPr>
              <w:tabs>
                <w:tab w:val="left" w:pos="0"/>
                <w:tab w:val="left" w:pos="142"/>
              </w:tabs>
              <w:ind w:left="709" w:firstLine="34"/>
              <w:jc w:val="both"/>
              <w:rPr>
                <w:rFonts w:ascii="Tahoma" w:hAnsi="Tahoma" w:cs="Tahoma"/>
                <w:sz w:val="20"/>
                <w:szCs w:val="20"/>
              </w:rPr>
            </w:pPr>
          </w:p>
        </w:tc>
        <w:tc>
          <w:tcPr>
            <w:tcW w:w="6521" w:type="dxa"/>
          </w:tcPr>
          <w:p w14:paraId="400F0A30" w14:textId="77777777" w:rsidR="00A26D68" w:rsidRPr="007B5F3A" w:rsidRDefault="00A26D68" w:rsidP="00ED091F">
            <w:pPr>
              <w:pStyle w:val="a4"/>
              <w:ind w:left="0"/>
              <w:jc w:val="both"/>
              <w:rPr>
                <w:rFonts w:ascii="Tahoma" w:eastAsia="Times New Roman" w:hAnsi="Tahoma" w:cs="Tahoma"/>
                <w:sz w:val="20"/>
                <w:szCs w:val="20"/>
                <w:lang w:eastAsia="ru-RU"/>
              </w:rPr>
            </w:pPr>
            <w:r w:rsidRPr="007B5F3A">
              <w:rPr>
                <w:rFonts w:ascii="Tahoma" w:hAnsi="Tahoma" w:cs="Tahoma"/>
                <w:sz w:val="20"/>
                <w:szCs w:val="20"/>
              </w:rPr>
              <w:t>14.1.1. Определена потребность в конкретной продукции, обусловленная целями деятельности инициатора закупки.</w:t>
            </w:r>
          </w:p>
        </w:tc>
        <w:tc>
          <w:tcPr>
            <w:tcW w:w="3119" w:type="dxa"/>
          </w:tcPr>
          <w:p w14:paraId="1C06AC88" w14:textId="77777777" w:rsidR="00A26D68" w:rsidRPr="007B5F3A" w:rsidRDefault="00A26D68" w:rsidP="00ED091F">
            <w:pPr>
              <w:ind w:left="34" w:hanging="34"/>
              <w:jc w:val="both"/>
              <w:rPr>
                <w:rFonts w:ascii="Tahoma" w:hAnsi="Tahoma" w:cs="Tahoma"/>
                <w:b/>
                <w:sz w:val="20"/>
                <w:szCs w:val="20"/>
              </w:rPr>
            </w:pPr>
            <w:r w:rsidRPr="007B5F3A">
              <w:rPr>
                <w:rFonts w:ascii="Tahoma" w:hAnsi="Tahoma" w:cs="Tahoma"/>
                <w:b/>
                <w:sz w:val="20"/>
                <w:szCs w:val="20"/>
              </w:rPr>
              <w:t>Добавлен новый подпункт</w:t>
            </w:r>
          </w:p>
        </w:tc>
      </w:tr>
      <w:tr w:rsidR="00A26D68" w:rsidRPr="007B5F3A" w14:paraId="300DE6AC" w14:textId="77777777" w:rsidTr="00395564">
        <w:trPr>
          <w:trHeight w:val="564"/>
        </w:trPr>
        <w:tc>
          <w:tcPr>
            <w:tcW w:w="6662" w:type="dxa"/>
          </w:tcPr>
          <w:p w14:paraId="2138E1B7" w14:textId="77777777" w:rsidR="00A26D68" w:rsidRPr="007B5F3A" w:rsidRDefault="00A26D68" w:rsidP="00ED091F">
            <w:pPr>
              <w:tabs>
                <w:tab w:val="left" w:pos="0"/>
                <w:tab w:val="left" w:pos="142"/>
              </w:tabs>
              <w:ind w:left="709" w:firstLine="34"/>
              <w:jc w:val="both"/>
              <w:rPr>
                <w:rFonts w:ascii="Tahoma" w:hAnsi="Tahoma" w:cs="Tahoma"/>
                <w:sz w:val="20"/>
                <w:szCs w:val="20"/>
              </w:rPr>
            </w:pPr>
          </w:p>
        </w:tc>
        <w:tc>
          <w:tcPr>
            <w:tcW w:w="6521" w:type="dxa"/>
          </w:tcPr>
          <w:p w14:paraId="1E37F3F6" w14:textId="77777777" w:rsidR="00A26D68" w:rsidRPr="007B5F3A" w:rsidRDefault="00A26D68" w:rsidP="00ED091F">
            <w:pPr>
              <w:pStyle w:val="a4"/>
              <w:tabs>
                <w:tab w:val="left" w:pos="0"/>
              </w:tabs>
              <w:ind w:left="34" w:firstLine="34"/>
              <w:jc w:val="both"/>
              <w:rPr>
                <w:rFonts w:ascii="Tahoma" w:eastAsia="Times New Roman" w:hAnsi="Tahoma" w:cs="Tahoma"/>
                <w:sz w:val="20"/>
                <w:szCs w:val="20"/>
                <w:lang w:eastAsia="ru-RU"/>
              </w:rPr>
            </w:pPr>
            <w:r w:rsidRPr="007B5F3A">
              <w:rPr>
                <w:rFonts w:ascii="Tahoma" w:hAnsi="Tahoma" w:cs="Tahoma"/>
                <w:sz w:val="20"/>
                <w:szCs w:val="20"/>
              </w:rPr>
              <w:t>14.1.2. Определен перечень требований к продукции, закупка которых планируется, а также требования к условиям поставки товаров, выполнения работ, оказания услуг.</w:t>
            </w:r>
          </w:p>
        </w:tc>
        <w:tc>
          <w:tcPr>
            <w:tcW w:w="3119" w:type="dxa"/>
          </w:tcPr>
          <w:p w14:paraId="6396ECF9" w14:textId="77777777" w:rsidR="00A26D68" w:rsidRPr="007B5F3A" w:rsidRDefault="00A26D68" w:rsidP="00ED091F">
            <w:pPr>
              <w:ind w:left="34" w:hanging="34"/>
              <w:jc w:val="both"/>
              <w:rPr>
                <w:rFonts w:ascii="Tahoma" w:hAnsi="Tahoma" w:cs="Tahoma"/>
                <w:b/>
                <w:sz w:val="20"/>
                <w:szCs w:val="20"/>
              </w:rPr>
            </w:pPr>
            <w:r w:rsidRPr="007B5F3A">
              <w:rPr>
                <w:rFonts w:ascii="Tahoma" w:hAnsi="Tahoma" w:cs="Tahoma"/>
                <w:b/>
                <w:sz w:val="20"/>
                <w:szCs w:val="20"/>
              </w:rPr>
              <w:t>Добавлен новый подпункт</w:t>
            </w:r>
          </w:p>
        </w:tc>
      </w:tr>
      <w:tr w:rsidR="00A26D68" w:rsidRPr="007B5F3A" w14:paraId="5E73E641" w14:textId="77777777" w:rsidTr="00395564">
        <w:trPr>
          <w:trHeight w:val="564"/>
        </w:trPr>
        <w:tc>
          <w:tcPr>
            <w:tcW w:w="6662" w:type="dxa"/>
          </w:tcPr>
          <w:p w14:paraId="205722A3" w14:textId="77777777" w:rsidR="00A26D68" w:rsidRPr="007B5F3A" w:rsidRDefault="00A26D68" w:rsidP="00ED091F">
            <w:pPr>
              <w:pStyle w:val="a4"/>
              <w:tabs>
                <w:tab w:val="left" w:pos="0"/>
                <w:tab w:val="left" w:pos="284"/>
              </w:tabs>
              <w:ind w:left="0" w:firstLine="34"/>
              <w:jc w:val="both"/>
              <w:rPr>
                <w:rFonts w:ascii="Tahoma" w:hAnsi="Tahoma" w:cs="Tahoma"/>
                <w:sz w:val="20"/>
                <w:szCs w:val="20"/>
              </w:rPr>
            </w:pPr>
          </w:p>
        </w:tc>
        <w:tc>
          <w:tcPr>
            <w:tcW w:w="6521" w:type="dxa"/>
          </w:tcPr>
          <w:p w14:paraId="49D88C00"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 xml:space="preserve">14.2. НМЦ договора </w:t>
            </w:r>
            <w:proofErr w:type="gramStart"/>
            <w:r w:rsidRPr="007B5F3A">
              <w:rPr>
                <w:rFonts w:ascii="Tahoma" w:hAnsi="Tahoma" w:cs="Tahoma"/>
                <w:sz w:val="20"/>
                <w:szCs w:val="20"/>
              </w:rPr>
              <w:t>определяется и обосновывается</w:t>
            </w:r>
            <w:proofErr w:type="gramEnd"/>
            <w:r w:rsidRPr="007B5F3A">
              <w:rPr>
                <w:rFonts w:ascii="Tahoma" w:hAnsi="Tahoma" w:cs="Tahoma"/>
                <w:sz w:val="20"/>
                <w:szCs w:val="20"/>
              </w:rPr>
              <w:t xml:space="preserve"> посредством применения следующего метода или нескольких следующих методов:</w:t>
            </w:r>
          </w:p>
          <w:p w14:paraId="137FAC1A" w14:textId="77777777" w:rsidR="00A26D68" w:rsidRPr="007B5F3A" w:rsidRDefault="00A26D68" w:rsidP="00ED091F">
            <w:pPr>
              <w:rPr>
                <w:rFonts w:ascii="Tahoma" w:hAnsi="Tahoma" w:cs="Tahoma"/>
                <w:sz w:val="20"/>
                <w:szCs w:val="20"/>
              </w:rPr>
            </w:pPr>
            <w:r w:rsidRPr="007B5F3A">
              <w:rPr>
                <w:rFonts w:ascii="Tahoma" w:hAnsi="Tahoma" w:cs="Tahoma"/>
                <w:sz w:val="20"/>
                <w:szCs w:val="20"/>
              </w:rPr>
              <w:t>1) метод сопоставимых рыночных цен (анализа рынка);</w:t>
            </w:r>
          </w:p>
          <w:p w14:paraId="23FA1B97" w14:textId="77777777" w:rsidR="00A26D68" w:rsidRPr="007B5F3A" w:rsidRDefault="00A26D68" w:rsidP="00ED091F">
            <w:pPr>
              <w:rPr>
                <w:rFonts w:ascii="Tahoma" w:hAnsi="Tahoma" w:cs="Tahoma"/>
                <w:sz w:val="20"/>
                <w:szCs w:val="20"/>
              </w:rPr>
            </w:pPr>
            <w:r w:rsidRPr="007B5F3A">
              <w:rPr>
                <w:rFonts w:ascii="Tahoma" w:hAnsi="Tahoma" w:cs="Tahoma"/>
                <w:sz w:val="20"/>
                <w:szCs w:val="20"/>
              </w:rPr>
              <w:t>2) проектно-сметный метод;</w:t>
            </w:r>
          </w:p>
          <w:p w14:paraId="4D0147E5" w14:textId="77777777" w:rsidR="00A26D68" w:rsidRPr="007B5F3A" w:rsidRDefault="00A26D68" w:rsidP="00ED091F">
            <w:pPr>
              <w:pStyle w:val="a4"/>
              <w:tabs>
                <w:tab w:val="left" w:pos="0"/>
                <w:tab w:val="left" w:pos="284"/>
              </w:tabs>
              <w:ind w:left="0" w:firstLine="34"/>
              <w:jc w:val="both"/>
              <w:rPr>
                <w:rFonts w:ascii="Tahoma" w:hAnsi="Tahoma" w:cs="Tahoma"/>
                <w:sz w:val="20"/>
                <w:szCs w:val="20"/>
              </w:rPr>
            </w:pPr>
            <w:r w:rsidRPr="007B5F3A">
              <w:rPr>
                <w:rFonts w:ascii="Tahoma" w:hAnsi="Tahoma" w:cs="Tahoma"/>
                <w:sz w:val="20"/>
                <w:szCs w:val="20"/>
              </w:rPr>
              <w:t>3) тарифный метод.</w:t>
            </w:r>
          </w:p>
        </w:tc>
        <w:tc>
          <w:tcPr>
            <w:tcW w:w="3119" w:type="dxa"/>
          </w:tcPr>
          <w:p w14:paraId="45300671" w14:textId="77777777" w:rsidR="00A26D68" w:rsidRPr="007B5F3A" w:rsidRDefault="00A26D68" w:rsidP="00ED091F">
            <w:pPr>
              <w:ind w:left="34" w:hanging="34"/>
              <w:jc w:val="both"/>
              <w:rPr>
                <w:rFonts w:ascii="Tahoma" w:hAnsi="Tahoma" w:cs="Tahoma"/>
                <w:b/>
                <w:sz w:val="20"/>
                <w:szCs w:val="20"/>
              </w:rPr>
            </w:pPr>
            <w:r w:rsidRPr="007B5F3A">
              <w:rPr>
                <w:rFonts w:ascii="Tahoma" w:hAnsi="Tahoma" w:cs="Tahoma"/>
                <w:b/>
                <w:sz w:val="20"/>
                <w:szCs w:val="20"/>
              </w:rPr>
              <w:t>Добавлен новый пункт</w:t>
            </w:r>
          </w:p>
        </w:tc>
      </w:tr>
      <w:tr w:rsidR="00A26D68" w:rsidRPr="007B5F3A" w14:paraId="5634C238" w14:textId="77777777" w:rsidTr="00395564">
        <w:trPr>
          <w:trHeight w:val="564"/>
        </w:trPr>
        <w:tc>
          <w:tcPr>
            <w:tcW w:w="6662" w:type="dxa"/>
          </w:tcPr>
          <w:p w14:paraId="1F553736" w14:textId="77777777" w:rsidR="00A26D68" w:rsidRPr="007B5F3A" w:rsidRDefault="00A26D68" w:rsidP="00ED091F">
            <w:pPr>
              <w:tabs>
                <w:tab w:val="left" w:pos="360"/>
              </w:tabs>
              <w:jc w:val="both"/>
              <w:rPr>
                <w:rFonts w:ascii="Tahoma" w:hAnsi="Tahoma" w:cs="Tahoma"/>
                <w:sz w:val="20"/>
                <w:szCs w:val="20"/>
              </w:rPr>
            </w:pPr>
          </w:p>
        </w:tc>
        <w:tc>
          <w:tcPr>
            <w:tcW w:w="6521" w:type="dxa"/>
          </w:tcPr>
          <w:p w14:paraId="2333E62A"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 xml:space="preserve">14.2.1. </w:t>
            </w:r>
            <w:hyperlink r:id="rId7" w:history="1">
              <w:r w:rsidRPr="007B5F3A">
                <w:rPr>
                  <w:rFonts w:ascii="Tahoma" w:hAnsi="Tahoma" w:cs="Tahoma"/>
                  <w:sz w:val="20"/>
                  <w:szCs w:val="20"/>
                </w:rPr>
                <w:t>Метод</w:t>
              </w:r>
            </w:hyperlink>
            <w:r w:rsidRPr="007B5F3A">
              <w:rPr>
                <w:rFonts w:ascii="Tahoma" w:hAnsi="Tahoma" w:cs="Tahoma"/>
                <w:sz w:val="20"/>
                <w:szCs w:val="20"/>
              </w:rPr>
              <w:t xml:space="preserve"> сопоставимых рыночных цен (анализа рынка) заключается в установлении НМЦ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14:paraId="1911A10B"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545BD6EC" w14:textId="77777777" w:rsidR="00A26D68" w:rsidRPr="007B5F3A" w:rsidRDefault="00A26D68" w:rsidP="00ED091F">
            <w:pPr>
              <w:jc w:val="both"/>
              <w:rPr>
                <w:rFonts w:ascii="Tahoma" w:eastAsia="Times New Roman" w:hAnsi="Tahoma" w:cs="Tahoma"/>
                <w:b/>
                <w:bCs/>
                <w:sz w:val="20"/>
                <w:szCs w:val="20"/>
              </w:rPr>
            </w:pPr>
            <w:proofErr w:type="gramStart"/>
            <w:r w:rsidRPr="007B5F3A">
              <w:rPr>
                <w:rFonts w:ascii="Tahoma" w:hAnsi="Tahoma" w:cs="Tahoma"/>
                <w:sz w:val="20"/>
                <w:szCs w:val="20"/>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у нескольких (трех и более)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w:t>
            </w:r>
            <w:proofErr w:type="gramEnd"/>
            <w:r w:rsidRPr="007B5F3A">
              <w:rPr>
                <w:rFonts w:ascii="Tahoma" w:hAnsi="Tahoma" w:cs="Tahoma"/>
                <w:sz w:val="20"/>
                <w:szCs w:val="20"/>
              </w:rPr>
              <w:t xml:space="preserve"> запросов цен товаров, работ, услуг в единой информационной системе.</w:t>
            </w:r>
          </w:p>
        </w:tc>
        <w:tc>
          <w:tcPr>
            <w:tcW w:w="3119" w:type="dxa"/>
          </w:tcPr>
          <w:p w14:paraId="6250F0DA"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Добавлен новый подпункт</w:t>
            </w:r>
          </w:p>
        </w:tc>
      </w:tr>
      <w:tr w:rsidR="00A26D68" w:rsidRPr="007B5F3A" w14:paraId="4266CAFD" w14:textId="77777777" w:rsidTr="00395564">
        <w:trPr>
          <w:trHeight w:val="564"/>
        </w:trPr>
        <w:tc>
          <w:tcPr>
            <w:tcW w:w="6662" w:type="dxa"/>
          </w:tcPr>
          <w:p w14:paraId="410BD52E" w14:textId="77777777" w:rsidR="00A26D68" w:rsidRPr="007B5F3A" w:rsidRDefault="00A26D68" w:rsidP="00ED091F">
            <w:pPr>
              <w:tabs>
                <w:tab w:val="left" w:pos="360"/>
              </w:tabs>
              <w:jc w:val="both"/>
              <w:rPr>
                <w:rFonts w:ascii="Tahoma" w:eastAsia="Times New Roman" w:hAnsi="Tahoma" w:cs="Tahoma"/>
                <w:sz w:val="20"/>
                <w:szCs w:val="20"/>
                <w:lang w:eastAsia="ru-RU"/>
              </w:rPr>
            </w:pPr>
          </w:p>
        </w:tc>
        <w:tc>
          <w:tcPr>
            <w:tcW w:w="6521" w:type="dxa"/>
          </w:tcPr>
          <w:p w14:paraId="7DFE22B2" w14:textId="77777777" w:rsidR="00A26D68" w:rsidRPr="007B5F3A" w:rsidRDefault="00A26D68" w:rsidP="00ED091F">
            <w:pPr>
              <w:autoSpaceDE w:val="0"/>
              <w:autoSpaceDN w:val="0"/>
              <w:adjustRightInd w:val="0"/>
              <w:jc w:val="both"/>
              <w:rPr>
                <w:rFonts w:ascii="Tahoma" w:hAnsi="Tahoma" w:cs="Tahoma"/>
                <w:sz w:val="20"/>
                <w:szCs w:val="20"/>
              </w:rPr>
            </w:pPr>
            <w:r w:rsidRPr="007B5F3A">
              <w:rPr>
                <w:rFonts w:ascii="Tahoma" w:hAnsi="Tahoma" w:cs="Tahoma"/>
                <w:sz w:val="20"/>
                <w:szCs w:val="20"/>
              </w:rPr>
              <w:t xml:space="preserve">14.2.1.1. </w:t>
            </w:r>
            <w:hyperlink r:id="rId8" w:history="1">
              <w:r w:rsidRPr="007B5F3A">
                <w:rPr>
                  <w:rFonts w:ascii="Tahoma" w:hAnsi="Tahoma" w:cs="Tahoma"/>
                  <w:sz w:val="20"/>
                  <w:szCs w:val="20"/>
                </w:rPr>
                <w:t>Идентичными</w:t>
              </w:r>
            </w:hyperlink>
            <w:r w:rsidRPr="007B5F3A">
              <w:rPr>
                <w:rFonts w:ascii="Tahoma" w:hAnsi="Tahoma" w:cs="Tahoma"/>
                <w:sz w:val="20"/>
                <w:szCs w:val="20"/>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tc>
        <w:tc>
          <w:tcPr>
            <w:tcW w:w="3119" w:type="dxa"/>
          </w:tcPr>
          <w:p w14:paraId="1985F077"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Добавлен новый подпункт</w:t>
            </w:r>
          </w:p>
        </w:tc>
      </w:tr>
      <w:tr w:rsidR="00A26D68" w:rsidRPr="007B5F3A" w14:paraId="35DE0FA2" w14:textId="77777777" w:rsidTr="00395564">
        <w:trPr>
          <w:trHeight w:val="564"/>
        </w:trPr>
        <w:tc>
          <w:tcPr>
            <w:tcW w:w="6662" w:type="dxa"/>
          </w:tcPr>
          <w:p w14:paraId="7C8629DE" w14:textId="77777777" w:rsidR="00A26D68" w:rsidRPr="007B5F3A" w:rsidRDefault="00A26D68" w:rsidP="00ED091F">
            <w:pPr>
              <w:tabs>
                <w:tab w:val="left" w:pos="360"/>
              </w:tabs>
              <w:jc w:val="both"/>
              <w:rPr>
                <w:rFonts w:ascii="Tahoma" w:eastAsia="Times New Roman" w:hAnsi="Tahoma" w:cs="Tahoma"/>
                <w:sz w:val="20"/>
                <w:szCs w:val="20"/>
                <w:lang w:eastAsia="ru-RU"/>
              </w:rPr>
            </w:pPr>
          </w:p>
        </w:tc>
        <w:tc>
          <w:tcPr>
            <w:tcW w:w="6521" w:type="dxa"/>
          </w:tcPr>
          <w:p w14:paraId="4201214F" w14:textId="77777777" w:rsidR="00A26D68" w:rsidRPr="007B5F3A" w:rsidRDefault="00A26D68" w:rsidP="00ED091F">
            <w:pPr>
              <w:autoSpaceDE w:val="0"/>
              <w:autoSpaceDN w:val="0"/>
              <w:adjustRightInd w:val="0"/>
              <w:jc w:val="both"/>
              <w:rPr>
                <w:rFonts w:ascii="Tahoma" w:hAnsi="Tahoma" w:cs="Tahoma"/>
                <w:sz w:val="20"/>
                <w:szCs w:val="20"/>
              </w:rPr>
            </w:pPr>
            <w:r w:rsidRPr="007B5F3A">
              <w:rPr>
                <w:rFonts w:ascii="Tahoma" w:hAnsi="Tahoma" w:cs="Tahoma"/>
                <w:sz w:val="20"/>
                <w:szCs w:val="20"/>
              </w:rPr>
              <w:t xml:space="preserve">14.2.1.2. </w:t>
            </w:r>
            <w:hyperlink r:id="rId9" w:history="1">
              <w:r w:rsidRPr="007B5F3A">
                <w:rPr>
                  <w:rFonts w:ascii="Tahoma" w:hAnsi="Tahoma" w:cs="Tahoma"/>
                  <w:sz w:val="20"/>
                  <w:szCs w:val="20"/>
                </w:rPr>
                <w:t>Однородными</w:t>
              </w:r>
            </w:hyperlink>
            <w:r w:rsidRPr="007B5F3A">
              <w:rPr>
                <w:rFonts w:ascii="Tahoma" w:hAnsi="Tahoma" w:cs="Tahoma"/>
                <w:sz w:val="20"/>
                <w:szCs w:val="20"/>
              </w:rPr>
              <w:t xml:space="preserve"> товарами признаются товары, которые, не являясь идентичными, </w:t>
            </w:r>
            <w:proofErr w:type="gramStart"/>
            <w:r w:rsidRPr="007B5F3A">
              <w:rPr>
                <w:rFonts w:ascii="Tahoma" w:hAnsi="Tahoma" w:cs="Tahoma"/>
                <w:sz w:val="20"/>
                <w:szCs w:val="20"/>
              </w:rPr>
              <w:t>имеют сходные характеристики и состоят</w:t>
            </w:r>
            <w:proofErr w:type="gramEnd"/>
            <w:r w:rsidRPr="007B5F3A">
              <w:rPr>
                <w:rFonts w:ascii="Tahoma" w:hAnsi="Tahoma" w:cs="Tahoma"/>
                <w:sz w:val="20"/>
                <w:szCs w:val="20"/>
              </w:rPr>
              <w:t xml:space="preserve">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4067B0AF"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tc>
        <w:tc>
          <w:tcPr>
            <w:tcW w:w="3119" w:type="dxa"/>
          </w:tcPr>
          <w:p w14:paraId="64F2135F"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Добавлен новый подпункт</w:t>
            </w:r>
          </w:p>
        </w:tc>
      </w:tr>
      <w:tr w:rsidR="00A26D68" w:rsidRPr="007B5F3A" w14:paraId="73E5EB97" w14:textId="77777777" w:rsidTr="00395564">
        <w:trPr>
          <w:trHeight w:val="564"/>
        </w:trPr>
        <w:tc>
          <w:tcPr>
            <w:tcW w:w="6662" w:type="dxa"/>
          </w:tcPr>
          <w:p w14:paraId="230A97D0" w14:textId="77777777" w:rsidR="00A26D68" w:rsidRPr="007B5F3A" w:rsidRDefault="00A26D68" w:rsidP="00ED091F">
            <w:pPr>
              <w:jc w:val="both"/>
              <w:rPr>
                <w:rFonts w:ascii="Tahoma" w:hAnsi="Tahoma" w:cs="Tahoma"/>
                <w:sz w:val="20"/>
                <w:szCs w:val="20"/>
              </w:rPr>
            </w:pPr>
          </w:p>
        </w:tc>
        <w:tc>
          <w:tcPr>
            <w:tcW w:w="6521" w:type="dxa"/>
          </w:tcPr>
          <w:p w14:paraId="686ED7DC"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14.2.2. Проектно-сметный метод определения НМЦ договора может применяться в следующих случаях:</w:t>
            </w:r>
          </w:p>
          <w:p w14:paraId="7F5BEFD4" w14:textId="77777777" w:rsidR="00A26D68" w:rsidRPr="007B5F3A" w:rsidRDefault="00A26D68" w:rsidP="00ED091F">
            <w:pPr>
              <w:jc w:val="both"/>
              <w:rPr>
                <w:rFonts w:ascii="Tahoma" w:hAnsi="Tahoma" w:cs="Tahoma"/>
                <w:sz w:val="20"/>
                <w:szCs w:val="20"/>
              </w:rPr>
            </w:pPr>
            <w:proofErr w:type="gramStart"/>
            <w:r w:rsidRPr="007B5F3A">
              <w:rPr>
                <w:rFonts w:ascii="Tahoma" w:hAnsi="Tahoma" w:cs="Tahoma"/>
                <w:sz w:val="20"/>
                <w:szCs w:val="20"/>
              </w:rPr>
              <w:t>- по договорам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14:paraId="050CA137"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 по договорам на текущий ремонт зданий, строений, сооружений, помещений.</w:t>
            </w:r>
          </w:p>
        </w:tc>
        <w:tc>
          <w:tcPr>
            <w:tcW w:w="3119" w:type="dxa"/>
          </w:tcPr>
          <w:p w14:paraId="50915E92" w14:textId="77777777" w:rsidR="00A26D68" w:rsidRPr="007B5F3A" w:rsidRDefault="00A26D68" w:rsidP="00ED091F">
            <w:pPr>
              <w:rPr>
                <w:rFonts w:ascii="Tahoma" w:hAnsi="Tahoma" w:cs="Tahoma"/>
                <w:sz w:val="20"/>
                <w:szCs w:val="20"/>
              </w:rPr>
            </w:pPr>
            <w:r w:rsidRPr="007B5F3A">
              <w:rPr>
                <w:rFonts w:ascii="Tahoma" w:hAnsi="Tahoma" w:cs="Tahoma"/>
                <w:b/>
                <w:sz w:val="20"/>
                <w:szCs w:val="20"/>
              </w:rPr>
              <w:t>Добавлен новый подпункт</w:t>
            </w:r>
          </w:p>
        </w:tc>
      </w:tr>
      <w:tr w:rsidR="00A26D68" w:rsidRPr="007B5F3A" w14:paraId="033A250D" w14:textId="77777777" w:rsidTr="00395564">
        <w:trPr>
          <w:trHeight w:val="564"/>
        </w:trPr>
        <w:tc>
          <w:tcPr>
            <w:tcW w:w="6662" w:type="dxa"/>
          </w:tcPr>
          <w:p w14:paraId="568BF6EA" w14:textId="77777777" w:rsidR="00A26D68" w:rsidRPr="007B5F3A" w:rsidRDefault="00A26D68" w:rsidP="00ED091F">
            <w:pPr>
              <w:jc w:val="both"/>
              <w:rPr>
                <w:rFonts w:ascii="Tahoma" w:hAnsi="Tahoma" w:cs="Tahoma"/>
                <w:sz w:val="20"/>
                <w:szCs w:val="20"/>
              </w:rPr>
            </w:pPr>
          </w:p>
        </w:tc>
        <w:tc>
          <w:tcPr>
            <w:tcW w:w="6521" w:type="dxa"/>
          </w:tcPr>
          <w:p w14:paraId="528C60F9"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14.2.2.1. Основанием для определения НМЦ договора на строительство, реконструкцию, капитальный ремонт объекта капитального строительства,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tc>
        <w:tc>
          <w:tcPr>
            <w:tcW w:w="3119" w:type="dxa"/>
          </w:tcPr>
          <w:p w14:paraId="6E7114DC" w14:textId="77777777" w:rsidR="00A26D68" w:rsidRPr="007B5F3A" w:rsidRDefault="00A26D68" w:rsidP="00ED091F">
            <w:pPr>
              <w:rPr>
                <w:rFonts w:ascii="Tahoma" w:hAnsi="Tahoma" w:cs="Tahoma"/>
                <w:sz w:val="20"/>
                <w:szCs w:val="20"/>
              </w:rPr>
            </w:pPr>
            <w:r w:rsidRPr="007B5F3A">
              <w:rPr>
                <w:rFonts w:ascii="Tahoma" w:hAnsi="Tahoma" w:cs="Tahoma"/>
                <w:b/>
                <w:sz w:val="20"/>
                <w:szCs w:val="20"/>
              </w:rPr>
              <w:t>Добавлен новый подпункт</w:t>
            </w:r>
          </w:p>
        </w:tc>
      </w:tr>
      <w:tr w:rsidR="00A26D68" w:rsidRPr="007B5F3A" w14:paraId="655FF626" w14:textId="77777777" w:rsidTr="00395564">
        <w:trPr>
          <w:trHeight w:val="564"/>
        </w:trPr>
        <w:tc>
          <w:tcPr>
            <w:tcW w:w="6662" w:type="dxa"/>
          </w:tcPr>
          <w:p w14:paraId="68AC1134" w14:textId="77777777" w:rsidR="00A26D68" w:rsidRPr="007B5F3A" w:rsidRDefault="00A26D68" w:rsidP="00ED091F">
            <w:pPr>
              <w:jc w:val="both"/>
              <w:rPr>
                <w:rFonts w:ascii="Tahoma" w:hAnsi="Tahoma" w:cs="Tahoma"/>
                <w:sz w:val="20"/>
                <w:szCs w:val="20"/>
              </w:rPr>
            </w:pPr>
          </w:p>
        </w:tc>
        <w:tc>
          <w:tcPr>
            <w:tcW w:w="6521" w:type="dxa"/>
          </w:tcPr>
          <w:p w14:paraId="2C1CDB8D" w14:textId="1B564A98" w:rsidR="00A26D68" w:rsidRPr="007B5F3A" w:rsidRDefault="00A26D68" w:rsidP="00ED091F">
            <w:pPr>
              <w:jc w:val="both"/>
              <w:rPr>
                <w:rFonts w:ascii="Tahoma" w:hAnsi="Tahoma" w:cs="Tahoma"/>
                <w:sz w:val="20"/>
                <w:szCs w:val="20"/>
              </w:rPr>
            </w:pPr>
            <w:r w:rsidRPr="007B5F3A">
              <w:rPr>
                <w:rFonts w:ascii="Tahoma" w:hAnsi="Tahoma" w:cs="Tahoma"/>
                <w:sz w:val="20"/>
                <w:szCs w:val="20"/>
              </w:rPr>
              <w:t xml:space="preserve">14.2.2.2. Этапы определения НМЦ при выборе генерального подрядчика на строительство, реконструкцию, капитальный ремонт зданий и сооружений: </w:t>
            </w:r>
          </w:p>
          <w:p w14:paraId="6A1F6AAA"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 xml:space="preserve">1) определение сметной стоимости строительства в уровне цен на дату публикации извещения о торгах и распределение сметной стоимости строительства по кругу работ генерального подрядчика </w:t>
            </w:r>
            <w:r w:rsidRPr="007B5F3A">
              <w:rPr>
                <w:rFonts w:ascii="Tahoma" w:hAnsi="Tahoma" w:cs="Tahoma"/>
                <w:sz w:val="20"/>
                <w:szCs w:val="20"/>
              </w:rPr>
              <w:lastRenderedPageBreak/>
              <w:t>по месяцам (кварталам) планируемого периода строительства;</w:t>
            </w:r>
          </w:p>
          <w:p w14:paraId="524BEFAC"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2) определение прогнозируемых значений индексов цен на строительство, монтажные, пусконаладочные и другие виды работ по месяцам (кварталам) планируемого периода строительства;</w:t>
            </w:r>
          </w:p>
          <w:p w14:paraId="46367340"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3) определение прогнозируемой стоимости строительства по месяцам (кварталам, годам) планируемого периода строительства, их суммирование.</w:t>
            </w:r>
          </w:p>
        </w:tc>
        <w:tc>
          <w:tcPr>
            <w:tcW w:w="3119" w:type="dxa"/>
          </w:tcPr>
          <w:p w14:paraId="31F028F4" w14:textId="77777777" w:rsidR="00A26D68" w:rsidRPr="007B5F3A" w:rsidRDefault="00A26D68" w:rsidP="00ED091F">
            <w:pPr>
              <w:rPr>
                <w:rFonts w:ascii="Tahoma" w:hAnsi="Tahoma" w:cs="Tahoma"/>
                <w:sz w:val="20"/>
                <w:szCs w:val="20"/>
              </w:rPr>
            </w:pPr>
            <w:r w:rsidRPr="007B5F3A">
              <w:rPr>
                <w:rFonts w:ascii="Tahoma" w:hAnsi="Tahoma" w:cs="Tahoma"/>
                <w:b/>
                <w:sz w:val="20"/>
                <w:szCs w:val="20"/>
              </w:rPr>
              <w:lastRenderedPageBreak/>
              <w:t>Добавлен новый подпункт</w:t>
            </w:r>
          </w:p>
        </w:tc>
      </w:tr>
      <w:tr w:rsidR="00A26D68" w:rsidRPr="007B5F3A" w14:paraId="57E1FB32" w14:textId="77777777" w:rsidTr="00395564">
        <w:trPr>
          <w:trHeight w:val="564"/>
        </w:trPr>
        <w:tc>
          <w:tcPr>
            <w:tcW w:w="6662" w:type="dxa"/>
          </w:tcPr>
          <w:p w14:paraId="2D730405" w14:textId="77777777" w:rsidR="00A26D68" w:rsidRPr="007B5F3A" w:rsidRDefault="00A26D68" w:rsidP="00ED091F">
            <w:pPr>
              <w:ind w:left="34" w:hanging="34"/>
              <w:jc w:val="both"/>
              <w:rPr>
                <w:rFonts w:ascii="Tahoma" w:hAnsi="Tahoma" w:cs="Tahoma"/>
                <w:sz w:val="20"/>
                <w:szCs w:val="20"/>
              </w:rPr>
            </w:pPr>
          </w:p>
        </w:tc>
        <w:tc>
          <w:tcPr>
            <w:tcW w:w="6521" w:type="dxa"/>
          </w:tcPr>
          <w:p w14:paraId="306E0318"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 xml:space="preserve">14.2.3. Тарифный </w:t>
            </w:r>
            <w:hyperlink r:id="rId10" w:history="1">
              <w:r w:rsidRPr="007B5F3A">
                <w:rPr>
                  <w:rFonts w:ascii="Tahoma" w:hAnsi="Tahoma" w:cs="Tahoma"/>
                  <w:sz w:val="20"/>
                  <w:szCs w:val="20"/>
                </w:rPr>
                <w:t>метод</w:t>
              </w:r>
            </w:hyperlink>
            <w:r w:rsidRPr="007B5F3A">
              <w:rPr>
                <w:rFonts w:ascii="Tahoma" w:hAnsi="Tahoma" w:cs="Tahoma"/>
                <w:sz w:val="20"/>
                <w:szCs w:val="20"/>
              </w:rPr>
              <w:t xml:space="preserve">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w:t>
            </w:r>
            <w:proofErr w:type="gramStart"/>
            <w:r w:rsidRPr="007B5F3A">
              <w:rPr>
                <w:rFonts w:ascii="Tahoma" w:hAnsi="Tahoma" w:cs="Tahoma"/>
                <w:sz w:val="20"/>
                <w:szCs w:val="20"/>
              </w:rPr>
              <w:t>этом</w:t>
            </w:r>
            <w:proofErr w:type="gramEnd"/>
            <w:r w:rsidRPr="007B5F3A">
              <w:rPr>
                <w:rFonts w:ascii="Tahoma" w:hAnsi="Tahoma" w:cs="Tahoma"/>
                <w:sz w:val="20"/>
                <w:szCs w:val="20"/>
              </w:rPr>
              <w:t xml:space="preserve"> случае НМЦ договора определяется по регулируемым ценам (тарифам) на товары, работы, услуги.</w:t>
            </w:r>
          </w:p>
        </w:tc>
        <w:tc>
          <w:tcPr>
            <w:tcW w:w="3119" w:type="dxa"/>
          </w:tcPr>
          <w:p w14:paraId="077969F1"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Добавлен новый подпункт</w:t>
            </w:r>
          </w:p>
        </w:tc>
      </w:tr>
      <w:tr w:rsidR="00A26D68" w:rsidRPr="007B5F3A" w14:paraId="2D8BE608" w14:textId="77777777" w:rsidTr="00395564">
        <w:trPr>
          <w:trHeight w:val="564"/>
        </w:trPr>
        <w:tc>
          <w:tcPr>
            <w:tcW w:w="6662" w:type="dxa"/>
          </w:tcPr>
          <w:p w14:paraId="136E934B" w14:textId="77777777" w:rsidR="00A26D68" w:rsidRPr="007B5F3A" w:rsidRDefault="00A26D68" w:rsidP="00ED091F">
            <w:p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ind w:left="34" w:hanging="34"/>
              <w:jc w:val="both"/>
              <w:outlineLvl w:val="1"/>
              <w:rPr>
                <w:rFonts w:ascii="Tahoma" w:eastAsia="Times New Roman" w:hAnsi="Tahoma" w:cs="Tahoma"/>
                <w:sz w:val="20"/>
                <w:szCs w:val="20"/>
                <w:lang w:eastAsia="ru-RU"/>
              </w:rPr>
            </w:pPr>
          </w:p>
        </w:tc>
        <w:tc>
          <w:tcPr>
            <w:tcW w:w="6521" w:type="dxa"/>
          </w:tcPr>
          <w:p w14:paraId="14156DD4" w14:textId="77777777" w:rsidR="00A26D68" w:rsidRPr="007B5F3A" w:rsidRDefault="00A26D68" w:rsidP="00ED091F">
            <w:pPr>
              <w:jc w:val="both"/>
              <w:rPr>
                <w:rFonts w:ascii="Tahoma" w:eastAsia="Times New Roman" w:hAnsi="Tahoma" w:cs="Tahoma"/>
                <w:sz w:val="20"/>
                <w:szCs w:val="20"/>
                <w:lang w:eastAsia="ru-RU"/>
              </w:rPr>
            </w:pPr>
            <w:r w:rsidRPr="007B5F3A">
              <w:rPr>
                <w:rFonts w:ascii="Tahoma" w:hAnsi="Tahoma" w:cs="Tahoma"/>
                <w:sz w:val="20"/>
                <w:szCs w:val="20"/>
              </w:rPr>
              <w:t xml:space="preserve">14.2.4. В </w:t>
            </w:r>
            <w:proofErr w:type="gramStart"/>
            <w:r w:rsidRPr="007B5F3A">
              <w:rPr>
                <w:rFonts w:ascii="Tahoma" w:hAnsi="Tahoma" w:cs="Tahoma"/>
                <w:sz w:val="20"/>
                <w:szCs w:val="20"/>
              </w:rPr>
              <w:t>случае</w:t>
            </w:r>
            <w:proofErr w:type="gramEnd"/>
            <w:r w:rsidRPr="007B5F3A">
              <w:rPr>
                <w:rFonts w:ascii="Tahoma" w:hAnsi="Tahoma" w:cs="Tahoma"/>
                <w:sz w:val="20"/>
                <w:szCs w:val="20"/>
              </w:rPr>
              <w:t xml:space="preserve"> невозможности применения для определения НМЦ договора методов, перечисленных настоящем Положении, могут быть применены иные методы. В </w:t>
            </w:r>
            <w:proofErr w:type="gramStart"/>
            <w:r w:rsidRPr="007B5F3A">
              <w:rPr>
                <w:rFonts w:ascii="Tahoma" w:hAnsi="Tahoma" w:cs="Tahoma"/>
                <w:sz w:val="20"/>
                <w:szCs w:val="20"/>
              </w:rPr>
              <w:t>этом</w:t>
            </w:r>
            <w:proofErr w:type="gramEnd"/>
            <w:r w:rsidRPr="007B5F3A">
              <w:rPr>
                <w:rFonts w:ascii="Tahoma" w:hAnsi="Tahoma" w:cs="Tahoma"/>
                <w:sz w:val="20"/>
                <w:szCs w:val="20"/>
              </w:rPr>
              <w:t xml:space="preserve"> случае в обоснование НМЦ договора должно присутствовать обоснование невозможности применения указанных методов.</w:t>
            </w:r>
          </w:p>
        </w:tc>
        <w:tc>
          <w:tcPr>
            <w:tcW w:w="3119" w:type="dxa"/>
          </w:tcPr>
          <w:p w14:paraId="15231FBB"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Добавлен новый подпункт</w:t>
            </w:r>
          </w:p>
          <w:p w14:paraId="7F8507DF" w14:textId="77777777" w:rsidR="00A26D68" w:rsidRPr="007B5F3A" w:rsidRDefault="00A26D68" w:rsidP="00ED091F">
            <w:pPr>
              <w:jc w:val="both"/>
              <w:rPr>
                <w:rFonts w:ascii="Tahoma" w:hAnsi="Tahoma" w:cs="Tahoma"/>
                <w:b/>
                <w:sz w:val="20"/>
                <w:szCs w:val="20"/>
              </w:rPr>
            </w:pPr>
          </w:p>
        </w:tc>
      </w:tr>
      <w:tr w:rsidR="00A26D68" w:rsidRPr="007B5F3A" w14:paraId="34BB7230" w14:textId="77777777" w:rsidTr="00395564">
        <w:trPr>
          <w:trHeight w:val="564"/>
        </w:trPr>
        <w:tc>
          <w:tcPr>
            <w:tcW w:w="6662" w:type="dxa"/>
          </w:tcPr>
          <w:p w14:paraId="6B0489A9" w14:textId="77777777" w:rsidR="00A26D68" w:rsidRPr="007B5F3A" w:rsidRDefault="00A26D68" w:rsidP="00ED091F">
            <w:pPr>
              <w:jc w:val="both"/>
              <w:rPr>
                <w:rFonts w:ascii="Tahoma" w:hAnsi="Tahoma" w:cs="Tahoma"/>
                <w:sz w:val="20"/>
                <w:szCs w:val="20"/>
              </w:rPr>
            </w:pPr>
          </w:p>
        </w:tc>
        <w:tc>
          <w:tcPr>
            <w:tcW w:w="6521" w:type="dxa"/>
          </w:tcPr>
          <w:p w14:paraId="2822008C"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 xml:space="preserve">14.3. Общедоступной информацией о ценах товаров, работ, услуг, </w:t>
            </w:r>
            <w:proofErr w:type="gramStart"/>
            <w:r w:rsidRPr="007B5F3A">
              <w:rPr>
                <w:rFonts w:ascii="Tahoma" w:hAnsi="Tahoma" w:cs="Tahoma"/>
                <w:sz w:val="20"/>
                <w:szCs w:val="20"/>
              </w:rPr>
              <w:t>которая</w:t>
            </w:r>
            <w:proofErr w:type="gramEnd"/>
            <w:r w:rsidRPr="007B5F3A">
              <w:rPr>
                <w:rFonts w:ascii="Tahoma" w:hAnsi="Tahoma" w:cs="Tahoma"/>
                <w:sz w:val="20"/>
                <w:szCs w:val="20"/>
              </w:rPr>
              <w:t xml:space="preserve"> может быть использована для целей определения НМЦ Договора относятся:</w:t>
            </w:r>
          </w:p>
          <w:p w14:paraId="3B7BC0EB"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 xml:space="preserve">1) информация о ценах товаров, работ, услуг, содержащаяся в договорах, которые </w:t>
            </w:r>
            <w:proofErr w:type="gramStart"/>
            <w:r w:rsidRPr="007B5F3A">
              <w:rPr>
                <w:rFonts w:ascii="Tahoma" w:hAnsi="Tahoma" w:cs="Tahoma"/>
                <w:sz w:val="20"/>
                <w:szCs w:val="20"/>
              </w:rPr>
              <w:t>исполнены и по которым не взыскивались</w:t>
            </w:r>
            <w:proofErr w:type="gramEnd"/>
            <w:r w:rsidRPr="007B5F3A">
              <w:rPr>
                <w:rFonts w:ascii="Tahoma" w:hAnsi="Tahoma" w:cs="Tahoma"/>
                <w:sz w:val="20"/>
                <w:szCs w:val="20"/>
              </w:rPr>
              <w:t xml:space="preserve"> неустойки (штрафы, пени) в связи с неисполнением или ненадлежащим исполнением обязательств, предусмотренных этими договорами;</w:t>
            </w:r>
          </w:p>
          <w:p w14:paraId="15A4CAD8"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6E068147"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3) информация о котировках на российских биржах и иностранных биржах;</w:t>
            </w:r>
          </w:p>
          <w:p w14:paraId="0A9A8592"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4) информация о котировках на электронных площадках;</w:t>
            </w:r>
          </w:p>
          <w:p w14:paraId="6502E06B"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5) данные государственной статистической отчетности о ценах товаров, работ, услуг;</w:t>
            </w:r>
          </w:p>
          <w:p w14:paraId="3A68536B"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F5514F3"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 xml:space="preserve">7) информация о рыночной стоимости объектов оценки, определенной в соответствии с законодательством, регулирующим </w:t>
            </w:r>
            <w:r w:rsidRPr="007B5F3A">
              <w:rPr>
                <w:rFonts w:ascii="Tahoma" w:hAnsi="Tahoma" w:cs="Tahoma"/>
                <w:sz w:val="20"/>
                <w:szCs w:val="20"/>
              </w:rPr>
              <w:lastRenderedPageBreak/>
              <w:t>оценочную деятельность в Российской Федерации, или законодательством иностранных государств;</w:t>
            </w:r>
          </w:p>
          <w:p w14:paraId="0E118965" w14:textId="77777777" w:rsidR="00A26D68" w:rsidRPr="007B5F3A" w:rsidRDefault="00A26D68" w:rsidP="00ED091F">
            <w:pPr>
              <w:jc w:val="both"/>
              <w:rPr>
                <w:rFonts w:ascii="Tahoma" w:hAnsi="Tahoma" w:cs="Tahoma"/>
                <w:sz w:val="20"/>
                <w:szCs w:val="20"/>
              </w:rPr>
            </w:pPr>
            <w:r w:rsidRPr="007B5F3A">
              <w:rPr>
                <w:rFonts w:ascii="Tahoma" w:hAnsi="Tahoma" w:cs="Tahoma"/>
                <w:sz w:val="20"/>
                <w:szCs w:val="20"/>
              </w:rPr>
              <w:t>8) информация информационно-ценовых агентств, общедоступные результаты изучения рынка, а также результаты изучения рынка при условии раскрытия методологии расчета цен, иные источники информации.</w:t>
            </w:r>
          </w:p>
        </w:tc>
        <w:tc>
          <w:tcPr>
            <w:tcW w:w="3119" w:type="dxa"/>
          </w:tcPr>
          <w:p w14:paraId="51D0965F"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lastRenderedPageBreak/>
              <w:t>Добавлен новый пункт</w:t>
            </w:r>
          </w:p>
          <w:p w14:paraId="4A259A92" w14:textId="77777777" w:rsidR="00A26D68" w:rsidRPr="007B5F3A" w:rsidRDefault="00A26D68" w:rsidP="00ED091F">
            <w:pPr>
              <w:jc w:val="both"/>
              <w:rPr>
                <w:rFonts w:ascii="Tahoma" w:hAnsi="Tahoma" w:cs="Tahoma"/>
                <w:b/>
                <w:sz w:val="20"/>
                <w:szCs w:val="20"/>
              </w:rPr>
            </w:pPr>
          </w:p>
          <w:p w14:paraId="1FA7A7A3" w14:textId="77777777" w:rsidR="00A26D68" w:rsidRPr="007B5F3A" w:rsidRDefault="00A26D68" w:rsidP="00ED091F">
            <w:pPr>
              <w:jc w:val="both"/>
              <w:rPr>
                <w:rFonts w:ascii="Tahoma" w:hAnsi="Tahoma" w:cs="Tahoma"/>
                <w:b/>
                <w:sz w:val="20"/>
                <w:szCs w:val="20"/>
              </w:rPr>
            </w:pPr>
          </w:p>
          <w:p w14:paraId="7DD6CE76" w14:textId="77777777" w:rsidR="00A26D68" w:rsidRPr="007B5F3A" w:rsidRDefault="00A26D68" w:rsidP="00ED091F">
            <w:pPr>
              <w:jc w:val="both"/>
              <w:rPr>
                <w:rFonts w:ascii="Tahoma" w:hAnsi="Tahoma" w:cs="Tahoma"/>
                <w:b/>
                <w:sz w:val="20"/>
                <w:szCs w:val="20"/>
              </w:rPr>
            </w:pPr>
          </w:p>
        </w:tc>
      </w:tr>
      <w:tr w:rsidR="00A26D68" w:rsidRPr="007B5F3A" w14:paraId="2AE2599E" w14:textId="77777777" w:rsidTr="00395564">
        <w:trPr>
          <w:trHeight w:val="564"/>
        </w:trPr>
        <w:tc>
          <w:tcPr>
            <w:tcW w:w="6662" w:type="dxa"/>
          </w:tcPr>
          <w:p w14:paraId="161875E1" w14:textId="77777777" w:rsidR="00A26D68" w:rsidRPr="007B5F3A" w:rsidRDefault="00A26D68" w:rsidP="00ED091F">
            <w:pPr>
              <w:jc w:val="both"/>
              <w:rPr>
                <w:rFonts w:ascii="Tahoma" w:hAnsi="Tahoma" w:cs="Tahoma"/>
                <w:sz w:val="20"/>
                <w:szCs w:val="20"/>
              </w:rPr>
            </w:pPr>
          </w:p>
        </w:tc>
        <w:tc>
          <w:tcPr>
            <w:tcW w:w="6521" w:type="dxa"/>
          </w:tcPr>
          <w:p w14:paraId="436EF56E" w14:textId="58785BCB" w:rsidR="00A26D68" w:rsidRPr="007B5F3A" w:rsidRDefault="00A26D68" w:rsidP="001B22B6">
            <w:pPr>
              <w:autoSpaceDE w:val="0"/>
              <w:autoSpaceDN w:val="0"/>
              <w:adjustRightInd w:val="0"/>
              <w:jc w:val="both"/>
              <w:rPr>
                <w:rFonts w:ascii="Tahoma" w:hAnsi="Tahoma" w:cs="Tahoma"/>
                <w:sz w:val="20"/>
                <w:szCs w:val="20"/>
              </w:rPr>
            </w:pPr>
            <w:r w:rsidRPr="007B5F3A">
              <w:rPr>
                <w:rFonts w:ascii="Tahoma" w:hAnsi="Tahoma" w:cs="Tahoma"/>
                <w:sz w:val="20"/>
                <w:szCs w:val="20"/>
              </w:rPr>
              <w:t>14.4. При использовании метода сопоставимых рыночных цен (анализа рынка) НМЦ договора может быть скорректирована в следующем порядке:</w:t>
            </w:r>
          </w:p>
        </w:tc>
        <w:tc>
          <w:tcPr>
            <w:tcW w:w="3119" w:type="dxa"/>
          </w:tcPr>
          <w:p w14:paraId="12CA5BC0"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Добавлен новый пункт</w:t>
            </w:r>
          </w:p>
          <w:p w14:paraId="782E7F9B" w14:textId="77777777" w:rsidR="00A26D68" w:rsidRPr="007B5F3A" w:rsidRDefault="00A26D68" w:rsidP="00ED091F">
            <w:pPr>
              <w:jc w:val="both"/>
              <w:rPr>
                <w:rFonts w:ascii="Tahoma" w:hAnsi="Tahoma" w:cs="Tahoma"/>
                <w:b/>
                <w:sz w:val="20"/>
                <w:szCs w:val="20"/>
              </w:rPr>
            </w:pPr>
          </w:p>
        </w:tc>
      </w:tr>
      <w:tr w:rsidR="00A26D68" w:rsidRPr="007B5F3A" w14:paraId="717DFB83" w14:textId="77777777" w:rsidTr="00395564">
        <w:trPr>
          <w:trHeight w:val="564"/>
        </w:trPr>
        <w:tc>
          <w:tcPr>
            <w:tcW w:w="6662" w:type="dxa"/>
          </w:tcPr>
          <w:p w14:paraId="4894C310" w14:textId="77777777" w:rsidR="00A26D68" w:rsidRPr="007B5F3A" w:rsidRDefault="00A26D68" w:rsidP="00ED091F">
            <w:pPr>
              <w:jc w:val="both"/>
              <w:rPr>
                <w:rFonts w:ascii="Tahoma" w:hAnsi="Tahoma" w:cs="Tahoma"/>
                <w:sz w:val="20"/>
                <w:szCs w:val="20"/>
              </w:rPr>
            </w:pPr>
          </w:p>
        </w:tc>
        <w:tc>
          <w:tcPr>
            <w:tcW w:w="6521" w:type="dxa"/>
          </w:tcPr>
          <w:p w14:paraId="0E0C0D4A" w14:textId="77777777" w:rsidR="00A26D68" w:rsidRPr="007B5F3A" w:rsidRDefault="00A26D68" w:rsidP="00ED091F">
            <w:pPr>
              <w:autoSpaceDE w:val="0"/>
              <w:autoSpaceDN w:val="0"/>
              <w:adjustRightInd w:val="0"/>
              <w:spacing w:before="200"/>
              <w:jc w:val="both"/>
              <w:rPr>
                <w:rFonts w:ascii="Tahoma" w:hAnsi="Tahoma" w:cs="Tahoma"/>
                <w:sz w:val="20"/>
                <w:szCs w:val="20"/>
              </w:rPr>
            </w:pPr>
            <w:r w:rsidRPr="007B5F3A">
              <w:rPr>
                <w:rFonts w:ascii="Tahoma" w:hAnsi="Tahoma" w:cs="Tahoma"/>
                <w:sz w:val="20"/>
                <w:szCs w:val="20"/>
              </w:rPr>
              <w:t>14.4.1. если закупка осуществляется путем проведения конкурса - цена товара, работы, услуги при необходимости может быть увеличена не более чем на 10%;</w:t>
            </w:r>
          </w:p>
        </w:tc>
        <w:tc>
          <w:tcPr>
            <w:tcW w:w="3119" w:type="dxa"/>
          </w:tcPr>
          <w:p w14:paraId="7F668681"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Добавлен новый подпункт</w:t>
            </w:r>
          </w:p>
          <w:p w14:paraId="1B42ECAA" w14:textId="77777777" w:rsidR="00A26D68" w:rsidRPr="007B5F3A" w:rsidRDefault="00A26D68" w:rsidP="00ED091F">
            <w:pPr>
              <w:jc w:val="both"/>
              <w:rPr>
                <w:rFonts w:ascii="Tahoma" w:hAnsi="Tahoma" w:cs="Tahoma"/>
                <w:b/>
                <w:sz w:val="20"/>
                <w:szCs w:val="20"/>
              </w:rPr>
            </w:pPr>
          </w:p>
        </w:tc>
      </w:tr>
      <w:tr w:rsidR="00A26D68" w:rsidRPr="007B5F3A" w14:paraId="310D5721" w14:textId="77777777" w:rsidTr="00395564">
        <w:trPr>
          <w:trHeight w:val="564"/>
        </w:trPr>
        <w:tc>
          <w:tcPr>
            <w:tcW w:w="6662" w:type="dxa"/>
          </w:tcPr>
          <w:p w14:paraId="0926D4EB" w14:textId="77777777" w:rsidR="00A26D68" w:rsidRPr="007B5F3A" w:rsidRDefault="00A26D68" w:rsidP="00ED091F">
            <w:pPr>
              <w:jc w:val="both"/>
              <w:rPr>
                <w:rFonts w:ascii="Tahoma" w:hAnsi="Tahoma" w:cs="Tahoma"/>
                <w:sz w:val="20"/>
                <w:szCs w:val="20"/>
              </w:rPr>
            </w:pPr>
          </w:p>
        </w:tc>
        <w:tc>
          <w:tcPr>
            <w:tcW w:w="6521" w:type="dxa"/>
          </w:tcPr>
          <w:p w14:paraId="31C2E675" w14:textId="77777777" w:rsidR="00A26D68" w:rsidRPr="007B5F3A" w:rsidRDefault="00A26D68" w:rsidP="00ED091F">
            <w:pPr>
              <w:autoSpaceDE w:val="0"/>
              <w:autoSpaceDN w:val="0"/>
              <w:adjustRightInd w:val="0"/>
              <w:spacing w:before="200"/>
              <w:ind w:firstLine="34"/>
              <w:jc w:val="both"/>
              <w:rPr>
                <w:rFonts w:ascii="Tahoma" w:hAnsi="Tahoma" w:cs="Tahoma"/>
                <w:sz w:val="20"/>
                <w:szCs w:val="20"/>
              </w:rPr>
            </w:pPr>
            <w:r w:rsidRPr="007B5F3A">
              <w:rPr>
                <w:rFonts w:ascii="Tahoma" w:hAnsi="Tahoma" w:cs="Tahoma"/>
                <w:sz w:val="20"/>
                <w:szCs w:val="20"/>
              </w:rPr>
              <w:t>14.4.2. если закупка осуществляется путем проведения аукциона - цена товара, работы, услуги при необходимости может быть увеличена не более чем на 13%;</w:t>
            </w:r>
          </w:p>
        </w:tc>
        <w:tc>
          <w:tcPr>
            <w:tcW w:w="3119" w:type="dxa"/>
          </w:tcPr>
          <w:p w14:paraId="1D0FDAFE"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Добавлен новый подпункт</w:t>
            </w:r>
          </w:p>
          <w:p w14:paraId="0450F681" w14:textId="77777777" w:rsidR="00A26D68" w:rsidRPr="007B5F3A" w:rsidRDefault="00A26D68" w:rsidP="00ED091F">
            <w:pPr>
              <w:jc w:val="both"/>
              <w:rPr>
                <w:rFonts w:ascii="Tahoma" w:hAnsi="Tahoma" w:cs="Tahoma"/>
                <w:b/>
                <w:sz w:val="20"/>
                <w:szCs w:val="20"/>
              </w:rPr>
            </w:pPr>
          </w:p>
        </w:tc>
      </w:tr>
      <w:tr w:rsidR="00A26D68" w:rsidRPr="007B5F3A" w14:paraId="5AF6898A" w14:textId="77777777" w:rsidTr="00395564">
        <w:trPr>
          <w:trHeight w:val="564"/>
        </w:trPr>
        <w:tc>
          <w:tcPr>
            <w:tcW w:w="6662" w:type="dxa"/>
          </w:tcPr>
          <w:p w14:paraId="67D46387" w14:textId="77777777" w:rsidR="00A26D68" w:rsidRPr="007B5F3A" w:rsidRDefault="00A26D68" w:rsidP="00ED091F">
            <w:pPr>
              <w:jc w:val="both"/>
              <w:rPr>
                <w:rFonts w:ascii="Tahoma" w:hAnsi="Tahoma" w:cs="Tahoma"/>
                <w:sz w:val="20"/>
                <w:szCs w:val="20"/>
              </w:rPr>
            </w:pPr>
          </w:p>
        </w:tc>
        <w:tc>
          <w:tcPr>
            <w:tcW w:w="6521" w:type="dxa"/>
          </w:tcPr>
          <w:p w14:paraId="59FB2A60" w14:textId="77777777" w:rsidR="00A26D68" w:rsidRPr="007B5F3A" w:rsidRDefault="00A26D68" w:rsidP="00ED091F">
            <w:pPr>
              <w:autoSpaceDE w:val="0"/>
              <w:autoSpaceDN w:val="0"/>
              <w:adjustRightInd w:val="0"/>
              <w:spacing w:before="200"/>
              <w:jc w:val="both"/>
              <w:rPr>
                <w:rFonts w:ascii="Tahoma" w:hAnsi="Tahoma" w:cs="Tahoma"/>
                <w:sz w:val="20"/>
                <w:szCs w:val="20"/>
              </w:rPr>
            </w:pPr>
            <w:r w:rsidRPr="007B5F3A">
              <w:rPr>
                <w:rFonts w:ascii="Tahoma" w:hAnsi="Tahoma" w:cs="Tahoma"/>
                <w:sz w:val="20"/>
                <w:szCs w:val="20"/>
              </w:rPr>
              <w:t>14.4.3. если закупка осуществляется путем проведения запроса котировок, запроса предложений - цена товара, работы, услуги при необходимости может быть увеличена не более чем на 17%.</w:t>
            </w:r>
          </w:p>
        </w:tc>
        <w:tc>
          <w:tcPr>
            <w:tcW w:w="3119" w:type="dxa"/>
          </w:tcPr>
          <w:p w14:paraId="13959A24"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Добавлен новый подпункт</w:t>
            </w:r>
          </w:p>
          <w:p w14:paraId="6D4714D1" w14:textId="77777777" w:rsidR="00A26D68" w:rsidRPr="007B5F3A" w:rsidRDefault="00A26D68" w:rsidP="00ED091F">
            <w:pPr>
              <w:jc w:val="both"/>
              <w:rPr>
                <w:rFonts w:ascii="Tahoma" w:hAnsi="Tahoma" w:cs="Tahoma"/>
                <w:b/>
                <w:sz w:val="20"/>
                <w:szCs w:val="20"/>
              </w:rPr>
            </w:pPr>
          </w:p>
        </w:tc>
      </w:tr>
      <w:tr w:rsidR="00A26D68" w:rsidRPr="007B5F3A" w14:paraId="5B37ED3B" w14:textId="77777777" w:rsidTr="00395564">
        <w:trPr>
          <w:trHeight w:val="564"/>
        </w:trPr>
        <w:tc>
          <w:tcPr>
            <w:tcW w:w="6662" w:type="dxa"/>
          </w:tcPr>
          <w:p w14:paraId="3F075776" w14:textId="77777777" w:rsidR="00A26D68" w:rsidRPr="007B5F3A" w:rsidRDefault="00A26D68" w:rsidP="00ED091F">
            <w:pPr>
              <w:jc w:val="both"/>
              <w:rPr>
                <w:rFonts w:ascii="Tahoma" w:hAnsi="Tahoma" w:cs="Tahoma"/>
                <w:sz w:val="20"/>
                <w:szCs w:val="20"/>
              </w:rPr>
            </w:pPr>
          </w:p>
        </w:tc>
        <w:tc>
          <w:tcPr>
            <w:tcW w:w="6521" w:type="dxa"/>
          </w:tcPr>
          <w:p w14:paraId="17B32C07" w14:textId="77777777" w:rsidR="00A26D68" w:rsidRPr="007B5F3A" w:rsidRDefault="00A26D68" w:rsidP="00ED091F">
            <w:pPr>
              <w:autoSpaceDE w:val="0"/>
              <w:autoSpaceDN w:val="0"/>
              <w:adjustRightInd w:val="0"/>
              <w:jc w:val="both"/>
              <w:rPr>
                <w:rFonts w:ascii="Tahoma" w:hAnsi="Tahoma" w:cs="Tahoma"/>
                <w:sz w:val="20"/>
                <w:szCs w:val="20"/>
              </w:rPr>
            </w:pPr>
            <w:r w:rsidRPr="007B5F3A">
              <w:rPr>
                <w:rFonts w:ascii="Tahoma" w:hAnsi="Tahoma" w:cs="Tahoma"/>
                <w:sz w:val="20"/>
                <w:szCs w:val="20"/>
              </w:rPr>
              <w:t>14.5. При определении НМЦ договора в целях приведения цен товаров, работ, услуг прошлых периодов к текущему уровню цен может быть применен коэффициент, рассчитанный в соответствии с формулой:</w:t>
            </w:r>
          </w:p>
          <w:p w14:paraId="4FACBA12" w14:textId="77777777" w:rsidR="00A26D68" w:rsidRPr="007B5F3A" w:rsidRDefault="00A26D68" w:rsidP="00ED091F">
            <w:pPr>
              <w:autoSpaceDE w:val="0"/>
              <w:autoSpaceDN w:val="0"/>
              <w:adjustRightInd w:val="0"/>
              <w:ind w:firstLine="540"/>
              <w:jc w:val="both"/>
              <w:outlineLvl w:val="0"/>
              <w:rPr>
                <w:rFonts w:ascii="Tahoma" w:hAnsi="Tahoma" w:cs="Tahoma"/>
                <w:sz w:val="20"/>
                <w:szCs w:val="20"/>
              </w:rPr>
            </w:pPr>
          </w:p>
          <w:p w14:paraId="306B20DA" w14:textId="77777777" w:rsidR="00A26D68" w:rsidRPr="007B5F3A" w:rsidRDefault="00A26D68" w:rsidP="00ED091F">
            <w:pPr>
              <w:autoSpaceDE w:val="0"/>
              <w:autoSpaceDN w:val="0"/>
              <w:adjustRightInd w:val="0"/>
              <w:jc w:val="center"/>
              <w:rPr>
                <w:rFonts w:ascii="Tahoma" w:hAnsi="Tahoma" w:cs="Tahoma"/>
                <w:sz w:val="20"/>
                <w:szCs w:val="20"/>
              </w:rPr>
            </w:pPr>
            <w:r w:rsidRPr="007B5F3A">
              <w:rPr>
                <w:rFonts w:ascii="Tahoma" w:hAnsi="Tahoma" w:cs="Tahoma"/>
                <w:noProof/>
                <w:position w:val="-28"/>
                <w:sz w:val="20"/>
                <w:szCs w:val="20"/>
                <w:lang w:eastAsia="ru-RU"/>
              </w:rPr>
              <w:drawing>
                <wp:inline distT="0" distB="0" distL="0" distR="0" wp14:anchorId="4F4502B5" wp14:editId="2585C008">
                  <wp:extent cx="2238375" cy="476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375" cy="476250"/>
                          </a:xfrm>
                          <a:prstGeom prst="rect">
                            <a:avLst/>
                          </a:prstGeom>
                          <a:noFill/>
                          <a:ln>
                            <a:noFill/>
                          </a:ln>
                        </pic:spPr>
                      </pic:pic>
                    </a:graphicData>
                  </a:graphic>
                </wp:inline>
              </w:drawing>
            </w:r>
            <w:r w:rsidRPr="007B5F3A">
              <w:rPr>
                <w:rFonts w:ascii="Tahoma" w:hAnsi="Tahoma" w:cs="Tahoma"/>
                <w:sz w:val="20"/>
                <w:szCs w:val="20"/>
              </w:rPr>
              <w:t>,</w:t>
            </w:r>
          </w:p>
          <w:p w14:paraId="18D81CA5" w14:textId="77777777" w:rsidR="00A26D68" w:rsidRPr="007B5F3A" w:rsidRDefault="00A26D68" w:rsidP="00ED091F">
            <w:pPr>
              <w:autoSpaceDE w:val="0"/>
              <w:autoSpaceDN w:val="0"/>
              <w:adjustRightInd w:val="0"/>
              <w:jc w:val="center"/>
              <w:rPr>
                <w:rFonts w:ascii="Tahoma" w:hAnsi="Tahoma" w:cs="Tahoma"/>
                <w:sz w:val="20"/>
                <w:szCs w:val="20"/>
              </w:rPr>
            </w:pPr>
          </w:p>
          <w:p w14:paraId="35CFAA6D" w14:textId="77777777" w:rsidR="00A26D68" w:rsidRPr="007B5F3A" w:rsidRDefault="00A26D68" w:rsidP="00ED091F">
            <w:pPr>
              <w:autoSpaceDE w:val="0"/>
              <w:autoSpaceDN w:val="0"/>
              <w:adjustRightInd w:val="0"/>
              <w:ind w:firstLine="540"/>
              <w:jc w:val="both"/>
              <w:rPr>
                <w:rFonts w:ascii="Tahoma" w:hAnsi="Tahoma" w:cs="Tahoma"/>
                <w:sz w:val="20"/>
                <w:szCs w:val="20"/>
              </w:rPr>
            </w:pPr>
            <w:r w:rsidRPr="007B5F3A">
              <w:rPr>
                <w:rFonts w:ascii="Tahoma" w:hAnsi="Tahoma" w:cs="Tahoma"/>
                <w:sz w:val="20"/>
                <w:szCs w:val="20"/>
              </w:rPr>
              <w:t>где:</w:t>
            </w:r>
          </w:p>
          <w:p w14:paraId="7AC9F22F" w14:textId="77777777" w:rsidR="00A26D68" w:rsidRPr="007B5F3A" w:rsidRDefault="00A26D68" w:rsidP="00ED091F">
            <w:pPr>
              <w:autoSpaceDE w:val="0"/>
              <w:autoSpaceDN w:val="0"/>
              <w:adjustRightInd w:val="0"/>
              <w:spacing w:before="200"/>
              <w:ind w:firstLine="540"/>
              <w:jc w:val="both"/>
              <w:rPr>
                <w:rFonts w:ascii="Tahoma" w:hAnsi="Tahoma" w:cs="Tahoma"/>
                <w:sz w:val="20"/>
                <w:szCs w:val="20"/>
              </w:rPr>
            </w:pPr>
            <w:r w:rsidRPr="007B5F3A">
              <w:rPr>
                <w:rFonts w:ascii="Tahoma" w:hAnsi="Tahoma" w:cs="Tahoma"/>
                <w:noProof/>
                <w:position w:val="-6"/>
                <w:sz w:val="20"/>
                <w:szCs w:val="20"/>
                <w:lang w:eastAsia="ru-RU"/>
              </w:rPr>
              <w:drawing>
                <wp:inline distT="0" distB="0" distL="0" distR="0" wp14:anchorId="1724CA6D" wp14:editId="79767111">
                  <wp:extent cx="228600" cy="209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7B5F3A">
              <w:rPr>
                <w:rFonts w:ascii="Tahoma" w:hAnsi="Tahoma" w:cs="Tahoma"/>
                <w:sz w:val="20"/>
                <w:szCs w:val="20"/>
              </w:rPr>
              <w:t xml:space="preserve"> - коэффициент для пересчета цен прошлых периодов к текущему уровню цен;</w:t>
            </w:r>
          </w:p>
          <w:p w14:paraId="305CE611" w14:textId="77777777" w:rsidR="00A26D68" w:rsidRPr="007B5F3A" w:rsidRDefault="00A26D68" w:rsidP="00ED091F">
            <w:pPr>
              <w:autoSpaceDE w:val="0"/>
              <w:autoSpaceDN w:val="0"/>
              <w:adjustRightInd w:val="0"/>
              <w:spacing w:before="200"/>
              <w:ind w:firstLine="540"/>
              <w:jc w:val="both"/>
              <w:rPr>
                <w:rFonts w:ascii="Tahoma" w:hAnsi="Tahoma" w:cs="Tahoma"/>
                <w:sz w:val="20"/>
                <w:szCs w:val="20"/>
              </w:rPr>
            </w:pPr>
            <w:r w:rsidRPr="007B5F3A">
              <w:rPr>
                <w:rFonts w:ascii="Tahoma" w:hAnsi="Tahoma" w:cs="Tahoma"/>
                <w:noProof/>
                <w:position w:val="-6"/>
                <w:sz w:val="20"/>
                <w:szCs w:val="20"/>
                <w:lang w:eastAsia="ru-RU"/>
              </w:rPr>
              <w:drawing>
                <wp:inline distT="0" distB="0" distL="0" distR="0" wp14:anchorId="4FDC7F3A" wp14:editId="5909BD32">
                  <wp:extent cx="190500" cy="200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7B5F3A">
              <w:rPr>
                <w:rFonts w:ascii="Tahoma" w:hAnsi="Tahoma" w:cs="Tahoma"/>
                <w:sz w:val="20"/>
                <w:szCs w:val="20"/>
              </w:rPr>
              <w:t xml:space="preserve"> - срок формирования ценовой информации, используемой для расчета;</w:t>
            </w:r>
          </w:p>
          <w:p w14:paraId="76F2F0B7" w14:textId="77777777" w:rsidR="00A26D68" w:rsidRPr="007B5F3A" w:rsidRDefault="00A26D68" w:rsidP="00ED091F">
            <w:pPr>
              <w:autoSpaceDE w:val="0"/>
              <w:autoSpaceDN w:val="0"/>
              <w:adjustRightInd w:val="0"/>
              <w:spacing w:before="200"/>
              <w:ind w:firstLine="540"/>
              <w:jc w:val="both"/>
              <w:rPr>
                <w:rFonts w:ascii="Tahoma" w:hAnsi="Tahoma" w:cs="Tahoma"/>
                <w:sz w:val="20"/>
                <w:szCs w:val="20"/>
              </w:rPr>
            </w:pPr>
            <w:r w:rsidRPr="007B5F3A">
              <w:rPr>
                <w:rFonts w:ascii="Tahoma" w:hAnsi="Tahoma" w:cs="Tahoma"/>
                <w:sz w:val="20"/>
                <w:szCs w:val="20"/>
              </w:rPr>
              <w:t>t - месяц проведения расчетов НМЦК;</w:t>
            </w:r>
          </w:p>
          <w:p w14:paraId="610994D0" w14:textId="77777777" w:rsidR="00A26D68" w:rsidRPr="007B5F3A" w:rsidRDefault="00A26D68" w:rsidP="00ED091F">
            <w:pPr>
              <w:autoSpaceDE w:val="0"/>
              <w:autoSpaceDN w:val="0"/>
              <w:adjustRightInd w:val="0"/>
              <w:spacing w:before="200"/>
              <w:ind w:firstLine="540"/>
              <w:jc w:val="both"/>
              <w:rPr>
                <w:rFonts w:ascii="Tahoma" w:hAnsi="Tahoma" w:cs="Tahoma"/>
                <w:sz w:val="20"/>
                <w:szCs w:val="20"/>
              </w:rPr>
            </w:pPr>
            <w:r w:rsidRPr="007B5F3A">
              <w:rPr>
                <w:rFonts w:ascii="Tahoma" w:hAnsi="Tahoma" w:cs="Tahoma"/>
                <w:noProof/>
                <w:position w:val="-8"/>
                <w:sz w:val="20"/>
                <w:szCs w:val="20"/>
                <w:lang w:eastAsia="ru-RU"/>
              </w:rPr>
              <w:drawing>
                <wp:inline distT="0" distB="0" distL="0" distR="0" wp14:anchorId="65ABFAEF" wp14:editId="11C67F83">
                  <wp:extent cx="43815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7B5F3A">
              <w:rPr>
                <w:rFonts w:ascii="Tahoma" w:hAnsi="Tahoma" w:cs="Tahoma"/>
                <w:sz w:val="20"/>
                <w:szCs w:val="20"/>
              </w:rPr>
              <w:t xml:space="preserve"> - индекс потребительских цен на месяц в процентах к предыдущему месяцу, соответствующий месяцу в интервале </w:t>
            </w:r>
            <w:proofErr w:type="gramStart"/>
            <w:r w:rsidRPr="007B5F3A">
              <w:rPr>
                <w:rFonts w:ascii="Tahoma" w:hAnsi="Tahoma" w:cs="Tahoma"/>
                <w:sz w:val="20"/>
                <w:szCs w:val="20"/>
              </w:rPr>
              <w:t>от</w:t>
            </w:r>
            <w:proofErr w:type="gramEnd"/>
            <w:r w:rsidRPr="007B5F3A">
              <w:rPr>
                <w:rFonts w:ascii="Tahoma" w:hAnsi="Tahoma" w:cs="Tahoma"/>
                <w:sz w:val="20"/>
                <w:szCs w:val="20"/>
              </w:rPr>
              <w:t xml:space="preserve"> </w:t>
            </w:r>
            <w:r w:rsidRPr="007B5F3A">
              <w:rPr>
                <w:rFonts w:ascii="Tahoma" w:hAnsi="Tahoma" w:cs="Tahoma"/>
                <w:noProof/>
                <w:position w:val="-6"/>
                <w:sz w:val="20"/>
                <w:szCs w:val="20"/>
                <w:lang w:eastAsia="ru-RU"/>
              </w:rPr>
              <w:drawing>
                <wp:inline distT="0" distB="0" distL="0" distR="0" wp14:anchorId="07169285" wp14:editId="07FFA833">
                  <wp:extent cx="190500" cy="200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7B5F3A">
              <w:rPr>
                <w:rFonts w:ascii="Tahoma" w:hAnsi="Tahoma" w:cs="Tahoma"/>
                <w:sz w:val="20"/>
                <w:szCs w:val="20"/>
              </w:rPr>
              <w:t xml:space="preserve"> до t включительно, </w:t>
            </w:r>
            <w:proofErr w:type="gramStart"/>
            <w:r w:rsidRPr="007B5F3A">
              <w:rPr>
                <w:rFonts w:ascii="Tahoma" w:hAnsi="Tahoma" w:cs="Tahoma"/>
                <w:sz w:val="20"/>
                <w:szCs w:val="20"/>
              </w:rPr>
              <w:t>установленный</w:t>
            </w:r>
            <w:proofErr w:type="gramEnd"/>
            <w:r w:rsidRPr="007B5F3A">
              <w:rPr>
                <w:rFonts w:ascii="Tahoma" w:hAnsi="Tahoma" w:cs="Tahoma"/>
                <w:sz w:val="20"/>
                <w:szCs w:val="20"/>
              </w:rPr>
              <w:t xml:space="preserve"> Федеральной службой государственной статистики (официальный сайт в сети "Интернет" www.gks.ru).</w:t>
            </w:r>
          </w:p>
          <w:p w14:paraId="479EE4FA" w14:textId="77777777" w:rsidR="00A26D68" w:rsidRPr="007B5F3A" w:rsidRDefault="00A26D68" w:rsidP="00ED091F">
            <w:pPr>
              <w:jc w:val="both"/>
              <w:rPr>
                <w:rFonts w:ascii="Tahoma" w:hAnsi="Tahoma" w:cs="Tahoma"/>
                <w:sz w:val="20"/>
                <w:szCs w:val="20"/>
              </w:rPr>
            </w:pPr>
          </w:p>
        </w:tc>
        <w:tc>
          <w:tcPr>
            <w:tcW w:w="3119" w:type="dxa"/>
          </w:tcPr>
          <w:p w14:paraId="35C31680"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lastRenderedPageBreak/>
              <w:t>Добавлен новый пункт</w:t>
            </w:r>
          </w:p>
          <w:p w14:paraId="1842F183" w14:textId="77777777" w:rsidR="00A26D68" w:rsidRPr="007B5F3A" w:rsidRDefault="00A26D68" w:rsidP="00ED091F">
            <w:pPr>
              <w:jc w:val="both"/>
              <w:rPr>
                <w:rFonts w:ascii="Tahoma" w:hAnsi="Tahoma" w:cs="Tahoma"/>
                <w:b/>
                <w:sz w:val="20"/>
                <w:szCs w:val="20"/>
              </w:rPr>
            </w:pPr>
          </w:p>
        </w:tc>
      </w:tr>
      <w:tr w:rsidR="00A26D68" w:rsidRPr="007B5F3A" w14:paraId="64EA1425" w14:textId="77777777" w:rsidTr="00395564">
        <w:trPr>
          <w:trHeight w:val="564"/>
        </w:trPr>
        <w:tc>
          <w:tcPr>
            <w:tcW w:w="6662" w:type="dxa"/>
          </w:tcPr>
          <w:p w14:paraId="0B94C495" w14:textId="77777777" w:rsidR="00A26D68" w:rsidRPr="007B5F3A" w:rsidRDefault="00A26D68" w:rsidP="00ED091F">
            <w:pPr>
              <w:jc w:val="both"/>
              <w:rPr>
                <w:rFonts w:ascii="Tahoma" w:hAnsi="Tahoma" w:cs="Tahoma"/>
                <w:sz w:val="20"/>
                <w:szCs w:val="20"/>
              </w:rPr>
            </w:pPr>
          </w:p>
        </w:tc>
        <w:tc>
          <w:tcPr>
            <w:tcW w:w="6521" w:type="dxa"/>
          </w:tcPr>
          <w:p w14:paraId="65463AEE" w14:textId="77777777" w:rsidR="00A26D68" w:rsidRPr="007B5F3A" w:rsidRDefault="00A26D68" w:rsidP="00ED091F">
            <w:pPr>
              <w:autoSpaceDE w:val="0"/>
              <w:autoSpaceDN w:val="0"/>
              <w:adjustRightInd w:val="0"/>
              <w:jc w:val="both"/>
              <w:rPr>
                <w:rFonts w:ascii="Tahoma" w:hAnsi="Tahoma" w:cs="Tahoma"/>
                <w:sz w:val="20"/>
                <w:szCs w:val="20"/>
              </w:rPr>
            </w:pPr>
            <w:r w:rsidRPr="007B5F3A">
              <w:rPr>
                <w:rFonts w:ascii="Tahoma" w:hAnsi="Tahoma" w:cs="Tahoma"/>
                <w:sz w:val="20"/>
                <w:szCs w:val="20"/>
              </w:rPr>
              <w:t xml:space="preserve">14.6. В </w:t>
            </w:r>
            <w:proofErr w:type="gramStart"/>
            <w:r w:rsidRPr="007B5F3A">
              <w:rPr>
                <w:rFonts w:ascii="Tahoma" w:hAnsi="Tahoma" w:cs="Tahoma"/>
                <w:sz w:val="20"/>
                <w:szCs w:val="20"/>
              </w:rPr>
              <w:t>целях</w:t>
            </w:r>
            <w:proofErr w:type="gramEnd"/>
            <w:r w:rsidRPr="007B5F3A">
              <w:rPr>
                <w:rFonts w:ascii="Tahoma" w:hAnsi="Tahoma" w:cs="Tahoma"/>
                <w:sz w:val="20"/>
                <w:szCs w:val="20"/>
              </w:rPr>
              <w:t xml:space="preserve"> определения однородности совокупности значений выявленных цен, используемых в расчете НМЦ договора может быть применен коэффициент вариации, рассчитанный по следующей формуле:</w:t>
            </w:r>
          </w:p>
          <w:p w14:paraId="524F9C25" w14:textId="77777777" w:rsidR="00A26D68" w:rsidRPr="007B5F3A" w:rsidRDefault="00A26D68" w:rsidP="00ED091F">
            <w:pPr>
              <w:autoSpaceDE w:val="0"/>
              <w:autoSpaceDN w:val="0"/>
              <w:adjustRightInd w:val="0"/>
              <w:ind w:firstLine="540"/>
              <w:jc w:val="both"/>
              <w:outlineLvl w:val="0"/>
              <w:rPr>
                <w:rFonts w:ascii="Tahoma" w:hAnsi="Tahoma" w:cs="Tahoma"/>
                <w:sz w:val="20"/>
                <w:szCs w:val="20"/>
              </w:rPr>
            </w:pPr>
          </w:p>
          <w:p w14:paraId="53260F8E" w14:textId="77777777" w:rsidR="00A26D68" w:rsidRPr="007B5F3A" w:rsidRDefault="00A26D68" w:rsidP="00ED091F">
            <w:pPr>
              <w:autoSpaceDE w:val="0"/>
              <w:autoSpaceDN w:val="0"/>
              <w:adjustRightInd w:val="0"/>
              <w:jc w:val="center"/>
              <w:rPr>
                <w:rFonts w:ascii="Tahoma" w:hAnsi="Tahoma" w:cs="Tahoma"/>
                <w:sz w:val="20"/>
                <w:szCs w:val="20"/>
              </w:rPr>
            </w:pPr>
            <w:r w:rsidRPr="007B5F3A">
              <w:rPr>
                <w:rFonts w:ascii="Tahoma" w:hAnsi="Tahoma" w:cs="Tahoma"/>
                <w:noProof/>
                <w:position w:val="-23"/>
                <w:sz w:val="20"/>
                <w:szCs w:val="20"/>
                <w:lang w:eastAsia="ru-RU"/>
              </w:rPr>
              <w:drawing>
                <wp:inline distT="0" distB="0" distL="0" distR="0" wp14:anchorId="75E4629F" wp14:editId="55A87382">
                  <wp:extent cx="1209675" cy="4191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sidRPr="007B5F3A">
              <w:rPr>
                <w:rFonts w:ascii="Tahoma" w:hAnsi="Tahoma" w:cs="Tahoma"/>
                <w:sz w:val="20"/>
                <w:szCs w:val="20"/>
              </w:rPr>
              <w:t>,</w:t>
            </w:r>
          </w:p>
          <w:p w14:paraId="762FABCD" w14:textId="77777777" w:rsidR="00A26D68" w:rsidRPr="007B5F3A" w:rsidRDefault="00A26D68" w:rsidP="00ED091F">
            <w:pPr>
              <w:autoSpaceDE w:val="0"/>
              <w:autoSpaceDN w:val="0"/>
              <w:adjustRightInd w:val="0"/>
              <w:ind w:firstLine="540"/>
              <w:jc w:val="both"/>
              <w:rPr>
                <w:rFonts w:ascii="Tahoma" w:hAnsi="Tahoma" w:cs="Tahoma"/>
                <w:sz w:val="20"/>
                <w:szCs w:val="20"/>
              </w:rPr>
            </w:pPr>
          </w:p>
          <w:p w14:paraId="1DDEC2EC" w14:textId="77777777" w:rsidR="00A26D68" w:rsidRPr="007B5F3A" w:rsidRDefault="00A26D68" w:rsidP="00ED091F">
            <w:pPr>
              <w:autoSpaceDE w:val="0"/>
              <w:autoSpaceDN w:val="0"/>
              <w:adjustRightInd w:val="0"/>
              <w:ind w:firstLine="540"/>
              <w:jc w:val="both"/>
              <w:rPr>
                <w:rFonts w:ascii="Tahoma" w:hAnsi="Tahoma" w:cs="Tahoma"/>
                <w:sz w:val="20"/>
                <w:szCs w:val="20"/>
              </w:rPr>
            </w:pPr>
            <w:r w:rsidRPr="007B5F3A">
              <w:rPr>
                <w:rFonts w:ascii="Tahoma" w:hAnsi="Tahoma" w:cs="Tahoma"/>
                <w:sz w:val="20"/>
                <w:szCs w:val="20"/>
              </w:rPr>
              <w:t>где:</w:t>
            </w:r>
          </w:p>
          <w:p w14:paraId="05E89D7F" w14:textId="77777777" w:rsidR="00A26D68" w:rsidRPr="007B5F3A" w:rsidRDefault="00A26D68" w:rsidP="00ED091F">
            <w:pPr>
              <w:autoSpaceDE w:val="0"/>
              <w:autoSpaceDN w:val="0"/>
              <w:adjustRightInd w:val="0"/>
              <w:spacing w:before="200"/>
              <w:ind w:firstLine="540"/>
              <w:jc w:val="both"/>
              <w:rPr>
                <w:rFonts w:ascii="Tahoma" w:hAnsi="Tahoma" w:cs="Tahoma"/>
                <w:sz w:val="20"/>
                <w:szCs w:val="20"/>
              </w:rPr>
            </w:pPr>
            <w:r w:rsidRPr="007B5F3A">
              <w:rPr>
                <w:rFonts w:ascii="Tahoma" w:hAnsi="Tahoma" w:cs="Tahoma"/>
                <w:sz w:val="20"/>
                <w:szCs w:val="20"/>
              </w:rPr>
              <w:t>V - коэффициент вариации;</w:t>
            </w:r>
          </w:p>
          <w:p w14:paraId="47EEC8BC" w14:textId="77777777" w:rsidR="00A26D68" w:rsidRPr="007B5F3A" w:rsidRDefault="00A26D68" w:rsidP="00ED091F">
            <w:pPr>
              <w:autoSpaceDE w:val="0"/>
              <w:autoSpaceDN w:val="0"/>
              <w:adjustRightInd w:val="0"/>
              <w:spacing w:before="200"/>
              <w:ind w:firstLine="540"/>
              <w:jc w:val="both"/>
              <w:rPr>
                <w:rFonts w:ascii="Tahoma" w:hAnsi="Tahoma" w:cs="Tahoma"/>
                <w:sz w:val="20"/>
                <w:szCs w:val="20"/>
              </w:rPr>
            </w:pPr>
            <w:r w:rsidRPr="007B5F3A">
              <w:rPr>
                <w:rFonts w:ascii="Tahoma" w:hAnsi="Tahoma" w:cs="Tahoma"/>
                <w:noProof/>
                <w:position w:val="-33"/>
                <w:sz w:val="20"/>
                <w:szCs w:val="20"/>
                <w:lang w:eastAsia="ru-RU"/>
              </w:rPr>
              <w:drawing>
                <wp:inline distT="0" distB="0" distL="0" distR="0" wp14:anchorId="3A6424E8" wp14:editId="2EE8BA97">
                  <wp:extent cx="1590675" cy="5429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7B5F3A">
              <w:rPr>
                <w:rFonts w:ascii="Tahoma" w:hAnsi="Tahoma" w:cs="Tahoma"/>
                <w:sz w:val="20"/>
                <w:szCs w:val="20"/>
              </w:rPr>
              <w:t xml:space="preserve"> - среднее квадратичное отклонение;</w:t>
            </w:r>
          </w:p>
          <w:p w14:paraId="2E97A598" w14:textId="77777777" w:rsidR="00A26D68" w:rsidRPr="007B5F3A" w:rsidRDefault="00A26D68" w:rsidP="00ED091F">
            <w:pPr>
              <w:autoSpaceDE w:val="0"/>
              <w:autoSpaceDN w:val="0"/>
              <w:adjustRightInd w:val="0"/>
              <w:spacing w:before="200"/>
              <w:ind w:firstLine="540"/>
              <w:jc w:val="both"/>
              <w:rPr>
                <w:rFonts w:ascii="Tahoma" w:hAnsi="Tahoma" w:cs="Tahoma"/>
                <w:sz w:val="20"/>
                <w:szCs w:val="20"/>
              </w:rPr>
            </w:pPr>
            <w:r w:rsidRPr="007B5F3A">
              <w:rPr>
                <w:rFonts w:ascii="Tahoma" w:hAnsi="Tahoma" w:cs="Tahoma"/>
                <w:noProof/>
                <w:position w:val="-8"/>
                <w:sz w:val="20"/>
                <w:szCs w:val="20"/>
                <w:lang w:eastAsia="ru-RU"/>
              </w:rPr>
              <w:drawing>
                <wp:inline distT="0" distB="0" distL="0" distR="0" wp14:anchorId="314AF252" wp14:editId="233F07DC">
                  <wp:extent cx="15240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7B5F3A">
              <w:rPr>
                <w:rFonts w:ascii="Tahoma" w:hAnsi="Tahoma" w:cs="Tahoma"/>
                <w:sz w:val="20"/>
                <w:szCs w:val="20"/>
              </w:rPr>
              <w:t xml:space="preserve"> - цена единицы товара, работы, услуги, указанная в источнике с номером i;</w:t>
            </w:r>
          </w:p>
          <w:p w14:paraId="0AB89522" w14:textId="77777777" w:rsidR="00A26D68" w:rsidRPr="007B5F3A" w:rsidRDefault="00A26D68" w:rsidP="00ED091F">
            <w:pPr>
              <w:autoSpaceDE w:val="0"/>
              <w:autoSpaceDN w:val="0"/>
              <w:adjustRightInd w:val="0"/>
              <w:spacing w:before="200"/>
              <w:ind w:firstLine="540"/>
              <w:jc w:val="both"/>
              <w:rPr>
                <w:rFonts w:ascii="Tahoma" w:hAnsi="Tahoma" w:cs="Tahoma"/>
                <w:sz w:val="20"/>
                <w:szCs w:val="20"/>
              </w:rPr>
            </w:pPr>
            <w:r w:rsidRPr="007B5F3A">
              <w:rPr>
                <w:rFonts w:ascii="Tahoma" w:hAnsi="Tahoma" w:cs="Tahoma"/>
                <w:sz w:val="20"/>
                <w:szCs w:val="20"/>
              </w:rPr>
              <w:t>&lt;ц&gt; - средняя арифметическая величина цены единицы товара, работы, услуги;</w:t>
            </w:r>
          </w:p>
          <w:p w14:paraId="663DF5D1" w14:textId="77777777" w:rsidR="00A26D68" w:rsidRPr="007B5F3A" w:rsidRDefault="00A26D68" w:rsidP="00ED091F">
            <w:pPr>
              <w:autoSpaceDE w:val="0"/>
              <w:autoSpaceDN w:val="0"/>
              <w:adjustRightInd w:val="0"/>
              <w:spacing w:before="200"/>
              <w:ind w:firstLine="540"/>
              <w:jc w:val="both"/>
              <w:rPr>
                <w:rFonts w:ascii="Tahoma" w:hAnsi="Tahoma" w:cs="Tahoma"/>
                <w:sz w:val="20"/>
                <w:szCs w:val="20"/>
              </w:rPr>
            </w:pPr>
            <w:r w:rsidRPr="007B5F3A">
              <w:rPr>
                <w:rFonts w:ascii="Tahoma" w:hAnsi="Tahoma" w:cs="Tahoma"/>
                <w:sz w:val="20"/>
                <w:szCs w:val="20"/>
              </w:rPr>
              <w:t>n - количество значений, используемых в расчете.</w:t>
            </w:r>
          </w:p>
        </w:tc>
        <w:tc>
          <w:tcPr>
            <w:tcW w:w="3119" w:type="dxa"/>
          </w:tcPr>
          <w:p w14:paraId="720C432A"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Добавлен новый пункт</w:t>
            </w:r>
          </w:p>
          <w:p w14:paraId="5B79A635" w14:textId="77777777" w:rsidR="00A26D68" w:rsidRPr="007B5F3A" w:rsidRDefault="00A26D68" w:rsidP="00ED091F">
            <w:pPr>
              <w:jc w:val="both"/>
              <w:rPr>
                <w:rFonts w:ascii="Tahoma" w:hAnsi="Tahoma" w:cs="Tahoma"/>
                <w:b/>
                <w:sz w:val="20"/>
                <w:szCs w:val="20"/>
              </w:rPr>
            </w:pPr>
          </w:p>
        </w:tc>
      </w:tr>
      <w:tr w:rsidR="00A26D68" w:rsidRPr="007B5F3A" w14:paraId="6F60ED2B" w14:textId="77777777" w:rsidTr="00395564">
        <w:trPr>
          <w:trHeight w:val="564"/>
        </w:trPr>
        <w:tc>
          <w:tcPr>
            <w:tcW w:w="6662" w:type="dxa"/>
          </w:tcPr>
          <w:p w14:paraId="0313C7EE" w14:textId="77777777" w:rsidR="00A26D68" w:rsidRPr="007B5F3A" w:rsidRDefault="00A26D68" w:rsidP="00ED091F">
            <w:pPr>
              <w:jc w:val="both"/>
              <w:rPr>
                <w:rFonts w:ascii="Tahoma" w:hAnsi="Tahoma" w:cs="Tahoma"/>
                <w:sz w:val="20"/>
                <w:szCs w:val="20"/>
              </w:rPr>
            </w:pPr>
          </w:p>
        </w:tc>
        <w:tc>
          <w:tcPr>
            <w:tcW w:w="6521" w:type="dxa"/>
          </w:tcPr>
          <w:p w14:paraId="28E9ABEF" w14:textId="77777777" w:rsidR="00A26D68" w:rsidRPr="007B5F3A" w:rsidRDefault="00A26D68" w:rsidP="00ED091F">
            <w:pPr>
              <w:autoSpaceDE w:val="0"/>
              <w:autoSpaceDN w:val="0"/>
              <w:adjustRightInd w:val="0"/>
              <w:jc w:val="both"/>
              <w:rPr>
                <w:rFonts w:ascii="Tahoma" w:hAnsi="Tahoma" w:cs="Tahoma"/>
                <w:sz w:val="20"/>
                <w:szCs w:val="20"/>
              </w:rPr>
            </w:pPr>
            <w:r w:rsidRPr="007B5F3A">
              <w:rPr>
                <w:rFonts w:ascii="Tahoma" w:hAnsi="Tahoma" w:cs="Tahoma"/>
                <w:sz w:val="20"/>
                <w:szCs w:val="20"/>
              </w:rPr>
              <w:t>14.7. НМЦ договора методом сопоставимых рыночных цен (анализа рынка) определяется по формуле:</w:t>
            </w:r>
          </w:p>
          <w:p w14:paraId="2775CBB1" w14:textId="77777777" w:rsidR="00A26D68" w:rsidRPr="007B5F3A" w:rsidRDefault="00A26D68" w:rsidP="00ED091F">
            <w:pPr>
              <w:autoSpaceDE w:val="0"/>
              <w:autoSpaceDN w:val="0"/>
              <w:adjustRightInd w:val="0"/>
              <w:ind w:firstLine="540"/>
              <w:jc w:val="both"/>
              <w:outlineLvl w:val="0"/>
              <w:rPr>
                <w:rFonts w:ascii="Tahoma" w:hAnsi="Tahoma" w:cs="Tahoma"/>
                <w:sz w:val="20"/>
                <w:szCs w:val="20"/>
              </w:rPr>
            </w:pPr>
          </w:p>
          <w:p w14:paraId="6D1403F0" w14:textId="77777777" w:rsidR="00A26D68" w:rsidRPr="007B5F3A" w:rsidRDefault="00A26D68" w:rsidP="00ED091F">
            <w:pPr>
              <w:autoSpaceDE w:val="0"/>
              <w:autoSpaceDN w:val="0"/>
              <w:adjustRightInd w:val="0"/>
              <w:jc w:val="center"/>
              <w:rPr>
                <w:rFonts w:ascii="Tahoma" w:hAnsi="Tahoma" w:cs="Tahoma"/>
                <w:sz w:val="20"/>
                <w:szCs w:val="20"/>
              </w:rPr>
            </w:pPr>
            <m:oMath>
              <m:r>
                <w:rPr>
                  <w:rFonts w:ascii="Cambria Math" w:eastAsiaTheme="minorEastAsia" w:hAnsi="Cambria Math" w:cs="Tahoma"/>
                  <w:sz w:val="20"/>
                  <w:szCs w:val="20"/>
                  <w:lang w:eastAsia="ru-RU"/>
                </w:rPr>
                <m:t>НМЦ=</m:t>
              </m:r>
              <m:f>
                <m:fPr>
                  <m:ctrlPr>
                    <w:rPr>
                      <w:rFonts w:ascii="Cambria Math" w:eastAsiaTheme="minorEastAsia" w:hAnsi="Cambria Math" w:cs="Tahoma"/>
                      <w:sz w:val="20"/>
                      <w:szCs w:val="20"/>
                      <w:lang w:eastAsia="ru-RU"/>
                    </w:rPr>
                  </m:ctrlPr>
                </m:fPr>
                <m:num>
                  <m:r>
                    <w:rPr>
                      <w:rFonts w:ascii="Cambria Math" w:eastAsiaTheme="minorEastAsia" w:hAnsi="Cambria Math" w:cs="Tahoma"/>
                      <w:sz w:val="20"/>
                      <w:szCs w:val="20"/>
                      <w:lang w:eastAsia="ru-RU"/>
                    </w:rPr>
                    <m:t>v</m:t>
                  </m:r>
                </m:num>
                <m:den>
                  <m:r>
                    <w:rPr>
                      <w:rFonts w:ascii="Cambria Math" w:eastAsia="Cambria Math" w:hAnsi="Cambria Math" w:cs="Tahoma"/>
                      <w:sz w:val="20"/>
                      <w:szCs w:val="20"/>
                      <w:lang w:eastAsia="ru-RU"/>
                    </w:rPr>
                    <m:t>n</m:t>
                  </m:r>
                </m:den>
              </m:f>
              <m:r>
                <w:rPr>
                  <w:rFonts w:ascii="Cambria Math" w:eastAsia="Cambria Math" w:hAnsi="Cambria Math" w:cs="Tahoma"/>
                  <w:sz w:val="20"/>
                  <w:szCs w:val="20"/>
                  <w:lang w:eastAsia="ru-RU"/>
                </w:rPr>
                <m:t>*</m:t>
              </m:r>
              <m:nary>
                <m:naryPr>
                  <m:chr m:val="∑"/>
                  <m:grow m:val="1"/>
                  <m:ctrlPr>
                    <w:rPr>
                      <w:rFonts w:ascii="Cambria Math" w:eastAsiaTheme="minorEastAsia" w:hAnsi="Cambria Math" w:cs="Tahoma"/>
                      <w:sz w:val="20"/>
                      <w:szCs w:val="20"/>
                      <w:lang w:eastAsia="ru-RU"/>
                    </w:rPr>
                  </m:ctrlPr>
                </m:naryPr>
                <m:sub>
                  <m:r>
                    <w:rPr>
                      <w:rFonts w:ascii="Cambria Math" w:eastAsiaTheme="minorEastAsia" w:hAnsi="Cambria Math" w:cs="Tahoma"/>
                      <w:sz w:val="20"/>
                      <w:szCs w:val="20"/>
                      <w:lang w:eastAsia="ru-RU"/>
                    </w:rPr>
                    <m:t>i=1</m:t>
                  </m:r>
                </m:sub>
                <m:sup>
                  <m:r>
                    <w:rPr>
                      <w:rFonts w:ascii="Cambria Math" w:eastAsiaTheme="minorEastAsia" w:hAnsi="Cambria Math" w:cs="Tahoma"/>
                      <w:sz w:val="20"/>
                      <w:szCs w:val="20"/>
                      <w:lang w:eastAsia="ru-RU"/>
                    </w:rPr>
                    <m:t>n</m:t>
                  </m:r>
                </m:sup>
                <m:e>
                  <m:sSub>
                    <m:sSubPr>
                      <m:ctrlPr>
                        <w:rPr>
                          <w:rFonts w:ascii="Cambria Math" w:eastAsiaTheme="minorEastAsia" w:hAnsi="Cambria Math" w:cs="Tahoma"/>
                          <w:sz w:val="20"/>
                          <w:szCs w:val="20"/>
                          <w:lang w:eastAsia="ru-RU"/>
                        </w:rPr>
                      </m:ctrlPr>
                    </m:sSubPr>
                    <m:e>
                      <m:r>
                        <w:rPr>
                          <w:rFonts w:ascii="Cambria Math" w:eastAsiaTheme="minorEastAsia" w:hAnsi="Cambria Math" w:cs="Tahoma"/>
                          <w:sz w:val="20"/>
                          <w:szCs w:val="20"/>
                          <w:lang w:eastAsia="ru-RU"/>
                        </w:rPr>
                        <m:t>ц</m:t>
                      </m:r>
                    </m:e>
                    <m:sub>
                      <m:r>
                        <w:rPr>
                          <w:rFonts w:ascii="Cambria Math" w:eastAsiaTheme="minorEastAsia" w:hAnsi="Cambria Math" w:cs="Tahoma"/>
                          <w:sz w:val="20"/>
                          <w:szCs w:val="20"/>
                          <w:lang w:eastAsia="ru-RU"/>
                        </w:rPr>
                        <m:t>i</m:t>
                      </m:r>
                    </m:sub>
                  </m:sSub>
                </m:e>
              </m:nary>
            </m:oMath>
            <w:r w:rsidRPr="007B5F3A">
              <w:rPr>
                <w:rFonts w:ascii="Tahoma" w:hAnsi="Tahoma" w:cs="Tahoma"/>
                <w:sz w:val="20"/>
                <w:szCs w:val="20"/>
              </w:rPr>
              <w:t>,</w:t>
            </w:r>
          </w:p>
          <w:p w14:paraId="33E808B2" w14:textId="77777777" w:rsidR="00A26D68" w:rsidRPr="007B5F3A" w:rsidRDefault="00A26D68" w:rsidP="00ED091F">
            <w:pPr>
              <w:autoSpaceDE w:val="0"/>
              <w:autoSpaceDN w:val="0"/>
              <w:adjustRightInd w:val="0"/>
              <w:ind w:firstLine="540"/>
              <w:jc w:val="both"/>
              <w:rPr>
                <w:rFonts w:ascii="Tahoma" w:hAnsi="Tahoma" w:cs="Tahoma"/>
                <w:sz w:val="20"/>
                <w:szCs w:val="20"/>
              </w:rPr>
            </w:pPr>
          </w:p>
          <w:p w14:paraId="67A26DE7" w14:textId="77777777" w:rsidR="00A26D68" w:rsidRPr="007B5F3A" w:rsidRDefault="00A26D68" w:rsidP="009262B5">
            <w:pPr>
              <w:autoSpaceDE w:val="0"/>
              <w:autoSpaceDN w:val="0"/>
              <w:adjustRightInd w:val="0"/>
              <w:ind w:firstLine="540"/>
              <w:jc w:val="both"/>
              <w:rPr>
                <w:rFonts w:ascii="Tahoma" w:hAnsi="Tahoma" w:cs="Tahoma"/>
                <w:sz w:val="20"/>
                <w:szCs w:val="20"/>
              </w:rPr>
            </w:pPr>
            <w:r w:rsidRPr="007B5F3A">
              <w:rPr>
                <w:rFonts w:ascii="Tahoma" w:hAnsi="Tahoma" w:cs="Tahoma"/>
                <w:sz w:val="20"/>
                <w:szCs w:val="20"/>
              </w:rPr>
              <w:t>где:</w:t>
            </w:r>
          </w:p>
          <w:p w14:paraId="5D5F1D91" w14:textId="77777777" w:rsidR="00A26D68" w:rsidRPr="007B5F3A" w:rsidRDefault="00A26D68" w:rsidP="009262B5">
            <w:pPr>
              <w:autoSpaceDE w:val="0"/>
              <w:autoSpaceDN w:val="0"/>
              <w:adjustRightInd w:val="0"/>
              <w:jc w:val="both"/>
              <w:rPr>
                <w:rFonts w:ascii="Tahoma" w:hAnsi="Tahoma" w:cs="Tahoma"/>
                <w:noProof/>
                <w:position w:val="-8"/>
                <w:sz w:val="20"/>
                <w:szCs w:val="20"/>
                <w:lang w:eastAsia="ru-RU"/>
              </w:rPr>
            </w:pPr>
            <w:r w:rsidRPr="007B5F3A">
              <w:rPr>
                <w:rFonts w:ascii="Tahoma" w:hAnsi="Tahoma" w:cs="Tahoma"/>
                <w:sz w:val="20"/>
                <w:szCs w:val="20"/>
              </w:rPr>
              <w:t xml:space="preserve">НМЦ - НМЦ, </w:t>
            </w:r>
            <w:proofErr w:type="gramStart"/>
            <w:r w:rsidRPr="007B5F3A">
              <w:rPr>
                <w:rFonts w:ascii="Tahoma" w:hAnsi="Tahoma" w:cs="Tahoma"/>
                <w:sz w:val="20"/>
                <w:szCs w:val="20"/>
              </w:rPr>
              <w:t>определяемая</w:t>
            </w:r>
            <w:proofErr w:type="gramEnd"/>
            <w:r w:rsidRPr="007B5F3A">
              <w:rPr>
                <w:rFonts w:ascii="Tahoma" w:hAnsi="Tahoma" w:cs="Tahoma"/>
                <w:sz w:val="20"/>
                <w:szCs w:val="20"/>
              </w:rPr>
              <w:t xml:space="preserve"> методом сопоставимых рыночных цен (анализа рынка);</w:t>
            </w:r>
          </w:p>
          <w:p w14:paraId="24FE3E09" w14:textId="77777777" w:rsidR="00A26D68" w:rsidRPr="007B5F3A" w:rsidRDefault="00A26D68" w:rsidP="009262B5">
            <w:pPr>
              <w:autoSpaceDE w:val="0"/>
              <w:autoSpaceDN w:val="0"/>
              <w:adjustRightInd w:val="0"/>
              <w:ind w:firstLine="540"/>
              <w:jc w:val="both"/>
              <w:rPr>
                <w:rFonts w:ascii="Tahoma" w:hAnsi="Tahoma" w:cs="Tahoma"/>
                <w:sz w:val="20"/>
                <w:szCs w:val="20"/>
              </w:rPr>
            </w:pPr>
            <w:r w:rsidRPr="007B5F3A">
              <w:rPr>
                <w:rFonts w:ascii="Tahoma" w:hAnsi="Tahoma" w:cs="Tahoma"/>
                <w:sz w:val="20"/>
                <w:szCs w:val="20"/>
              </w:rPr>
              <w:t>v - количество (объем) закупаемого товара (работы, услуги);</w:t>
            </w:r>
          </w:p>
          <w:p w14:paraId="489EAA7F" w14:textId="77777777" w:rsidR="00A26D68" w:rsidRPr="007B5F3A" w:rsidRDefault="00A26D68" w:rsidP="009262B5">
            <w:pPr>
              <w:autoSpaceDE w:val="0"/>
              <w:autoSpaceDN w:val="0"/>
              <w:adjustRightInd w:val="0"/>
              <w:ind w:firstLine="540"/>
              <w:jc w:val="both"/>
              <w:rPr>
                <w:rFonts w:ascii="Tahoma" w:hAnsi="Tahoma" w:cs="Tahoma"/>
                <w:sz w:val="20"/>
                <w:szCs w:val="20"/>
              </w:rPr>
            </w:pPr>
            <w:r w:rsidRPr="007B5F3A">
              <w:rPr>
                <w:rFonts w:ascii="Tahoma" w:hAnsi="Tahoma" w:cs="Tahoma"/>
                <w:sz w:val="20"/>
                <w:szCs w:val="20"/>
              </w:rPr>
              <w:t>n - количество значений, используемых в расчете;</w:t>
            </w:r>
          </w:p>
          <w:p w14:paraId="09FFB211" w14:textId="77777777" w:rsidR="00A26D68" w:rsidRPr="007B5F3A" w:rsidRDefault="00A26D68" w:rsidP="009262B5">
            <w:pPr>
              <w:autoSpaceDE w:val="0"/>
              <w:autoSpaceDN w:val="0"/>
              <w:adjustRightInd w:val="0"/>
              <w:ind w:firstLine="540"/>
              <w:jc w:val="both"/>
              <w:rPr>
                <w:rFonts w:ascii="Tahoma" w:hAnsi="Tahoma" w:cs="Tahoma"/>
                <w:sz w:val="20"/>
                <w:szCs w:val="20"/>
              </w:rPr>
            </w:pPr>
            <w:r w:rsidRPr="007B5F3A">
              <w:rPr>
                <w:rFonts w:ascii="Tahoma" w:hAnsi="Tahoma" w:cs="Tahoma"/>
                <w:sz w:val="20"/>
                <w:szCs w:val="20"/>
              </w:rPr>
              <w:t>i - номер источника ценовой информации;</w:t>
            </w:r>
          </w:p>
          <w:p w14:paraId="315EE72E" w14:textId="77777777" w:rsidR="00A26D68" w:rsidRPr="007B5F3A" w:rsidRDefault="00A26D68" w:rsidP="009262B5">
            <w:pPr>
              <w:autoSpaceDE w:val="0"/>
              <w:autoSpaceDN w:val="0"/>
              <w:adjustRightInd w:val="0"/>
              <w:ind w:firstLine="540"/>
              <w:jc w:val="both"/>
              <w:rPr>
                <w:rFonts w:ascii="Tahoma" w:hAnsi="Tahoma" w:cs="Tahoma"/>
                <w:sz w:val="20"/>
                <w:szCs w:val="20"/>
              </w:rPr>
            </w:pPr>
            <w:r w:rsidRPr="007B5F3A">
              <w:rPr>
                <w:rFonts w:ascii="Tahoma" w:hAnsi="Tahoma" w:cs="Tahoma"/>
                <w:noProof/>
                <w:position w:val="-8"/>
                <w:sz w:val="20"/>
                <w:szCs w:val="20"/>
                <w:lang w:eastAsia="ru-RU"/>
              </w:rPr>
              <w:drawing>
                <wp:inline distT="0" distB="0" distL="0" distR="0" wp14:anchorId="441D551E" wp14:editId="345743B4">
                  <wp:extent cx="152400" cy="228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7B5F3A">
              <w:rPr>
                <w:rFonts w:ascii="Tahoma" w:hAnsi="Tahoma" w:cs="Tahoma"/>
                <w:sz w:val="20"/>
                <w:szCs w:val="20"/>
              </w:rPr>
              <w:t xml:space="preserve"> - цена единицы товара, работы, услуги,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настоящим Положением.</w:t>
            </w:r>
          </w:p>
        </w:tc>
        <w:tc>
          <w:tcPr>
            <w:tcW w:w="3119" w:type="dxa"/>
          </w:tcPr>
          <w:p w14:paraId="20D7A19C" w14:textId="77777777" w:rsidR="00A26D68" w:rsidRPr="007B5F3A" w:rsidRDefault="00A26D68" w:rsidP="00ED091F">
            <w:pPr>
              <w:jc w:val="both"/>
              <w:rPr>
                <w:rFonts w:ascii="Tahoma" w:hAnsi="Tahoma" w:cs="Tahoma"/>
                <w:b/>
                <w:sz w:val="20"/>
                <w:szCs w:val="20"/>
              </w:rPr>
            </w:pPr>
            <w:r w:rsidRPr="007B5F3A">
              <w:rPr>
                <w:rFonts w:ascii="Tahoma" w:hAnsi="Tahoma" w:cs="Tahoma"/>
                <w:b/>
                <w:sz w:val="20"/>
                <w:szCs w:val="20"/>
              </w:rPr>
              <w:t>Добавлен новый пункт</w:t>
            </w:r>
          </w:p>
          <w:p w14:paraId="0B5FA59B" w14:textId="77777777" w:rsidR="00A26D68" w:rsidRPr="007B5F3A" w:rsidRDefault="00A26D68" w:rsidP="00ED091F">
            <w:pPr>
              <w:jc w:val="both"/>
              <w:rPr>
                <w:rFonts w:ascii="Tahoma" w:hAnsi="Tahoma" w:cs="Tahoma"/>
                <w:b/>
                <w:sz w:val="20"/>
                <w:szCs w:val="20"/>
              </w:rPr>
            </w:pPr>
          </w:p>
        </w:tc>
      </w:tr>
    </w:tbl>
    <w:p w14:paraId="74777DDC" w14:textId="77777777" w:rsidR="00AD66E1" w:rsidRPr="007B5F3A" w:rsidRDefault="00AD66E1" w:rsidP="005E144A">
      <w:pPr>
        <w:widowControl w:val="0"/>
        <w:autoSpaceDE w:val="0"/>
        <w:autoSpaceDN w:val="0"/>
        <w:adjustRightInd w:val="0"/>
        <w:spacing w:after="0" w:line="240" w:lineRule="auto"/>
        <w:outlineLvl w:val="0"/>
        <w:rPr>
          <w:rFonts w:ascii="Tahoma" w:eastAsiaTheme="minorEastAsia" w:hAnsi="Tahoma" w:cs="Tahoma"/>
          <w:sz w:val="20"/>
          <w:szCs w:val="20"/>
          <w:lang w:eastAsia="ru-RU"/>
        </w:rPr>
      </w:pPr>
    </w:p>
    <w:sectPr w:rsidR="00AD66E1" w:rsidRPr="007B5F3A" w:rsidSect="00767DAE">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3759"/>
    <w:multiLevelType w:val="hybridMultilevel"/>
    <w:tmpl w:val="95B82124"/>
    <w:lvl w:ilvl="0" w:tplc="9A9CD1B4">
      <w:start w:val="77"/>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nsid w:val="0A2D20F4"/>
    <w:multiLevelType w:val="multilevel"/>
    <w:tmpl w:val="B7E42B86"/>
    <w:lvl w:ilvl="0">
      <w:start w:val="7"/>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2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08363F"/>
    <w:multiLevelType w:val="multilevel"/>
    <w:tmpl w:val="965601B6"/>
    <w:lvl w:ilvl="0">
      <w:start w:val="4"/>
      <w:numFmt w:val="decimal"/>
      <w:lvlText w:val="%1."/>
      <w:lvlJc w:val="left"/>
      <w:pPr>
        <w:ind w:left="435" w:hanging="43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661DD2"/>
    <w:multiLevelType w:val="hybridMultilevel"/>
    <w:tmpl w:val="E02440C4"/>
    <w:lvl w:ilvl="0" w:tplc="D316A9D6">
      <w:start w:val="1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
    <w:nsid w:val="0E8A7B89"/>
    <w:multiLevelType w:val="multilevel"/>
    <w:tmpl w:val="19F8A92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2A86B40"/>
    <w:multiLevelType w:val="multilevel"/>
    <w:tmpl w:val="D6449708"/>
    <w:lvl w:ilvl="0">
      <w:start w:val="2"/>
      <w:numFmt w:val="decimal"/>
      <w:lvlText w:val="%1."/>
      <w:lvlJc w:val="left"/>
      <w:pPr>
        <w:ind w:left="360" w:hanging="360"/>
      </w:pPr>
      <w:rPr>
        <w:rFonts w:hint="default"/>
      </w:rPr>
    </w:lvl>
    <w:lvl w:ilvl="1">
      <w:start w:val="1"/>
      <w:numFmt w:val="decimal"/>
      <w:lvlText w:val="%1.%2."/>
      <w:lvlJc w:val="left"/>
      <w:pPr>
        <w:ind w:left="1146" w:hanging="720"/>
      </w:pPr>
      <w:rPr>
        <w:rFonts w:ascii="Tahoma" w:hAnsi="Tahoma" w:cs="Tahoma" w:hint="default"/>
        <w:b/>
        <w:color w:val="auto"/>
      </w:rPr>
    </w:lvl>
    <w:lvl w:ilvl="2">
      <w:start w:val="1"/>
      <w:numFmt w:val="decimal"/>
      <w:lvlText w:val="%1.%2.%3."/>
      <w:lvlJc w:val="left"/>
      <w:pPr>
        <w:ind w:left="3131"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8A401CD"/>
    <w:multiLevelType w:val="hybridMultilevel"/>
    <w:tmpl w:val="5B285FCE"/>
    <w:lvl w:ilvl="0" w:tplc="A582057A">
      <w:start w:val="55"/>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7">
    <w:nsid w:val="1A27792A"/>
    <w:multiLevelType w:val="multilevel"/>
    <w:tmpl w:val="97E84D4E"/>
    <w:lvl w:ilvl="0">
      <w:start w:val="2"/>
      <w:numFmt w:val="decimal"/>
      <w:lvlText w:val="%1."/>
      <w:lvlJc w:val="left"/>
      <w:pPr>
        <w:ind w:left="600" w:hanging="600"/>
      </w:pPr>
      <w:rPr>
        <w:rFonts w:ascii="Courier New" w:hAnsi="Courier New" w:cs="Arial" w:hint="default"/>
      </w:rPr>
    </w:lvl>
    <w:lvl w:ilvl="1">
      <w:start w:val="18"/>
      <w:numFmt w:val="decimal"/>
      <w:lvlText w:val="%1.%2."/>
      <w:lvlJc w:val="left"/>
      <w:pPr>
        <w:ind w:left="720" w:hanging="720"/>
      </w:pPr>
      <w:rPr>
        <w:rFonts w:asciiTheme="minorHAnsi" w:hAnsiTheme="minorHAnsi" w:cs="Arial" w:hint="default"/>
      </w:rPr>
    </w:lvl>
    <w:lvl w:ilvl="2">
      <w:start w:val="1"/>
      <w:numFmt w:val="decimal"/>
      <w:lvlText w:val="%1.%2.%3."/>
      <w:lvlJc w:val="left"/>
      <w:pPr>
        <w:ind w:left="720" w:hanging="720"/>
      </w:pPr>
      <w:rPr>
        <w:rFonts w:ascii="Courier New" w:hAnsi="Courier New" w:cs="Arial" w:hint="default"/>
      </w:rPr>
    </w:lvl>
    <w:lvl w:ilvl="3">
      <w:start w:val="1"/>
      <w:numFmt w:val="decimal"/>
      <w:lvlText w:val="%1.%2.%3.%4."/>
      <w:lvlJc w:val="left"/>
      <w:pPr>
        <w:ind w:left="1080" w:hanging="1080"/>
      </w:pPr>
      <w:rPr>
        <w:rFonts w:ascii="Courier New" w:hAnsi="Courier New" w:cs="Arial" w:hint="default"/>
      </w:rPr>
    </w:lvl>
    <w:lvl w:ilvl="4">
      <w:start w:val="1"/>
      <w:numFmt w:val="decimal"/>
      <w:lvlText w:val="%1.%2.%3.%4.%5."/>
      <w:lvlJc w:val="left"/>
      <w:pPr>
        <w:ind w:left="1080" w:hanging="1080"/>
      </w:pPr>
      <w:rPr>
        <w:rFonts w:ascii="Courier New" w:hAnsi="Courier New" w:cs="Arial" w:hint="default"/>
      </w:rPr>
    </w:lvl>
    <w:lvl w:ilvl="5">
      <w:start w:val="1"/>
      <w:numFmt w:val="decimal"/>
      <w:lvlText w:val="%1.%2.%3.%4.%5.%6."/>
      <w:lvlJc w:val="left"/>
      <w:pPr>
        <w:ind w:left="1440" w:hanging="1440"/>
      </w:pPr>
      <w:rPr>
        <w:rFonts w:ascii="Courier New" w:hAnsi="Courier New" w:cs="Arial" w:hint="default"/>
      </w:rPr>
    </w:lvl>
    <w:lvl w:ilvl="6">
      <w:start w:val="1"/>
      <w:numFmt w:val="decimal"/>
      <w:lvlText w:val="%1.%2.%3.%4.%5.%6.%7."/>
      <w:lvlJc w:val="left"/>
      <w:pPr>
        <w:ind w:left="1800" w:hanging="1800"/>
      </w:pPr>
      <w:rPr>
        <w:rFonts w:ascii="Courier New" w:hAnsi="Courier New" w:cs="Arial" w:hint="default"/>
      </w:rPr>
    </w:lvl>
    <w:lvl w:ilvl="7">
      <w:start w:val="1"/>
      <w:numFmt w:val="decimal"/>
      <w:lvlText w:val="%1.%2.%3.%4.%5.%6.%7.%8."/>
      <w:lvlJc w:val="left"/>
      <w:pPr>
        <w:ind w:left="1800" w:hanging="1800"/>
      </w:pPr>
      <w:rPr>
        <w:rFonts w:ascii="Courier New" w:hAnsi="Courier New" w:cs="Arial" w:hint="default"/>
      </w:rPr>
    </w:lvl>
    <w:lvl w:ilvl="8">
      <w:start w:val="1"/>
      <w:numFmt w:val="decimal"/>
      <w:lvlText w:val="%1.%2.%3.%4.%5.%6.%7.%8.%9."/>
      <w:lvlJc w:val="left"/>
      <w:pPr>
        <w:ind w:left="2160" w:hanging="2160"/>
      </w:pPr>
      <w:rPr>
        <w:rFonts w:ascii="Courier New" w:hAnsi="Courier New" w:cs="Arial" w:hint="default"/>
      </w:rPr>
    </w:lvl>
  </w:abstractNum>
  <w:abstractNum w:abstractNumId="8">
    <w:nsid w:val="1AFA0FC3"/>
    <w:multiLevelType w:val="multilevel"/>
    <w:tmpl w:val="BBE8247E"/>
    <w:lvl w:ilvl="0">
      <w:start w:val="8"/>
      <w:numFmt w:val="decimal"/>
      <w:lvlText w:val="%1."/>
      <w:lvlJc w:val="left"/>
      <w:pPr>
        <w:ind w:left="600" w:hanging="600"/>
      </w:pPr>
      <w:rPr>
        <w:rFonts w:hint="default"/>
      </w:rPr>
    </w:lvl>
    <w:lvl w:ilvl="1">
      <w:start w:val="14"/>
      <w:numFmt w:val="decimal"/>
      <w:lvlText w:val="%1.%2."/>
      <w:lvlJc w:val="left"/>
      <w:pPr>
        <w:ind w:left="862" w:hanging="72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9">
    <w:nsid w:val="232217BB"/>
    <w:multiLevelType w:val="multilevel"/>
    <w:tmpl w:val="1284A04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99D2E68"/>
    <w:multiLevelType w:val="multilevel"/>
    <w:tmpl w:val="FCA6F3E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9E205BA"/>
    <w:multiLevelType w:val="hybridMultilevel"/>
    <w:tmpl w:val="1B723D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EE64B3"/>
    <w:multiLevelType w:val="multilevel"/>
    <w:tmpl w:val="6462782E"/>
    <w:lvl w:ilvl="0">
      <w:start w:val="8"/>
      <w:numFmt w:val="decimal"/>
      <w:lvlText w:val="%1."/>
      <w:lvlJc w:val="left"/>
      <w:pPr>
        <w:ind w:left="660" w:hanging="660"/>
      </w:pPr>
      <w:rPr>
        <w:rFonts w:hint="default"/>
      </w:rPr>
    </w:lvl>
    <w:lvl w:ilvl="1">
      <w:start w:val="9"/>
      <w:numFmt w:val="decimal"/>
      <w:lvlText w:val="%1.%2."/>
      <w:lvlJc w:val="left"/>
      <w:pPr>
        <w:ind w:left="802" w:hanging="660"/>
      </w:pPr>
      <w:rPr>
        <w:rFonts w:hint="default"/>
        <w:color w:val="auto"/>
      </w:rPr>
    </w:lvl>
    <w:lvl w:ilvl="2">
      <w:start w:val="1"/>
      <w:numFmt w:val="decimal"/>
      <w:lvlText w:val="%1.%2.%3."/>
      <w:lvlJc w:val="left"/>
      <w:pPr>
        <w:ind w:left="1004" w:hanging="720"/>
      </w:pPr>
      <w:rPr>
        <w:rFonts w:hint="default"/>
      </w:rPr>
    </w:lvl>
    <w:lvl w:ilvl="3">
      <w:start w:val="2"/>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36550739"/>
    <w:multiLevelType w:val="hybridMultilevel"/>
    <w:tmpl w:val="ACFCBD48"/>
    <w:lvl w:ilvl="0" w:tplc="FFFFFFFF">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7B01D78"/>
    <w:multiLevelType w:val="multilevel"/>
    <w:tmpl w:val="81146888"/>
    <w:lvl w:ilvl="0">
      <w:start w:val="6"/>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8CD3F39"/>
    <w:multiLevelType w:val="hybridMultilevel"/>
    <w:tmpl w:val="F768D2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111C16"/>
    <w:multiLevelType w:val="hybridMultilevel"/>
    <w:tmpl w:val="729C68C0"/>
    <w:lvl w:ilvl="0" w:tplc="DBD0737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0763E8"/>
    <w:multiLevelType w:val="multilevel"/>
    <w:tmpl w:val="30D2453E"/>
    <w:lvl w:ilvl="0">
      <w:start w:val="9"/>
      <w:numFmt w:val="decimal"/>
      <w:lvlText w:val="%1."/>
      <w:lvlJc w:val="left"/>
      <w:pPr>
        <w:ind w:left="360" w:hanging="36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D453A99"/>
    <w:multiLevelType w:val="multilevel"/>
    <w:tmpl w:val="9CF4B4A4"/>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0315C0A"/>
    <w:multiLevelType w:val="multilevel"/>
    <w:tmpl w:val="2D5C9BC4"/>
    <w:lvl w:ilvl="0">
      <w:start w:val="8"/>
      <w:numFmt w:val="decimal"/>
      <w:lvlText w:val="%1."/>
      <w:lvlJc w:val="left"/>
      <w:pPr>
        <w:ind w:left="600" w:hanging="600"/>
      </w:pPr>
      <w:rPr>
        <w:rFonts w:hint="default"/>
      </w:rPr>
    </w:lvl>
    <w:lvl w:ilvl="1">
      <w:start w:val="14"/>
      <w:numFmt w:val="decimal"/>
      <w:lvlText w:val="%1.%2."/>
      <w:lvlJc w:val="left"/>
      <w:pPr>
        <w:ind w:left="862" w:hanging="720"/>
      </w:pPr>
      <w:rPr>
        <w:rFonts w:hint="default"/>
      </w:rPr>
    </w:lvl>
    <w:lvl w:ilvl="2">
      <w:start w:val="4"/>
      <w:numFmt w:val="decimal"/>
      <w:lvlText w:val="%1.%2.%3."/>
      <w:lvlJc w:val="left"/>
      <w:pPr>
        <w:ind w:left="1004" w:hanging="720"/>
      </w:pPr>
      <w:rPr>
        <w:rFonts w:asciiTheme="minorHAnsi" w:hAnsiTheme="minorHAnsi" w:hint="default"/>
        <w:sz w:val="22"/>
        <w:szCs w:val="22"/>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0">
    <w:nsid w:val="41191D6B"/>
    <w:multiLevelType w:val="multilevel"/>
    <w:tmpl w:val="8FE24D8E"/>
    <w:lvl w:ilvl="0">
      <w:start w:val="8"/>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1812C37"/>
    <w:multiLevelType w:val="multilevel"/>
    <w:tmpl w:val="E432EB3E"/>
    <w:lvl w:ilvl="0">
      <w:start w:val="9"/>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1E81D05"/>
    <w:multiLevelType w:val="hybridMultilevel"/>
    <w:tmpl w:val="F768D2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0D11A6"/>
    <w:multiLevelType w:val="hybridMultilevel"/>
    <w:tmpl w:val="19B81CB6"/>
    <w:lvl w:ilvl="0" w:tplc="F03605DC">
      <w:start w:val="33"/>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4">
    <w:nsid w:val="43B67102"/>
    <w:multiLevelType w:val="multilevel"/>
    <w:tmpl w:val="6CE05602"/>
    <w:lvl w:ilvl="0">
      <w:start w:val="8"/>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88D7D59"/>
    <w:multiLevelType w:val="multilevel"/>
    <w:tmpl w:val="38125372"/>
    <w:lvl w:ilvl="0">
      <w:start w:val="8"/>
      <w:numFmt w:val="decimal"/>
      <w:lvlText w:val="%1."/>
      <w:lvlJc w:val="left"/>
      <w:pPr>
        <w:ind w:left="660" w:hanging="660"/>
      </w:pPr>
      <w:rPr>
        <w:rFonts w:hint="default"/>
      </w:rPr>
    </w:lvl>
    <w:lvl w:ilvl="1">
      <w:start w:val="9"/>
      <w:numFmt w:val="decimal"/>
      <w:lvlText w:val="%1.%2."/>
      <w:lvlJc w:val="left"/>
      <w:pPr>
        <w:ind w:left="671" w:hanging="660"/>
      </w:pPr>
      <w:rPr>
        <w:rFonts w:hint="default"/>
      </w:rPr>
    </w:lvl>
    <w:lvl w:ilvl="2">
      <w:start w:val="1"/>
      <w:numFmt w:val="decimal"/>
      <w:lvlText w:val="%1.%2.%3."/>
      <w:lvlJc w:val="left"/>
      <w:pPr>
        <w:ind w:left="742" w:hanging="720"/>
      </w:pPr>
      <w:rPr>
        <w:rFonts w:hint="default"/>
      </w:rPr>
    </w:lvl>
    <w:lvl w:ilvl="3">
      <w:start w:val="2"/>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6">
    <w:nsid w:val="4E485890"/>
    <w:multiLevelType w:val="multilevel"/>
    <w:tmpl w:val="B99873D4"/>
    <w:lvl w:ilvl="0">
      <w:start w:val="7"/>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2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5724EA3"/>
    <w:multiLevelType w:val="multilevel"/>
    <w:tmpl w:val="29785606"/>
    <w:lvl w:ilvl="0">
      <w:start w:val="7"/>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6845063"/>
    <w:multiLevelType w:val="hybridMultilevel"/>
    <w:tmpl w:val="D9BC7C54"/>
    <w:lvl w:ilvl="0" w:tplc="EC541A86">
      <w:start w:val="22"/>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9">
    <w:nsid w:val="5830753F"/>
    <w:multiLevelType w:val="multilevel"/>
    <w:tmpl w:val="7B4A42C8"/>
    <w:lvl w:ilvl="0">
      <w:start w:val="9"/>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DAE27E5"/>
    <w:multiLevelType w:val="multilevel"/>
    <w:tmpl w:val="9CF4B4A4"/>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01C603F"/>
    <w:multiLevelType w:val="hybridMultilevel"/>
    <w:tmpl w:val="C6F659A0"/>
    <w:lvl w:ilvl="0" w:tplc="A0AA4BB6">
      <w:start w:val="1"/>
      <w:numFmt w:val="decimal"/>
      <w:lvlText w:val="%1)"/>
      <w:lvlJc w:val="left"/>
      <w:pPr>
        <w:ind w:left="153" w:hanging="360"/>
      </w:pPr>
      <w:rPr>
        <w:rFonts w:asciiTheme="minorHAnsi" w:eastAsia="Times New Roman" w:hAnsiTheme="minorHAnsi" w:cs="Arial"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2">
    <w:nsid w:val="65CB6025"/>
    <w:multiLevelType w:val="hybridMultilevel"/>
    <w:tmpl w:val="D482110A"/>
    <w:lvl w:ilvl="0" w:tplc="FCE6A48A">
      <w:start w:val="88"/>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3">
    <w:nsid w:val="66C01ABD"/>
    <w:multiLevelType w:val="multilevel"/>
    <w:tmpl w:val="E432EB3E"/>
    <w:lvl w:ilvl="0">
      <w:start w:val="9"/>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821101F"/>
    <w:multiLevelType w:val="multilevel"/>
    <w:tmpl w:val="29785606"/>
    <w:lvl w:ilvl="0">
      <w:start w:val="7"/>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CDE596F"/>
    <w:multiLevelType w:val="multilevel"/>
    <w:tmpl w:val="945AA4AA"/>
    <w:lvl w:ilvl="0">
      <w:start w:val="6"/>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04731F4"/>
    <w:multiLevelType w:val="hybridMultilevel"/>
    <w:tmpl w:val="806E5A92"/>
    <w:lvl w:ilvl="0" w:tplc="D188098C">
      <w:start w:val="66"/>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7">
    <w:nsid w:val="78176630"/>
    <w:multiLevelType w:val="multilevel"/>
    <w:tmpl w:val="FD72A3D8"/>
    <w:lvl w:ilvl="0">
      <w:start w:val="4"/>
      <w:numFmt w:val="decimal"/>
      <w:lvlText w:val="%1."/>
      <w:lvlJc w:val="left"/>
      <w:pPr>
        <w:ind w:left="435" w:hanging="43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27"/>
  </w:num>
  <w:num w:numId="3">
    <w:abstractNumId w:val="34"/>
  </w:num>
  <w:num w:numId="4">
    <w:abstractNumId w:val="33"/>
  </w:num>
  <w:num w:numId="5">
    <w:abstractNumId w:val="21"/>
  </w:num>
  <w:num w:numId="6">
    <w:abstractNumId w:val="18"/>
  </w:num>
  <w:num w:numId="7">
    <w:abstractNumId w:val="30"/>
  </w:num>
  <w:num w:numId="8">
    <w:abstractNumId w:val="22"/>
  </w:num>
  <w:num w:numId="9">
    <w:abstractNumId w:val="15"/>
  </w:num>
  <w:num w:numId="10">
    <w:abstractNumId w:val="31"/>
  </w:num>
  <w:num w:numId="11">
    <w:abstractNumId w:val="24"/>
  </w:num>
  <w:num w:numId="12">
    <w:abstractNumId w:val="19"/>
  </w:num>
  <w:num w:numId="13">
    <w:abstractNumId w:val="20"/>
  </w:num>
  <w:num w:numId="14">
    <w:abstractNumId w:val="8"/>
  </w:num>
  <w:num w:numId="15">
    <w:abstractNumId w:val="17"/>
  </w:num>
  <w:num w:numId="16">
    <w:abstractNumId w:val="29"/>
  </w:num>
  <w:num w:numId="17">
    <w:abstractNumId w:val="1"/>
  </w:num>
  <w:num w:numId="18">
    <w:abstractNumId w:val="26"/>
  </w:num>
  <w:num w:numId="19">
    <w:abstractNumId w:val="3"/>
  </w:num>
  <w:num w:numId="20">
    <w:abstractNumId w:val="28"/>
  </w:num>
  <w:num w:numId="21">
    <w:abstractNumId w:val="23"/>
  </w:num>
  <w:num w:numId="22">
    <w:abstractNumId w:val="6"/>
  </w:num>
  <w:num w:numId="23">
    <w:abstractNumId w:val="36"/>
  </w:num>
  <w:num w:numId="24">
    <w:abstractNumId w:val="0"/>
  </w:num>
  <w:num w:numId="25">
    <w:abstractNumId w:val="32"/>
  </w:num>
  <w:num w:numId="26">
    <w:abstractNumId w:val="11"/>
  </w:num>
  <w:num w:numId="27">
    <w:abstractNumId w:val="13"/>
  </w:num>
  <w:num w:numId="28">
    <w:abstractNumId w:val="16"/>
  </w:num>
  <w:num w:numId="29">
    <w:abstractNumId w:val="9"/>
  </w:num>
  <w:num w:numId="30">
    <w:abstractNumId w:val="5"/>
  </w:num>
  <w:num w:numId="31">
    <w:abstractNumId w:val="7"/>
  </w:num>
  <w:num w:numId="32">
    <w:abstractNumId w:val="25"/>
  </w:num>
  <w:num w:numId="33">
    <w:abstractNumId w:val="10"/>
  </w:num>
  <w:num w:numId="34">
    <w:abstractNumId w:val="4"/>
  </w:num>
  <w:num w:numId="35">
    <w:abstractNumId w:val="37"/>
  </w:num>
  <w:num w:numId="36">
    <w:abstractNumId w:val="2"/>
  </w:num>
  <w:num w:numId="37">
    <w:abstractNumId w:val="35"/>
  </w:num>
  <w:num w:numId="3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8F"/>
    <w:rsid w:val="00006C3D"/>
    <w:rsid w:val="00013263"/>
    <w:rsid w:val="0002151A"/>
    <w:rsid w:val="00024502"/>
    <w:rsid w:val="00031A32"/>
    <w:rsid w:val="00032B50"/>
    <w:rsid w:val="00033F6A"/>
    <w:rsid w:val="00037BB5"/>
    <w:rsid w:val="00040648"/>
    <w:rsid w:val="00040F13"/>
    <w:rsid w:val="00040FDF"/>
    <w:rsid w:val="00041C7C"/>
    <w:rsid w:val="0005050C"/>
    <w:rsid w:val="000601D2"/>
    <w:rsid w:val="00066554"/>
    <w:rsid w:val="00066F49"/>
    <w:rsid w:val="00071CA8"/>
    <w:rsid w:val="00083B35"/>
    <w:rsid w:val="00092C18"/>
    <w:rsid w:val="00092C5A"/>
    <w:rsid w:val="000A6EBA"/>
    <w:rsid w:val="000B4205"/>
    <w:rsid w:val="000C218D"/>
    <w:rsid w:val="000D06D1"/>
    <w:rsid w:val="000D2D14"/>
    <w:rsid w:val="000D33DB"/>
    <w:rsid w:val="000D6FA0"/>
    <w:rsid w:val="000E7073"/>
    <w:rsid w:val="000F0456"/>
    <w:rsid w:val="000F2C28"/>
    <w:rsid w:val="00106237"/>
    <w:rsid w:val="00110610"/>
    <w:rsid w:val="00114FFC"/>
    <w:rsid w:val="00121380"/>
    <w:rsid w:val="00127232"/>
    <w:rsid w:val="001340F1"/>
    <w:rsid w:val="0013550D"/>
    <w:rsid w:val="00135E04"/>
    <w:rsid w:val="00150E7C"/>
    <w:rsid w:val="00153EEC"/>
    <w:rsid w:val="001673EF"/>
    <w:rsid w:val="00190801"/>
    <w:rsid w:val="00194DD3"/>
    <w:rsid w:val="001B22B6"/>
    <w:rsid w:val="001B3102"/>
    <w:rsid w:val="001B45E1"/>
    <w:rsid w:val="001B59C2"/>
    <w:rsid w:val="001B704E"/>
    <w:rsid w:val="001B7AD0"/>
    <w:rsid w:val="001C5F61"/>
    <w:rsid w:val="001D7DD2"/>
    <w:rsid w:val="001E41ED"/>
    <w:rsid w:val="001E6F24"/>
    <w:rsid w:val="001F1ED2"/>
    <w:rsid w:val="001F2CFE"/>
    <w:rsid w:val="001F43BA"/>
    <w:rsid w:val="001F5C19"/>
    <w:rsid w:val="00202062"/>
    <w:rsid w:val="002143EF"/>
    <w:rsid w:val="002162F0"/>
    <w:rsid w:val="002209F3"/>
    <w:rsid w:val="00223254"/>
    <w:rsid w:val="0022470F"/>
    <w:rsid w:val="00232E8F"/>
    <w:rsid w:val="002408F8"/>
    <w:rsid w:val="00246A23"/>
    <w:rsid w:val="00253285"/>
    <w:rsid w:val="0025366C"/>
    <w:rsid w:val="002669CE"/>
    <w:rsid w:val="002803C4"/>
    <w:rsid w:val="002814AA"/>
    <w:rsid w:val="00282F5E"/>
    <w:rsid w:val="00285D99"/>
    <w:rsid w:val="00290124"/>
    <w:rsid w:val="002903CA"/>
    <w:rsid w:val="00291ACA"/>
    <w:rsid w:val="00295DD4"/>
    <w:rsid w:val="00296F77"/>
    <w:rsid w:val="002B28B1"/>
    <w:rsid w:val="002B3E05"/>
    <w:rsid w:val="002B3F14"/>
    <w:rsid w:val="002C60B2"/>
    <w:rsid w:val="002C759F"/>
    <w:rsid w:val="002E486F"/>
    <w:rsid w:val="002F34EF"/>
    <w:rsid w:val="002F5B6F"/>
    <w:rsid w:val="002F7ADA"/>
    <w:rsid w:val="00312AC8"/>
    <w:rsid w:val="003174D8"/>
    <w:rsid w:val="00320162"/>
    <w:rsid w:val="0033286B"/>
    <w:rsid w:val="003349CF"/>
    <w:rsid w:val="003363E2"/>
    <w:rsid w:val="00342BD3"/>
    <w:rsid w:val="00344852"/>
    <w:rsid w:val="00346723"/>
    <w:rsid w:val="00366364"/>
    <w:rsid w:val="00374375"/>
    <w:rsid w:val="00375F33"/>
    <w:rsid w:val="00381DB5"/>
    <w:rsid w:val="00390FE4"/>
    <w:rsid w:val="00395564"/>
    <w:rsid w:val="003E4AF5"/>
    <w:rsid w:val="003F0987"/>
    <w:rsid w:val="003F65B5"/>
    <w:rsid w:val="00404FBF"/>
    <w:rsid w:val="00406FC3"/>
    <w:rsid w:val="004133EF"/>
    <w:rsid w:val="004336FF"/>
    <w:rsid w:val="00437AC0"/>
    <w:rsid w:val="00442761"/>
    <w:rsid w:val="00443059"/>
    <w:rsid w:val="00443C4C"/>
    <w:rsid w:val="00445646"/>
    <w:rsid w:val="00454C20"/>
    <w:rsid w:val="004606F8"/>
    <w:rsid w:val="004772AA"/>
    <w:rsid w:val="004919AC"/>
    <w:rsid w:val="004A460A"/>
    <w:rsid w:val="004A7802"/>
    <w:rsid w:val="004A7CCB"/>
    <w:rsid w:val="004B7421"/>
    <w:rsid w:val="004D3DF1"/>
    <w:rsid w:val="004D5CC4"/>
    <w:rsid w:val="004E2084"/>
    <w:rsid w:val="004E225F"/>
    <w:rsid w:val="004F6B79"/>
    <w:rsid w:val="005177E8"/>
    <w:rsid w:val="005338B4"/>
    <w:rsid w:val="005348FC"/>
    <w:rsid w:val="00535D3A"/>
    <w:rsid w:val="00543203"/>
    <w:rsid w:val="00545363"/>
    <w:rsid w:val="00564F44"/>
    <w:rsid w:val="00565254"/>
    <w:rsid w:val="00573879"/>
    <w:rsid w:val="005901D8"/>
    <w:rsid w:val="00593DD4"/>
    <w:rsid w:val="0059449A"/>
    <w:rsid w:val="005967B9"/>
    <w:rsid w:val="005A261A"/>
    <w:rsid w:val="005B0F90"/>
    <w:rsid w:val="005C175C"/>
    <w:rsid w:val="005D1B02"/>
    <w:rsid w:val="005E144A"/>
    <w:rsid w:val="005F45C1"/>
    <w:rsid w:val="00606800"/>
    <w:rsid w:val="00613CC8"/>
    <w:rsid w:val="006161AA"/>
    <w:rsid w:val="006251EF"/>
    <w:rsid w:val="00630A90"/>
    <w:rsid w:val="006331EB"/>
    <w:rsid w:val="006640D0"/>
    <w:rsid w:val="00670B5B"/>
    <w:rsid w:val="006747E6"/>
    <w:rsid w:val="00686910"/>
    <w:rsid w:val="00686D57"/>
    <w:rsid w:val="00690AD9"/>
    <w:rsid w:val="006913C7"/>
    <w:rsid w:val="00696FFC"/>
    <w:rsid w:val="006A05AC"/>
    <w:rsid w:val="006A51D2"/>
    <w:rsid w:val="006A7EFD"/>
    <w:rsid w:val="006C48DC"/>
    <w:rsid w:val="006D1491"/>
    <w:rsid w:val="006E0809"/>
    <w:rsid w:val="006E3B53"/>
    <w:rsid w:val="006E4FAE"/>
    <w:rsid w:val="006E5563"/>
    <w:rsid w:val="006F06D9"/>
    <w:rsid w:val="0071028D"/>
    <w:rsid w:val="00711793"/>
    <w:rsid w:val="007165EB"/>
    <w:rsid w:val="0072220F"/>
    <w:rsid w:val="00727945"/>
    <w:rsid w:val="00727E43"/>
    <w:rsid w:val="007307DF"/>
    <w:rsid w:val="0073498B"/>
    <w:rsid w:val="00737576"/>
    <w:rsid w:val="00743445"/>
    <w:rsid w:val="0074411D"/>
    <w:rsid w:val="00753CB8"/>
    <w:rsid w:val="007633AC"/>
    <w:rsid w:val="00767DAE"/>
    <w:rsid w:val="00771CE1"/>
    <w:rsid w:val="00784306"/>
    <w:rsid w:val="007876BE"/>
    <w:rsid w:val="0079268A"/>
    <w:rsid w:val="007B5F3A"/>
    <w:rsid w:val="007C0425"/>
    <w:rsid w:val="007C319D"/>
    <w:rsid w:val="007C4AE2"/>
    <w:rsid w:val="007D6737"/>
    <w:rsid w:val="007E4522"/>
    <w:rsid w:val="007E5913"/>
    <w:rsid w:val="007E7B7B"/>
    <w:rsid w:val="007F3AAE"/>
    <w:rsid w:val="007F446B"/>
    <w:rsid w:val="0080239F"/>
    <w:rsid w:val="0082063F"/>
    <w:rsid w:val="00822606"/>
    <w:rsid w:val="0083367B"/>
    <w:rsid w:val="008405D9"/>
    <w:rsid w:val="00845611"/>
    <w:rsid w:val="00857EAC"/>
    <w:rsid w:val="00881A1B"/>
    <w:rsid w:val="0088545A"/>
    <w:rsid w:val="008B665C"/>
    <w:rsid w:val="008C27D4"/>
    <w:rsid w:val="008D0F95"/>
    <w:rsid w:val="008D4576"/>
    <w:rsid w:val="008E5910"/>
    <w:rsid w:val="008F15EF"/>
    <w:rsid w:val="008F20BB"/>
    <w:rsid w:val="008F5FC9"/>
    <w:rsid w:val="008F7A1A"/>
    <w:rsid w:val="009078C0"/>
    <w:rsid w:val="00915709"/>
    <w:rsid w:val="00916951"/>
    <w:rsid w:val="0092246B"/>
    <w:rsid w:val="0092528D"/>
    <w:rsid w:val="009257EF"/>
    <w:rsid w:val="009262B5"/>
    <w:rsid w:val="009427B6"/>
    <w:rsid w:val="00950071"/>
    <w:rsid w:val="00951A94"/>
    <w:rsid w:val="00986D05"/>
    <w:rsid w:val="009937C0"/>
    <w:rsid w:val="009B1BDD"/>
    <w:rsid w:val="009B2D13"/>
    <w:rsid w:val="009B646B"/>
    <w:rsid w:val="009C3A8F"/>
    <w:rsid w:val="009C6964"/>
    <w:rsid w:val="009C7630"/>
    <w:rsid w:val="009E16B5"/>
    <w:rsid w:val="009E4C02"/>
    <w:rsid w:val="00A1072C"/>
    <w:rsid w:val="00A16886"/>
    <w:rsid w:val="00A2028D"/>
    <w:rsid w:val="00A25A48"/>
    <w:rsid w:val="00A26D68"/>
    <w:rsid w:val="00A402FD"/>
    <w:rsid w:val="00A543A1"/>
    <w:rsid w:val="00A63EE6"/>
    <w:rsid w:val="00A67785"/>
    <w:rsid w:val="00A70AA0"/>
    <w:rsid w:val="00A75D83"/>
    <w:rsid w:val="00A770DA"/>
    <w:rsid w:val="00A92FD5"/>
    <w:rsid w:val="00AB0A47"/>
    <w:rsid w:val="00AC304F"/>
    <w:rsid w:val="00AC4514"/>
    <w:rsid w:val="00AC4E17"/>
    <w:rsid w:val="00AD1FD6"/>
    <w:rsid w:val="00AD438E"/>
    <w:rsid w:val="00AD66E1"/>
    <w:rsid w:val="00AF63CD"/>
    <w:rsid w:val="00B02479"/>
    <w:rsid w:val="00B0400F"/>
    <w:rsid w:val="00B043B4"/>
    <w:rsid w:val="00B04C5E"/>
    <w:rsid w:val="00B05E48"/>
    <w:rsid w:val="00B23CAE"/>
    <w:rsid w:val="00B279B5"/>
    <w:rsid w:val="00B35C7B"/>
    <w:rsid w:val="00B37184"/>
    <w:rsid w:val="00B5411A"/>
    <w:rsid w:val="00B55991"/>
    <w:rsid w:val="00B60FE4"/>
    <w:rsid w:val="00B951FF"/>
    <w:rsid w:val="00B95A17"/>
    <w:rsid w:val="00BC0835"/>
    <w:rsid w:val="00BC31EA"/>
    <w:rsid w:val="00BC593B"/>
    <w:rsid w:val="00BF2AE3"/>
    <w:rsid w:val="00C06F72"/>
    <w:rsid w:val="00C228C8"/>
    <w:rsid w:val="00C261B4"/>
    <w:rsid w:val="00C26CB8"/>
    <w:rsid w:val="00C33041"/>
    <w:rsid w:val="00C43E8A"/>
    <w:rsid w:val="00C46591"/>
    <w:rsid w:val="00C53871"/>
    <w:rsid w:val="00C55474"/>
    <w:rsid w:val="00C70356"/>
    <w:rsid w:val="00C81FC2"/>
    <w:rsid w:val="00C83FF8"/>
    <w:rsid w:val="00C87972"/>
    <w:rsid w:val="00CA7DFF"/>
    <w:rsid w:val="00CB06F3"/>
    <w:rsid w:val="00CF045F"/>
    <w:rsid w:val="00D33701"/>
    <w:rsid w:val="00D46406"/>
    <w:rsid w:val="00D467FF"/>
    <w:rsid w:val="00D50842"/>
    <w:rsid w:val="00D50F85"/>
    <w:rsid w:val="00D52171"/>
    <w:rsid w:val="00D532BD"/>
    <w:rsid w:val="00D645F0"/>
    <w:rsid w:val="00D703E1"/>
    <w:rsid w:val="00D740D6"/>
    <w:rsid w:val="00D904F7"/>
    <w:rsid w:val="00D916CB"/>
    <w:rsid w:val="00DA3D75"/>
    <w:rsid w:val="00DA4FF3"/>
    <w:rsid w:val="00DB2B07"/>
    <w:rsid w:val="00DC16A0"/>
    <w:rsid w:val="00DD24D4"/>
    <w:rsid w:val="00DF5340"/>
    <w:rsid w:val="00E002AD"/>
    <w:rsid w:val="00E00FA7"/>
    <w:rsid w:val="00E01B3C"/>
    <w:rsid w:val="00E10D54"/>
    <w:rsid w:val="00E15C1C"/>
    <w:rsid w:val="00E26A45"/>
    <w:rsid w:val="00E329C9"/>
    <w:rsid w:val="00E343F1"/>
    <w:rsid w:val="00E34F07"/>
    <w:rsid w:val="00E43486"/>
    <w:rsid w:val="00E56B2E"/>
    <w:rsid w:val="00E64675"/>
    <w:rsid w:val="00E64F16"/>
    <w:rsid w:val="00E6599E"/>
    <w:rsid w:val="00E76F89"/>
    <w:rsid w:val="00E77F74"/>
    <w:rsid w:val="00E81040"/>
    <w:rsid w:val="00E8208F"/>
    <w:rsid w:val="00E83147"/>
    <w:rsid w:val="00E95040"/>
    <w:rsid w:val="00EA1303"/>
    <w:rsid w:val="00EA2D4F"/>
    <w:rsid w:val="00EA6E1F"/>
    <w:rsid w:val="00EA6F33"/>
    <w:rsid w:val="00EB2C73"/>
    <w:rsid w:val="00EC494D"/>
    <w:rsid w:val="00EC4D95"/>
    <w:rsid w:val="00EC600A"/>
    <w:rsid w:val="00ED091F"/>
    <w:rsid w:val="00ED448E"/>
    <w:rsid w:val="00EE15B3"/>
    <w:rsid w:val="00EF075A"/>
    <w:rsid w:val="00F13E5E"/>
    <w:rsid w:val="00F35481"/>
    <w:rsid w:val="00F47584"/>
    <w:rsid w:val="00F5117F"/>
    <w:rsid w:val="00F53649"/>
    <w:rsid w:val="00F64BAD"/>
    <w:rsid w:val="00F85867"/>
    <w:rsid w:val="00F93306"/>
    <w:rsid w:val="00F94E69"/>
    <w:rsid w:val="00FA4402"/>
    <w:rsid w:val="00FB28DA"/>
    <w:rsid w:val="00FB3179"/>
    <w:rsid w:val="00FB688D"/>
    <w:rsid w:val="00FC31BC"/>
    <w:rsid w:val="00FC3CF9"/>
    <w:rsid w:val="00FD0E95"/>
    <w:rsid w:val="00FD3A71"/>
    <w:rsid w:val="00FD4D2B"/>
    <w:rsid w:val="00FE29F8"/>
    <w:rsid w:val="00FE37E2"/>
    <w:rsid w:val="00FF0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102"/>
  </w:style>
  <w:style w:type="paragraph" w:styleId="2">
    <w:name w:val="heading 2"/>
    <w:basedOn w:val="a"/>
    <w:next w:val="a"/>
    <w:link w:val="20"/>
    <w:uiPriority w:val="9"/>
    <w:semiHidden/>
    <w:unhideWhenUsed/>
    <w:qFormat/>
    <w:rsid w:val="00041C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autoRedefine/>
    <w:uiPriority w:val="99"/>
    <w:qFormat/>
    <w:rsid w:val="00374375"/>
    <w:pPr>
      <w:keepNext/>
      <w:spacing w:before="480" w:after="0" w:line="240" w:lineRule="auto"/>
      <w:ind w:left="851"/>
      <w:jc w:val="both"/>
      <w:outlineLvl w:val="2"/>
    </w:pPr>
    <w:rPr>
      <w:rFonts w:ascii="Verdana" w:eastAsia="Times New Roman" w:hAnsi="Verdana" w:cs="Arial"/>
      <w:b/>
      <w:bCs/>
      <w:sz w:val="20"/>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7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38B4"/>
    <w:pPr>
      <w:ind w:left="720"/>
      <w:contextualSpacing/>
    </w:pPr>
  </w:style>
  <w:style w:type="character" w:customStyle="1" w:styleId="30">
    <w:name w:val="Заголовок 3 Знак"/>
    <w:basedOn w:val="a0"/>
    <w:link w:val="3"/>
    <w:uiPriority w:val="99"/>
    <w:rsid w:val="00374375"/>
    <w:rPr>
      <w:rFonts w:ascii="Verdana" w:eastAsia="Times New Roman" w:hAnsi="Verdana" w:cs="Arial"/>
      <w:b/>
      <w:bCs/>
      <w:sz w:val="20"/>
      <w:szCs w:val="26"/>
      <w:lang w:eastAsia="ru-RU"/>
    </w:rPr>
  </w:style>
  <w:style w:type="character" w:styleId="a5">
    <w:name w:val="Hyperlink"/>
    <w:basedOn w:val="a0"/>
    <w:uiPriority w:val="99"/>
    <w:unhideWhenUsed/>
    <w:rsid w:val="009C6964"/>
    <w:rPr>
      <w:color w:val="0000FF" w:themeColor="hyperlink"/>
      <w:u w:val="single"/>
    </w:rPr>
  </w:style>
  <w:style w:type="character" w:customStyle="1" w:styleId="20">
    <w:name w:val="Заголовок 2 Знак"/>
    <w:basedOn w:val="a0"/>
    <w:link w:val="2"/>
    <w:uiPriority w:val="9"/>
    <w:semiHidden/>
    <w:rsid w:val="00041C7C"/>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rsid w:val="00A9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92FD5"/>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3467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6723"/>
    <w:rPr>
      <w:rFonts w:ascii="Tahoma" w:hAnsi="Tahoma" w:cs="Tahoma"/>
      <w:sz w:val="16"/>
      <w:szCs w:val="16"/>
    </w:rPr>
  </w:style>
  <w:style w:type="paragraph" w:customStyle="1" w:styleId="5ABCD">
    <w:name w:val="Пункт_5_ABCD"/>
    <w:basedOn w:val="a"/>
    <w:rsid w:val="008D4576"/>
    <w:pPr>
      <w:spacing w:after="0" w:line="360" w:lineRule="auto"/>
      <w:jc w:val="both"/>
    </w:pPr>
    <w:rPr>
      <w:rFonts w:ascii="Times New Roman" w:eastAsia="Times New Roman" w:hAnsi="Times New Roman" w:cs="Times New Roman"/>
      <w:sz w:val="28"/>
      <w:szCs w:val="28"/>
      <w:lang w:eastAsia="ru-RU"/>
    </w:rPr>
  </w:style>
  <w:style w:type="character" w:styleId="a8">
    <w:name w:val="annotation reference"/>
    <w:basedOn w:val="a0"/>
    <w:uiPriority w:val="99"/>
    <w:semiHidden/>
    <w:unhideWhenUsed/>
    <w:rsid w:val="00ED091F"/>
    <w:rPr>
      <w:sz w:val="16"/>
      <w:szCs w:val="16"/>
    </w:rPr>
  </w:style>
  <w:style w:type="paragraph" w:styleId="a9">
    <w:name w:val="annotation text"/>
    <w:basedOn w:val="a"/>
    <w:link w:val="aa"/>
    <w:uiPriority w:val="99"/>
    <w:semiHidden/>
    <w:unhideWhenUsed/>
    <w:rsid w:val="00ED091F"/>
    <w:pPr>
      <w:spacing w:line="240" w:lineRule="auto"/>
    </w:pPr>
    <w:rPr>
      <w:sz w:val="20"/>
      <w:szCs w:val="20"/>
    </w:rPr>
  </w:style>
  <w:style w:type="character" w:customStyle="1" w:styleId="aa">
    <w:name w:val="Текст примечания Знак"/>
    <w:basedOn w:val="a0"/>
    <w:link w:val="a9"/>
    <w:uiPriority w:val="99"/>
    <w:semiHidden/>
    <w:rsid w:val="00ED091F"/>
    <w:rPr>
      <w:sz w:val="20"/>
      <w:szCs w:val="20"/>
    </w:rPr>
  </w:style>
  <w:style w:type="paragraph" w:styleId="ab">
    <w:name w:val="annotation subject"/>
    <w:basedOn w:val="a9"/>
    <w:next w:val="a9"/>
    <w:link w:val="ac"/>
    <w:uiPriority w:val="99"/>
    <w:semiHidden/>
    <w:unhideWhenUsed/>
    <w:rsid w:val="00ED091F"/>
    <w:rPr>
      <w:b/>
      <w:bCs/>
    </w:rPr>
  </w:style>
  <w:style w:type="character" w:customStyle="1" w:styleId="ac">
    <w:name w:val="Тема примечания Знак"/>
    <w:basedOn w:val="aa"/>
    <w:link w:val="ab"/>
    <w:uiPriority w:val="99"/>
    <w:semiHidden/>
    <w:rsid w:val="00ED09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102"/>
  </w:style>
  <w:style w:type="paragraph" w:styleId="2">
    <w:name w:val="heading 2"/>
    <w:basedOn w:val="a"/>
    <w:next w:val="a"/>
    <w:link w:val="20"/>
    <w:uiPriority w:val="9"/>
    <w:semiHidden/>
    <w:unhideWhenUsed/>
    <w:qFormat/>
    <w:rsid w:val="00041C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autoRedefine/>
    <w:uiPriority w:val="99"/>
    <w:qFormat/>
    <w:rsid w:val="00374375"/>
    <w:pPr>
      <w:keepNext/>
      <w:spacing w:before="480" w:after="0" w:line="240" w:lineRule="auto"/>
      <w:ind w:left="851"/>
      <w:jc w:val="both"/>
      <w:outlineLvl w:val="2"/>
    </w:pPr>
    <w:rPr>
      <w:rFonts w:ascii="Verdana" w:eastAsia="Times New Roman" w:hAnsi="Verdana" w:cs="Arial"/>
      <w:b/>
      <w:bCs/>
      <w:sz w:val="20"/>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7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38B4"/>
    <w:pPr>
      <w:ind w:left="720"/>
      <w:contextualSpacing/>
    </w:pPr>
  </w:style>
  <w:style w:type="character" w:customStyle="1" w:styleId="30">
    <w:name w:val="Заголовок 3 Знак"/>
    <w:basedOn w:val="a0"/>
    <w:link w:val="3"/>
    <w:uiPriority w:val="99"/>
    <w:rsid w:val="00374375"/>
    <w:rPr>
      <w:rFonts w:ascii="Verdana" w:eastAsia="Times New Roman" w:hAnsi="Verdana" w:cs="Arial"/>
      <w:b/>
      <w:bCs/>
      <w:sz w:val="20"/>
      <w:szCs w:val="26"/>
      <w:lang w:eastAsia="ru-RU"/>
    </w:rPr>
  </w:style>
  <w:style w:type="character" w:styleId="a5">
    <w:name w:val="Hyperlink"/>
    <w:basedOn w:val="a0"/>
    <w:uiPriority w:val="99"/>
    <w:unhideWhenUsed/>
    <w:rsid w:val="009C6964"/>
    <w:rPr>
      <w:color w:val="0000FF" w:themeColor="hyperlink"/>
      <w:u w:val="single"/>
    </w:rPr>
  </w:style>
  <w:style w:type="character" w:customStyle="1" w:styleId="20">
    <w:name w:val="Заголовок 2 Знак"/>
    <w:basedOn w:val="a0"/>
    <w:link w:val="2"/>
    <w:uiPriority w:val="9"/>
    <w:semiHidden/>
    <w:rsid w:val="00041C7C"/>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rsid w:val="00A9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92FD5"/>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3467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6723"/>
    <w:rPr>
      <w:rFonts w:ascii="Tahoma" w:hAnsi="Tahoma" w:cs="Tahoma"/>
      <w:sz w:val="16"/>
      <w:szCs w:val="16"/>
    </w:rPr>
  </w:style>
  <w:style w:type="paragraph" w:customStyle="1" w:styleId="5ABCD">
    <w:name w:val="Пункт_5_ABCD"/>
    <w:basedOn w:val="a"/>
    <w:rsid w:val="008D4576"/>
    <w:pPr>
      <w:spacing w:after="0" w:line="360" w:lineRule="auto"/>
      <w:jc w:val="both"/>
    </w:pPr>
    <w:rPr>
      <w:rFonts w:ascii="Times New Roman" w:eastAsia="Times New Roman" w:hAnsi="Times New Roman" w:cs="Times New Roman"/>
      <w:sz w:val="28"/>
      <w:szCs w:val="28"/>
      <w:lang w:eastAsia="ru-RU"/>
    </w:rPr>
  </w:style>
  <w:style w:type="character" w:styleId="a8">
    <w:name w:val="annotation reference"/>
    <w:basedOn w:val="a0"/>
    <w:uiPriority w:val="99"/>
    <w:semiHidden/>
    <w:unhideWhenUsed/>
    <w:rsid w:val="00ED091F"/>
    <w:rPr>
      <w:sz w:val="16"/>
      <w:szCs w:val="16"/>
    </w:rPr>
  </w:style>
  <w:style w:type="paragraph" w:styleId="a9">
    <w:name w:val="annotation text"/>
    <w:basedOn w:val="a"/>
    <w:link w:val="aa"/>
    <w:uiPriority w:val="99"/>
    <w:semiHidden/>
    <w:unhideWhenUsed/>
    <w:rsid w:val="00ED091F"/>
    <w:pPr>
      <w:spacing w:line="240" w:lineRule="auto"/>
    </w:pPr>
    <w:rPr>
      <w:sz w:val="20"/>
      <w:szCs w:val="20"/>
    </w:rPr>
  </w:style>
  <w:style w:type="character" w:customStyle="1" w:styleId="aa">
    <w:name w:val="Текст примечания Знак"/>
    <w:basedOn w:val="a0"/>
    <w:link w:val="a9"/>
    <w:uiPriority w:val="99"/>
    <w:semiHidden/>
    <w:rsid w:val="00ED091F"/>
    <w:rPr>
      <w:sz w:val="20"/>
      <w:szCs w:val="20"/>
    </w:rPr>
  </w:style>
  <w:style w:type="paragraph" w:styleId="ab">
    <w:name w:val="annotation subject"/>
    <w:basedOn w:val="a9"/>
    <w:next w:val="a9"/>
    <w:link w:val="ac"/>
    <w:uiPriority w:val="99"/>
    <w:semiHidden/>
    <w:unhideWhenUsed/>
    <w:rsid w:val="00ED091F"/>
    <w:rPr>
      <w:b/>
      <w:bCs/>
    </w:rPr>
  </w:style>
  <w:style w:type="character" w:customStyle="1" w:styleId="ac">
    <w:name w:val="Тема примечания Знак"/>
    <w:basedOn w:val="aa"/>
    <w:link w:val="ab"/>
    <w:uiPriority w:val="99"/>
    <w:semiHidden/>
    <w:rsid w:val="00ED0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5774">
      <w:bodyDiv w:val="1"/>
      <w:marLeft w:val="0"/>
      <w:marRight w:val="0"/>
      <w:marTop w:val="0"/>
      <w:marBottom w:val="0"/>
      <w:divBdr>
        <w:top w:val="none" w:sz="0" w:space="0" w:color="auto"/>
        <w:left w:val="none" w:sz="0" w:space="0" w:color="auto"/>
        <w:bottom w:val="none" w:sz="0" w:space="0" w:color="auto"/>
        <w:right w:val="none" w:sz="0" w:space="0" w:color="auto"/>
      </w:divBdr>
    </w:div>
    <w:div w:id="351567852">
      <w:bodyDiv w:val="1"/>
      <w:marLeft w:val="0"/>
      <w:marRight w:val="0"/>
      <w:marTop w:val="0"/>
      <w:marBottom w:val="0"/>
      <w:divBdr>
        <w:top w:val="none" w:sz="0" w:space="0" w:color="auto"/>
        <w:left w:val="none" w:sz="0" w:space="0" w:color="auto"/>
        <w:bottom w:val="none" w:sz="0" w:space="0" w:color="auto"/>
        <w:right w:val="none" w:sz="0" w:space="0" w:color="auto"/>
      </w:divBdr>
    </w:div>
    <w:div w:id="465010082">
      <w:bodyDiv w:val="1"/>
      <w:marLeft w:val="0"/>
      <w:marRight w:val="0"/>
      <w:marTop w:val="0"/>
      <w:marBottom w:val="0"/>
      <w:divBdr>
        <w:top w:val="none" w:sz="0" w:space="0" w:color="auto"/>
        <w:left w:val="none" w:sz="0" w:space="0" w:color="auto"/>
        <w:bottom w:val="none" w:sz="0" w:space="0" w:color="auto"/>
        <w:right w:val="none" w:sz="0" w:space="0" w:color="auto"/>
      </w:divBdr>
    </w:div>
    <w:div w:id="479544882">
      <w:bodyDiv w:val="1"/>
      <w:marLeft w:val="0"/>
      <w:marRight w:val="0"/>
      <w:marTop w:val="0"/>
      <w:marBottom w:val="0"/>
      <w:divBdr>
        <w:top w:val="none" w:sz="0" w:space="0" w:color="auto"/>
        <w:left w:val="none" w:sz="0" w:space="0" w:color="auto"/>
        <w:bottom w:val="none" w:sz="0" w:space="0" w:color="auto"/>
        <w:right w:val="none" w:sz="0" w:space="0" w:color="auto"/>
      </w:divBdr>
    </w:div>
    <w:div w:id="725296058">
      <w:bodyDiv w:val="1"/>
      <w:marLeft w:val="0"/>
      <w:marRight w:val="0"/>
      <w:marTop w:val="0"/>
      <w:marBottom w:val="0"/>
      <w:divBdr>
        <w:top w:val="none" w:sz="0" w:space="0" w:color="auto"/>
        <w:left w:val="none" w:sz="0" w:space="0" w:color="auto"/>
        <w:bottom w:val="none" w:sz="0" w:space="0" w:color="auto"/>
        <w:right w:val="none" w:sz="0" w:space="0" w:color="auto"/>
      </w:divBdr>
    </w:div>
    <w:div w:id="867792931">
      <w:bodyDiv w:val="1"/>
      <w:marLeft w:val="0"/>
      <w:marRight w:val="0"/>
      <w:marTop w:val="0"/>
      <w:marBottom w:val="0"/>
      <w:divBdr>
        <w:top w:val="none" w:sz="0" w:space="0" w:color="auto"/>
        <w:left w:val="none" w:sz="0" w:space="0" w:color="auto"/>
        <w:bottom w:val="none" w:sz="0" w:space="0" w:color="auto"/>
        <w:right w:val="none" w:sz="0" w:space="0" w:color="auto"/>
      </w:divBdr>
    </w:div>
    <w:div w:id="1033843392">
      <w:bodyDiv w:val="1"/>
      <w:marLeft w:val="0"/>
      <w:marRight w:val="0"/>
      <w:marTop w:val="0"/>
      <w:marBottom w:val="0"/>
      <w:divBdr>
        <w:top w:val="none" w:sz="0" w:space="0" w:color="auto"/>
        <w:left w:val="none" w:sz="0" w:space="0" w:color="auto"/>
        <w:bottom w:val="none" w:sz="0" w:space="0" w:color="auto"/>
        <w:right w:val="none" w:sz="0" w:space="0" w:color="auto"/>
      </w:divBdr>
    </w:div>
    <w:div w:id="1339189859">
      <w:bodyDiv w:val="1"/>
      <w:marLeft w:val="0"/>
      <w:marRight w:val="0"/>
      <w:marTop w:val="0"/>
      <w:marBottom w:val="0"/>
      <w:divBdr>
        <w:top w:val="none" w:sz="0" w:space="0" w:color="auto"/>
        <w:left w:val="none" w:sz="0" w:space="0" w:color="auto"/>
        <w:bottom w:val="none" w:sz="0" w:space="0" w:color="auto"/>
        <w:right w:val="none" w:sz="0" w:space="0" w:color="auto"/>
      </w:divBdr>
    </w:div>
    <w:div w:id="1734542272">
      <w:bodyDiv w:val="1"/>
      <w:marLeft w:val="0"/>
      <w:marRight w:val="0"/>
      <w:marTop w:val="0"/>
      <w:marBottom w:val="0"/>
      <w:divBdr>
        <w:top w:val="none" w:sz="0" w:space="0" w:color="auto"/>
        <w:left w:val="none" w:sz="0" w:space="0" w:color="auto"/>
        <w:bottom w:val="none" w:sz="0" w:space="0" w:color="auto"/>
        <w:right w:val="none" w:sz="0" w:space="0" w:color="auto"/>
      </w:divBdr>
    </w:div>
    <w:div w:id="1795516003">
      <w:bodyDiv w:val="1"/>
      <w:marLeft w:val="0"/>
      <w:marRight w:val="0"/>
      <w:marTop w:val="0"/>
      <w:marBottom w:val="0"/>
      <w:divBdr>
        <w:top w:val="none" w:sz="0" w:space="0" w:color="auto"/>
        <w:left w:val="none" w:sz="0" w:space="0" w:color="auto"/>
        <w:bottom w:val="none" w:sz="0" w:space="0" w:color="auto"/>
        <w:right w:val="none" w:sz="0" w:space="0" w:color="auto"/>
      </w:divBdr>
    </w:div>
    <w:div w:id="1825465319">
      <w:bodyDiv w:val="1"/>
      <w:marLeft w:val="0"/>
      <w:marRight w:val="0"/>
      <w:marTop w:val="0"/>
      <w:marBottom w:val="0"/>
      <w:divBdr>
        <w:top w:val="none" w:sz="0" w:space="0" w:color="auto"/>
        <w:left w:val="none" w:sz="0" w:space="0" w:color="auto"/>
        <w:bottom w:val="none" w:sz="0" w:space="0" w:color="auto"/>
        <w:right w:val="none" w:sz="0" w:space="0" w:color="auto"/>
      </w:divBdr>
    </w:div>
    <w:div w:id="1965119285">
      <w:bodyDiv w:val="1"/>
      <w:marLeft w:val="0"/>
      <w:marRight w:val="0"/>
      <w:marTop w:val="0"/>
      <w:marBottom w:val="0"/>
      <w:divBdr>
        <w:top w:val="none" w:sz="0" w:space="0" w:color="auto"/>
        <w:left w:val="none" w:sz="0" w:space="0" w:color="auto"/>
        <w:bottom w:val="none" w:sz="0" w:space="0" w:color="auto"/>
        <w:right w:val="none" w:sz="0" w:space="0" w:color="auto"/>
      </w:divBdr>
    </w:div>
    <w:div w:id="1978142967">
      <w:bodyDiv w:val="1"/>
      <w:marLeft w:val="0"/>
      <w:marRight w:val="0"/>
      <w:marTop w:val="0"/>
      <w:marBottom w:val="0"/>
      <w:divBdr>
        <w:top w:val="none" w:sz="0" w:space="0" w:color="auto"/>
        <w:left w:val="none" w:sz="0" w:space="0" w:color="auto"/>
        <w:bottom w:val="none" w:sz="0" w:space="0" w:color="auto"/>
        <w:right w:val="none" w:sz="0" w:space="0" w:color="auto"/>
      </w:divBdr>
    </w:div>
    <w:div w:id="20591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52CD136198DACBC5EC816C331A29C45DBA14EA57CA69AB744AC6F49B56C170A0554FC2381BB813ACF3F7826FFF59C1192A4420D60B00FEP3FFN" TargetMode="External"/><Relationship Id="rId13" Type="http://schemas.openxmlformats.org/officeDocument/2006/relationships/image" Target="media/image3.wmf"/><Relationship Id="rId18" Type="http://schemas.openxmlformats.org/officeDocument/2006/relationships/image" Target="media/image8.wmf"/><Relationship Id="rId3" Type="http://schemas.openxmlformats.org/officeDocument/2006/relationships/styles" Target="styles.xml"/><Relationship Id="rId7" Type="http://schemas.openxmlformats.org/officeDocument/2006/relationships/hyperlink" Target="consultantplus://offline/ref=7D916F92991C812DA97EE22CB8A0213FF23388C7C9B5AC1D7F6070020FF18257BCEC39C30CDD829B6E3B4C65E4286C793C74F072945AAD21RBREH" TargetMode="External"/><Relationship Id="rId12" Type="http://schemas.openxmlformats.org/officeDocument/2006/relationships/image" Target="media/image2.wmf"/><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hyperlink" Target="consultantplus://offline/ref=7D916F92991C812DA97EE22CB8A0213FF23388C7C9B5AC1D7F6070020FF18257BCEC39C30CDD839B6C3B4C65E4286C793C74F072945AAD21RBRE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F26BAE64EDDE0E2811D8F7ADF4E0AA263BE75A6D7354002F86EB5EF2A07CDC5E8188AFB0D8B3B94C3B306F3B2B58450350E5BD4E0D94BF57G1GEN" TargetMode="Externa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3C00E-47F2-4E42-AB6B-19A24CD9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9161</Words>
  <Characters>52222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ОАО "Тамбовские коммунальные системы"</Company>
  <LinksUpToDate>false</LinksUpToDate>
  <CharactersWithSpaces>61261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Светкина Елена Анатольевна</dc:creator>
  <cp:lastModifiedBy>Савельева Г.С.</cp:lastModifiedBy>
  <cp:revision>22</cp:revision>
  <cp:lastPrinted>2019-10-09T13:23:00Z</cp:lastPrinted>
  <dcterms:created xsi:type="dcterms:W3CDTF">2019-10-14T07:23:00Z</dcterms:created>
  <dcterms:modified xsi:type="dcterms:W3CDTF">2020-01-10T07:58:00Z</dcterms:modified>
</cp:coreProperties>
</file>