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94" w:rsidRP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9F1594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АКТ</w:t>
      </w:r>
    </w:p>
    <w:p w:rsidR="009F1594" w:rsidRP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9F1594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допуска в эксплуатацию прибора учета электрической энергии</w:t>
      </w:r>
    </w:p>
    <w:p w:rsidR="009F1594" w:rsidRP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9F1594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N _______________ "__" _____________ 20__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(наименование сетевой организации)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(фамилия, имя, отчество, должность представителя сетевой организации)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или наименование потребителя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или его представителя)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субъекта розничного рынка, с которым у заявителя заключен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(предполагается к заключению) договор энергоснабжения (купли-продажи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(поставки) электрической энергии (мощности)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отчество, должность представителя субъекта розничного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рынка, с которым у заявителя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заключен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(предполагается к заключению)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договор энергоснабжения (купли-продажи (поставки)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электрической энергии (мощности)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(номер договора энергоснабжения (купли-продажи (поставки)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электрической энергии (мощности) при наличии)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Дата и время проведения проверки: "__" ______________ 20__ г.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часов "__" минут.</w:t>
      </w:r>
      <w:bookmarkStart w:id="0" w:name="_GoBack"/>
      <w:bookmarkEnd w:id="0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точке поставки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9F1594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 питания (наименование, уровень напряжения, номер)</w:t>
            </w:r>
          </w:p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Фидер 10 (6)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(наименование, номер)</w:t>
            </w:r>
          </w:p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ТП (КТП) (наименование, номер)</w:t>
            </w:r>
          </w:p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Фидер 0,4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(наименование, номер)</w:t>
            </w:r>
          </w:p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Опора 0,4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(номер)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Характеристика помещения (жилое или нежилое)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Коммутационный аппарат до прибора учета (номинальный ток, A)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Характеристики и показания прибора учета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762"/>
      </w:tblGrid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установки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Балансовая принадлежность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Заводской номер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 точности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Номинальный ток, 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Номинальное напряжение, B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Разрядность (до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Разрядность (после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выпуска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следующей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6"/>
        <w:gridCol w:w="1586"/>
        <w:gridCol w:w="1586"/>
        <w:gridCol w:w="1587"/>
      </w:tblGrid>
      <w:tr w:rsidR="009F1594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энергии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Активная</w:t>
            </w:r>
            <w:proofErr w:type="gramEnd"/>
            <w:r>
              <w:rPr>
                <w:rFonts w:ascii="Calibri" w:hAnsi="Calibri" w:cs="Calibri"/>
              </w:rPr>
              <w:t xml:space="preserve"> (прием)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Активная (отдача)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Реактивная</w:t>
            </w:r>
            <w:proofErr w:type="gramEnd"/>
            <w:r>
              <w:rPr>
                <w:rFonts w:ascii="Calibri" w:hAnsi="Calibri" w:cs="Calibri"/>
              </w:rPr>
              <w:t xml:space="preserve"> (прием)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Реактивная (отдача)</w:t>
            </w:r>
          </w:p>
        </w:tc>
      </w:tr>
      <w:tr w:rsidR="009F1594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Показания электрической энергии, в том числе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Характеристики измерительных трансформаторов тока (при наличии)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417"/>
        <w:gridCol w:w="1417"/>
        <w:gridCol w:w="1360"/>
      </w:tblGrid>
      <w:tr w:rsidR="009F1594"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по фазам</w:t>
            </w:r>
          </w:p>
        </w:tc>
      </w:tr>
      <w:tr w:rsidR="009F1594"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C</w:t>
            </w: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установки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Характеристики     измерительных      трансформаторов     напряжения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17"/>
        <w:gridCol w:w="1417"/>
        <w:gridCol w:w="1303"/>
      </w:tblGrid>
      <w:tr w:rsidR="009F1594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по фазам</w:t>
            </w:r>
          </w:p>
        </w:tc>
      </w:tr>
      <w:tr w:rsidR="009F1594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C</w:t>
            </w: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установки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Информация о знаках визуального контроля (пломбах)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700"/>
        <w:gridCol w:w="4818"/>
      </w:tblGrid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установки пломбы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пломбы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организации, установившей пломбу</w:t>
            </w:r>
          </w:p>
        </w:tc>
      </w:tr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Сведения об оборудовании дистанционного сбора данных (при наличии)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814"/>
        <w:gridCol w:w="2607"/>
        <w:gridCol w:w="1644"/>
      </w:tblGrid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сбора и передачи данных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Коммуникационное оборудование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Прочее (указать)</w:t>
            </w: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установки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Балансовая принадлежность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Заводской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следующей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Результаты измерений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60"/>
        <w:gridCol w:w="1417"/>
        <w:gridCol w:w="1530"/>
      </w:tblGrid>
      <w:tr w:rsidR="009F159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Фаза C</w:t>
            </w:r>
          </w:p>
        </w:tc>
      </w:tr>
      <w:tr w:rsidR="009F159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Сила тока в первичной цепи,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Сила тока в измерительных цепях,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Фазное напряжение,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F159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 фазового сдвига, град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94" w:rsidRDefault="009F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F1594" w:rsidRDefault="009F1594" w:rsidP="009F15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Характеристики использованного оборудования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(наименование и тип оборудования, номер, дата поверки)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Прочее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10. Заключение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Решение  о  допуске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недопуске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прибора учета в эксплуатацию (в случае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spellStart"/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недопуска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указать причины)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Мероприятия,   необходимые  к  выполнению  для  допуска  прибора  учета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электрической энергии в эксплуатацию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Срок выполнения мероприятий до "__" ___________ 20__ г.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Представитель сетевой организации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_______________/_______________________________________/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(подпись)          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представителя)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Потребитель (его представитель)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_______________/_______________________________________/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(подпись)  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потребителя (его представителя)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Представитель субъекта розничного рынка, с которым у заявителя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заключен (предполагается к заключению) договор энергоснабжения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(купли-продажи (поставки) электрической энергии (мощности)</w:t>
      </w:r>
      <w:proofErr w:type="gramEnd"/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_______________/_______________________________________/</w:t>
      </w:r>
    </w:p>
    <w:p w:rsidR="009F1594" w:rsidRDefault="009F1594" w:rsidP="009F159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(подпись)           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представителя)</w:t>
      </w: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1594" w:rsidRDefault="009F1594" w:rsidP="009F1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3FAA" w:rsidRDefault="00BF3FAA"/>
    <w:sectPr w:rsidR="00BF3FAA" w:rsidSect="003037B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46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9F1594"/>
    <w:rsid w:val="00A00C3F"/>
    <w:rsid w:val="00A03DF0"/>
    <w:rsid w:val="00A16C46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Т.А.</dc:creator>
  <cp:keywords/>
  <dc:description/>
  <cp:lastModifiedBy>Харитонова Т.А.</cp:lastModifiedBy>
  <cp:revision>2</cp:revision>
  <dcterms:created xsi:type="dcterms:W3CDTF">2018-04-03T12:00:00Z</dcterms:created>
  <dcterms:modified xsi:type="dcterms:W3CDTF">2018-04-03T12:01:00Z</dcterms:modified>
</cp:coreProperties>
</file>