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4097"/>
        <w:gridCol w:w="108"/>
        <w:gridCol w:w="885"/>
        <w:gridCol w:w="567"/>
        <w:gridCol w:w="283"/>
        <w:gridCol w:w="851"/>
        <w:gridCol w:w="850"/>
        <w:gridCol w:w="284"/>
        <w:gridCol w:w="567"/>
        <w:gridCol w:w="850"/>
        <w:gridCol w:w="709"/>
        <w:gridCol w:w="142"/>
      </w:tblGrid>
      <w:tr w:rsidR="00424095" w:rsidRPr="00424095" w:rsidTr="00176D8A">
        <w:trPr>
          <w:gridAfter w:val="1"/>
          <w:wAfter w:w="142" w:type="dxa"/>
          <w:trHeight w:val="276"/>
        </w:trPr>
        <w:tc>
          <w:tcPr>
            <w:tcW w:w="1049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F9B" w:rsidRDefault="00424095" w:rsidP="0042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Предложения</w:t>
            </w:r>
          </w:p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ОАО "Владимирская областная электросетевая компания" о размере цен (тарифов) на 2015 год на услуги по передаче электрической энергии  с применением метода доходности инвестированного капитала </w:t>
            </w:r>
          </w:p>
        </w:tc>
      </w:tr>
      <w:tr w:rsidR="00424095" w:rsidRPr="00424095" w:rsidTr="00176D8A">
        <w:trPr>
          <w:gridAfter w:val="1"/>
          <w:wAfter w:w="142" w:type="dxa"/>
          <w:trHeight w:val="276"/>
        </w:trPr>
        <w:tc>
          <w:tcPr>
            <w:tcW w:w="104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4095" w:rsidRPr="00424095" w:rsidTr="00176D8A">
        <w:trPr>
          <w:gridAfter w:val="1"/>
          <w:wAfter w:w="142" w:type="dxa"/>
          <w:trHeight w:val="732"/>
        </w:trPr>
        <w:tc>
          <w:tcPr>
            <w:tcW w:w="1049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6D8A" w:rsidRPr="00424095" w:rsidTr="00176D8A">
        <w:trPr>
          <w:gridAfter w:val="1"/>
          <w:wAfter w:w="142" w:type="dxa"/>
          <w:trHeight w:val="80"/>
        </w:trPr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76D8A" w:rsidRPr="00424095" w:rsidTr="00176D8A">
        <w:trPr>
          <w:gridAfter w:val="1"/>
          <w:wAfter w:w="142" w:type="dxa"/>
          <w:trHeight w:val="600"/>
        </w:trPr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995F9B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Е</w:t>
            </w:r>
            <w:r w:rsidR="00424095" w:rsidRPr="0042409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="00424095" w:rsidRPr="0042409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измер</w:t>
            </w:r>
            <w:proofErr w:type="spellEnd"/>
            <w:r w:rsidR="00424095" w:rsidRPr="0042409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полугодие 2015 г.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полугодие 2015 г.</w:t>
            </w:r>
          </w:p>
        </w:tc>
      </w:tr>
      <w:tr w:rsidR="00176D8A" w:rsidRPr="00424095" w:rsidTr="00176D8A">
        <w:trPr>
          <w:gridAfter w:val="1"/>
          <w:wAfter w:w="142" w:type="dxa"/>
          <w:trHeight w:val="515"/>
        </w:trPr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2409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Двухставочный</w:t>
            </w:r>
            <w:proofErr w:type="spellEnd"/>
            <w:r w:rsidRPr="0042409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тариф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76D8A" w:rsidRPr="00424095" w:rsidTr="00176D8A">
        <w:trPr>
          <w:gridAfter w:val="1"/>
          <w:wAfter w:w="142" w:type="dxa"/>
          <w:trHeight w:val="423"/>
        </w:trPr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995F9B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ставка на содержание электр</w:t>
            </w:r>
            <w:r w:rsidR="00995F9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ических </w:t>
            </w:r>
            <w:r w:rsidRPr="0042409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сетей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руб./МВт мес.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176D8A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483 934,78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123188" w:rsidP="005436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614 815,93</w:t>
            </w:r>
          </w:p>
        </w:tc>
      </w:tr>
      <w:tr w:rsidR="00176D8A" w:rsidRPr="00424095" w:rsidTr="00176D8A">
        <w:trPr>
          <w:gridAfter w:val="1"/>
          <w:wAfter w:w="142" w:type="dxa"/>
          <w:trHeight w:val="578"/>
        </w:trPr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ставка на оплату технологического ра</w:t>
            </w:r>
            <w:r w:rsidR="00995F9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</w:t>
            </w:r>
            <w:r w:rsidRPr="0042409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хода (потерь)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руб./МВт </w:t>
            </w:r>
            <w:proofErr w:type="gramStart"/>
            <w:r w:rsidRPr="004240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</w:t>
            </w:r>
            <w:proofErr w:type="gramEnd"/>
            <w:r w:rsidRPr="004240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415,35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433,85</w:t>
            </w:r>
          </w:p>
        </w:tc>
      </w:tr>
      <w:tr w:rsidR="00176D8A" w:rsidRPr="00424095" w:rsidTr="00176D8A">
        <w:trPr>
          <w:gridAfter w:val="1"/>
          <w:wAfter w:w="142" w:type="dxa"/>
          <w:trHeight w:val="395"/>
        </w:trPr>
        <w:tc>
          <w:tcPr>
            <w:tcW w:w="4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2409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424095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тариф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руб./МВт </w:t>
            </w:r>
            <w:proofErr w:type="gramStart"/>
            <w:r w:rsidRPr="004240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ч</w:t>
            </w:r>
            <w:proofErr w:type="gramEnd"/>
            <w:r w:rsidRPr="0042409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424095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2409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  <w:r w:rsidR="00176D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354,70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95" w:rsidRPr="00424095" w:rsidRDefault="00123188" w:rsidP="005436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1 675,61</w:t>
            </w:r>
          </w:p>
        </w:tc>
      </w:tr>
      <w:tr w:rsidR="00176D8A" w:rsidRPr="00424095" w:rsidTr="00176D8A">
        <w:trPr>
          <w:gridAfter w:val="1"/>
          <w:wAfter w:w="142" w:type="dxa"/>
          <w:trHeight w:val="578"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95" w:rsidRPr="00424095" w:rsidRDefault="00424095" w:rsidP="004240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095" w:rsidRPr="00424095" w:rsidRDefault="00424095" w:rsidP="004240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76D8A" w:rsidRPr="00176D8A" w:rsidTr="00176D8A">
        <w:trPr>
          <w:trHeight w:val="735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Долгосрочные параметры регулирования, установленные для </w:t>
            </w:r>
            <w:r w:rsidR="0041470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414703" w:rsidRPr="004240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ОАО "Владимирская областная электросетевая компания"</w:t>
            </w:r>
            <w:r w:rsidR="004147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до 2017 года</w:t>
            </w:r>
          </w:p>
        </w:tc>
      </w:tr>
      <w:tr w:rsidR="00176D8A" w:rsidRPr="00176D8A" w:rsidTr="00176D8A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76D8A" w:rsidRPr="00176D8A" w:rsidTr="00176D8A">
        <w:trPr>
          <w:trHeight w:val="9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lang w:eastAsia="ru-RU"/>
              </w:rPr>
              <w:t>Наименование долгосрочного параметра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995F9B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176D8A" w:rsidRPr="00176D8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176D8A" w:rsidRPr="00176D8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76D8A" w:rsidRPr="00176D8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измер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</w:tr>
      <w:tr w:rsidR="00176D8A" w:rsidRPr="00176D8A" w:rsidTr="00176D8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446,0</w:t>
            </w:r>
          </w:p>
        </w:tc>
      </w:tr>
      <w:tr w:rsidR="00176D8A" w:rsidRPr="00176D8A" w:rsidTr="00176D8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2,0%</w:t>
            </w:r>
          </w:p>
        </w:tc>
      </w:tr>
      <w:tr w:rsidR="00176D8A" w:rsidRPr="00176D8A" w:rsidTr="00176D8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инвестированного капитала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518,2</w:t>
            </w:r>
          </w:p>
        </w:tc>
      </w:tr>
      <w:tr w:rsidR="00176D8A" w:rsidRPr="00176D8A" w:rsidTr="00176D8A">
        <w:trPr>
          <w:trHeight w:val="33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чистый оборотный капитал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25,8</w:t>
            </w:r>
          </w:p>
        </w:tc>
      </w:tr>
      <w:tr w:rsidR="00176D8A" w:rsidRPr="00176D8A" w:rsidTr="00176D8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 доходности инвестированного капитала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11,0%</w:t>
            </w:r>
          </w:p>
        </w:tc>
      </w:tr>
      <w:tr w:rsidR="00176D8A" w:rsidRPr="00176D8A" w:rsidTr="00176D8A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возврата инвестированного капитала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</w:t>
            </w:r>
          </w:p>
        </w:tc>
      </w:tr>
      <w:tr w:rsidR="00176D8A" w:rsidRPr="00176D8A" w:rsidTr="00176D8A">
        <w:trPr>
          <w:trHeight w:val="12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995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коэффициент эластичности подконтрольных операционных расходов по количеству активов</w:t>
            </w:r>
            <w:r w:rsidR="00995F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D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0,75</w:t>
            </w:r>
          </w:p>
        </w:tc>
      </w:tr>
      <w:tr w:rsidR="00176D8A" w:rsidRPr="00176D8A" w:rsidTr="00176D8A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норматив технологического расхода (потерь) электрической энергии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15,06%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15,03%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15,02%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14,97%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76D8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14,95%</w:t>
            </w:r>
          </w:p>
        </w:tc>
      </w:tr>
      <w:tr w:rsidR="00176D8A" w:rsidRPr="00176D8A" w:rsidTr="00176D8A">
        <w:trPr>
          <w:trHeight w:val="10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995F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уровень надежности реализуемых товаров (услуг</w:t>
            </w:r>
            <w:r w:rsidR="00995F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414703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1470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0,0553</w:t>
            </w:r>
          </w:p>
        </w:tc>
      </w:tr>
      <w:tr w:rsidR="00176D8A" w:rsidRPr="00176D8A" w:rsidTr="00176D8A">
        <w:trPr>
          <w:trHeight w:val="97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995F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уровень качества реализуемых товаров (услуг</w:t>
            </w:r>
            <w:r w:rsidR="00995F9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Птсо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D8A" w:rsidRPr="00176D8A" w:rsidRDefault="00176D8A" w:rsidP="00176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76D8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1,0102</w:t>
            </w:r>
          </w:p>
        </w:tc>
      </w:tr>
    </w:tbl>
    <w:p w:rsidR="00430EAB" w:rsidRDefault="00430EAB"/>
    <w:p w:rsidR="00424095" w:rsidRDefault="00424095"/>
    <w:sectPr w:rsidR="00424095" w:rsidSect="0069534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095"/>
    <w:rsid w:val="000148B5"/>
    <w:rsid w:val="00110AE3"/>
    <w:rsid w:val="00123188"/>
    <w:rsid w:val="00171181"/>
    <w:rsid w:val="00176AA7"/>
    <w:rsid w:val="00176D8A"/>
    <w:rsid w:val="001B6157"/>
    <w:rsid w:val="00291D6D"/>
    <w:rsid w:val="00295E56"/>
    <w:rsid w:val="002A3856"/>
    <w:rsid w:val="00315782"/>
    <w:rsid w:val="00385BB8"/>
    <w:rsid w:val="003D6DC9"/>
    <w:rsid w:val="00414703"/>
    <w:rsid w:val="00424095"/>
    <w:rsid w:val="00430EAB"/>
    <w:rsid w:val="00475825"/>
    <w:rsid w:val="004D00C2"/>
    <w:rsid w:val="005436C8"/>
    <w:rsid w:val="00566408"/>
    <w:rsid w:val="00695347"/>
    <w:rsid w:val="006C180B"/>
    <w:rsid w:val="00745026"/>
    <w:rsid w:val="00785226"/>
    <w:rsid w:val="007A36C4"/>
    <w:rsid w:val="007C1371"/>
    <w:rsid w:val="0080130D"/>
    <w:rsid w:val="008B7F58"/>
    <w:rsid w:val="00926F9E"/>
    <w:rsid w:val="00967195"/>
    <w:rsid w:val="00995F9B"/>
    <w:rsid w:val="009A5D40"/>
    <w:rsid w:val="00B50A87"/>
    <w:rsid w:val="00C11CD3"/>
    <w:rsid w:val="00C2442A"/>
    <w:rsid w:val="00C95A2B"/>
    <w:rsid w:val="00DB57DF"/>
    <w:rsid w:val="00DF0509"/>
    <w:rsid w:val="00E662D8"/>
    <w:rsid w:val="00F61D30"/>
    <w:rsid w:val="00F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34AFF-00AF-4DEE-9E6D-C4A74E92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В.В.</dc:creator>
  <cp:lastModifiedBy>Родина В.В.</cp:lastModifiedBy>
  <cp:revision>7</cp:revision>
  <cp:lastPrinted>2014-05-12T11:37:00Z</cp:lastPrinted>
  <dcterms:created xsi:type="dcterms:W3CDTF">2014-04-14T10:58:00Z</dcterms:created>
  <dcterms:modified xsi:type="dcterms:W3CDTF">2014-05-12T11:38:00Z</dcterms:modified>
</cp:coreProperties>
</file>