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14" w:rsidRDefault="007A791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A7914" w:rsidRDefault="007A7914">
      <w:pPr>
        <w:pStyle w:val="ConsPlusNormal"/>
        <w:jc w:val="both"/>
        <w:outlineLvl w:val="0"/>
      </w:pPr>
    </w:p>
    <w:p w:rsidR="007A7914" w:rsidRDefault="007A7914">
      <w:pPr>
        <w:pStyle w:val="ConsPlusTitle"/>
        <w:jc w:val="center"/>
      </w:pPr>
      <w:r>
        <w:t>ГОСУДАРСТВЕННЫЙ КОМИТЕТ РОССИЙСКОЙ ФЕДЕРАЦИИ</w:t>
      </w:r>
    </w:p>
    <w:p w:rsidR="007A7914" w:rsidRDefault="007A7914">
      <w:pPr>
        <w:pStyle w:val="ConsPlusTitle"/>
        <w:jc w:val="center"/>
      </w:pPr>
      <w:r>
        <w:t>ПО СТРОИТЕЛЬСТВУ И ЖИЛИЩНО-КОММУНАЛЬНОМУ КОМПЛЕКСУ</w:t>
      </w:r>
    </w:p>
    <w:p w:rsidR="007A7914" w:rsidRDefault="007A7914">
      <w:pPr>
        <w:pStyle w:val="ConsPlusTitle"/>
        <w:jc w:val="center"/>
      </w:pPr>
    </w:p>
    <w:p w:rsidR="007A7914" w:rsidRDefault="007A7914">
      <w:pPr>
        <w:pStyle w:val="ConsPlusTitle"/>
        <w:jc w:val="center"/>
      </w:pPr>
      <w:r>
        <w:t>ПИСЬМО</w:t>
      </w:r>
    </w:p>
    <w:p w:rsidR="007A7914" w:rsidRDefault="007A7914">
      <w:pPr>
        <w:pStyle w:val="ConsPlusTitle"/>
        <w:jc w:val="center"/>
      </w:pPr>
      <w:r>
        <w:t>от 18 июня 2003 г. N НК-3681/17</w:t>
      </w:r>
    </w:p>
    <w:p w:rsidR="007A7914" w:rsidRDefault="007A7914">
      <w:pPr>
        <w:pStyle w:val="ConsPlusNormal"/>
      </w:pPr>
    </w:p>
    <w:p w:rsidR="007A7914" w:rsidRDefault="007A7914">
      <w:pPr>
        <w:pStyle w:val="ConsPlusNormal"/>
        <w:ind w:firstLine="540"/>
        <w:jc w:val="both"/>
      </w:pPr>
      <w:proofErr w:type="gramStart"/>
      <w:r>
        <w:t>Насыщенность рынка большим количеством электроустановок, средств и систем автоматизации, отличающихся техническими параметрами, программным обеспечением, надежностью их функционирования и стоимостными показателями, при отсутствии четких технических требований по их применению приводит зачастую к неоправданным финансовым потерям при их эксплуатации, отсутствию необходимой унификации оборудования и, как следствие, характеризуется значительными трудностями и финансовыми затратами при создании автоматизированных систем управления инженерным оборудованием и диспетчеризации.</w:t>
      </w:r>
      <w:proofErr w:type="gramEnd"/>
    </w:p>
    <w:p w:rsidR="007A7914" w:rsidRDefault="007A7914">
      <w:pPr>
        <w:pStyle w:val="ConsPlusNormal"/>
        <w:spacing w:before="220"/>
        <w:ind w:firstLine="540"/>
        <w:jc w:val="both"/>
      </w:pPr>
      <w:r>
        <w:t xml:space="preserve">Значительное количество проектных решений по-прежнему </w:t>
      </w:r>
      <w:proofErr w:type="gramStart"/>
      <w:r>
        <w:t>выполняется на основе устаревших релейно-контакторных схем и не отвечает</w:t>
      </w:r>
      <w:proofErr w:type="gramEnd"/>
      <w:r>
        <w:t xml:space="preserve"> современным требованиям.</w:t>
      </w:r>
    </w:p>
    <w:p w:rsidR="007A7914" w:rsidRDefault="007A7914">
      <w:pPr>
        <w:pStyle w:val="ConsPlusNormal"/>
        <w:spacing w:before="220"/>
        <w:ind w:firstLine="540"/>
        <w:jc w:val="both"/>
      </w:pPr>
      <w:proofErr w:type="gramStart"/>
      <w:r>
        <w:t>В целях применения современной микропроцессорной техники для системы диспетчерского управления (АСДУ) на объектах ЖКХ в рамках реализации федеральной адресной инвестиционной программы и Федеральной целевой программы "</w:t>
      </w:r>
      <w:proofErr w:type="spellStart"/>
      <w:r>
        <w:t>Энергоэффективная</w:t>
      </w:r>
      <w:proofErr w:type="spellEnd"/>
      <w:r>
        <w:t xml:space="preserve"> экономика на 2002 - 2005 гг. и на перспективу до 2010 года" Госстрой России считает целесообразным при проектировании жилых и общественных зданий руководствоваться сводом правил по проектированию и строительству "Проектирование и монтаж энергоустановок жилых и</w:t>
      </w:r>
      <w:proofErr w:type="gramEnd"/>
      <w:r>
        <w:t xml:space="preserve"> общественных зданий" СП 31-110-2003, </w:t>
      </w:r>
      <w:hyperlink r:id="rId6" w:history="1">
        <w:r>
          <w:rPr>
            <w:color w:val="0000FF"/>
          </w:rPr>
          <w:t>раздел 17</w:t>
        </w:r>
      </w:hyperlink>
      <w:r>
        <w:t xml:space="preserve"> "Основные технические требования к автоматизированным системам учета, контроля и управления".</w:t>
      </w:r>
    </w:p>
    <w:p w:rsidR="007A7914" w:rsidRDefault="007A7914">
      <w:pPr>
        <w:pStyle w:val="ConsPlusNormal"/>
      </w:pPr>
    </w:p>
    <w:p w:rsidR="007A7914" w:rsidRDefault="007A7914">
      <w:pPr>
        <w:pStyle w:val="ConsPlusNormal"/>
        <w:jc w:val="right"/>
      </w:pPr>
      <w:r>
        <w:t>Председатель</w:t>
      </w:r>
    </w:p>
    <w:p w:rsidR="007A7914" w:rsidRDefault="007A7914">
      <w:pPr>
        <w:pStyle w:val="ConsPlusNormal"/>
        <w:jc w:val="right"/>
      </w:pPr>
      <w:r>
        <w:t>Н.П.КОШМАН</w:t>
      </w:r>
    </w:p>
    <w:p w:rsidR="007A7914" w:rsidRDefault="007A7914">
      <w:pPr>
        <w:pStyle w:val="ConsPlusNormal"/>
      </w:pPr>
    </w:p>
    <w:p w:rsidR="007A7914" w:rsidRDefault="007A7914">
      <w:pPr>
        <w:pStyle w:val="ConsPlusNormal"/>
      </w:pPr>
    </w:p>
    <w:p w:rsidR="007A7914" w:rsidRDefault="007A7914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BF3FAA" w:rsidRDefault="00BF3FAA">
      <w:bookmarkStart w:id="0" w:name="_GoBack"/>
      <w:bookmarkEnd w:id="0"/>
    </w:p>
    <w:sectPr w:rsidR="00BF3FAA" w:rsidSect="00BA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14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A7914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9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9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6DC447FFE6DE2C5602E53B4C95B7A455FF25B849CE03A367D3083A96613DC065272E91413FKCE3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1</cp:revision>
  <dcterms:created xsi:type="dcterms:W3CDTF">2017-11-21T11:04:00Z</dcterms:created>
  <dcterms:modified xsi:type="dcterms:W3CDTF">2017-11-21T11:04:00Z</dcterms:modified>
</cp:coreProperties>
</file>