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B4" w:rsidRPr="00524660" w:rsidRDefault="00735D02" w:rsidP="00F35009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F35009">
        <w:rPr>
          <w:rFonts w:ascii="Tahoma" w:hAnsi="Tahoma" w:cs="Tahoma"/>
          <w:b/>
          <w:sz w:val="20"/>
          <w:szCs w:val="20"/>
        </w:rPr>
        <w:t xml:space="preserve">ПАСПОРТ УСЛУГИ (ПРОЦЕССА) </w:t>
      </w:r>
      <w:r w:rsidR="00F35009">
        <w:rPr>
          <w:rFonts w:ascii="Tahoma" w:hAnsi="Tahoma" w:cs="Tahoma"/>
          <w:b/>
          <w:sz w:val="20"/>
          <w:szCs w:val="20"/>
        </w:rPr>
        <w:t xml:space="preserve">ТСО </w:t>
      </w:r>
      <w:bookmarkStart w:id="0" w:name="_GoBack"/>
      <w:r w:rsidR="00524660" w:rsidRPr="00524660">
        <w:rPr>
          <w:rFonts w:ascii="Tahoma" w:hAnsi="Tahoma" w:cs="Tahoma"/>
          <w:b/>
          <w:sz w:val="20"/>
        </w:rPr>
        <w:t>АО «ОРЭС-Владимирская область»</w:t>
      </w:r>
    </w:p>
    <w:bookmarkEnd w:id="0"/>
    <w:p w:rsidR="00C34DB4" w:rsidRPr="00F35009" w:rsidRDefault="00C34DB4" w:rsidP="00C34DB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35D02" w:rsidRPr="00F35009" w:rsidRDefault="004977BE" w:rsidP="00C34DB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35009">
        <w:rPr>
          <w:rFonts w:ascii="Tahoma" w:hAnsi="Tahoma" w:cs="Tahoma"/>
          <w:b/>
          <w:sz w:val="20"/>
          <w:szCs w:val="20"/>
        </w:rPr>
        <w:t>С</w:t>
      </w:r>
      <w:r w:rsidR="00735D02" w:rsidRPr="00F35009">
        <w:rPr>
          <w:rFonts w:ascii="Tahoma" w:hAnsi="Tahoma" w:cs="Tahoma"/>
          <w:b/>
          <w:sz w:val="20"/>
          <w:szCs w:val="20"/>
        </w:rPr>
        <w:t xml:space="preserve">оставление и выдача актов безучетного и </w:t>
      </w:r>
      <w:proofErr w:type="gramStart"/>
      <w:r w:rsidR="00735D02" w:rsidRPr="00F35009">
        <w:rPr>
          <w:rFonts w:ascii="Tahoma" w:hAnsi="Tahoma" w:cs="Tahoma"/>
          <w:b/>
          <w:sz w:val="20"/>
          <w:szCs w:val="20"/>
        </w:rPr>
        <w:t>бездоговорного</w:t>
      </w:r>
      <w:proofErr w:type="gramEnd"/>
    </w:p>
    <w:p w:rsidR="00735D02" w:rsidRPr="00F35009" w:rsidRDefault="00735D02" w:rsidP="00C34DB4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35009">
        <w:rPr>
          <w:rFonts w:ascii="Tahoma" w:hAnsi="Tahoma" w:cs="Tahoma"/>
          <w:b/>
          <w:sz w:val="20"/>
          <w:szCs w:val="20"/>
        </w:rPr>
        <w:t>потребления электрической энергии</w:t>
      </w:r>
    </w:p>
    <w:p w:rsidR="00C34DB4" w:rsidRPr="00F35009" w:rsidRDefault="00C34DB4" w:rsidP="00C34DB4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5009">
        <w:rPr>
          <w:rFonts w:ascii="Tahoma" w:eastAsia="Calibri" w:hAnsi="Tahoma" w:cs="Tahoma"/>
          <w:b/>
          <w:sz w:val="20"/>
          <w:szCs w:val="20"/>
          <w:lang w:eastAsia="en-US"/>
        </w:rPr>
        <w:t>Круг заявителей:</w:t>
      </w:r>
      <w:r w:rsidRPr="00F35009">
        <w:rPr>
          <w:rFonts w:ascii="Tahoma" w:eastAsia="Calibri" w:hAnsi="Tahoma" w:cs="Tahoma"/>
          <w:sz w:val="20"/>
          <w:szCs w:val="20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F35009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5009">
        <w:rPr>
          <w:rFonts w:ascii="Tahoma" w:eastAsia="Calibri" w:hAnsi="Tahoma" w:cs="Tahoma"/>
          <w:b/>
          <w:sz w:val="20"/>
          <w:szCs w:val="20"/>
          <w:lang w:eastAsia="en-US"/>
        </w:rPr>
        <w:t>Размер платы за предоставление услуги (процесса) и основание ее взимания</w:t>
      </w:r>
      <w:r w:rsidRPr="00F35009">
        <w:rPr>
          <w:rFonts w:ascii="Tahoma" w:eastAsia="Calibri" w:hAnsi="Tahoma" w:cs="Tahoma"/>
          <w:sz w:val="20"/>
          <w:szCs w:val="20"/>
          <w:lang w:eastAsia="en-US"/>
        </w:rPr>
        <w:t>: отсутствует.</w:t>
      </w:r>
    </w:p>
    <w:p w:rsidR="00735D02" w:rsidRPr="00F35009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5009">
        <w:rPr>
          <w:rFonts w:ascii="Tahoma" w:eastAsia="Calibri" w:hAnsi="Tahoma" w:cs="Tahoma"/>
          <w:b/>
          <w:sz w:val="20"/>
          <w:szCs w:val="20"/>
          <w:lang w:eastAsia="en-US"/>
        </w:rPr>
        <w:t>Условия оказания услуги (процесса</w:t>
      </w:r>
      <w:r w:rsidRPr="00F35009">
        <w:rPr>
          <w:rFonts w:ascii="Tahoma" w:eastAsia="Calibri" w:hAnsi="Tahoma" w:cs="Tahoma"/>
          <w:sz w:val="20"/>
          <w:szCs w:val="20"/>
          <w:lang w:eastAsia="en-US"/>
        </w:rPr>
        <w:t xml:space="preserve">): во время проведения проверки приборов учета согласно план-графика, или во время внеплановой проверки (письма потребителей или </w:t>
      </w:r>
      <w:r w:rsidR="00F35009">
        <w:rPr>
          <w:rFonts w:ascii="Tahoma" w:eastAsia="Calibri" w:hAnsi="Tahoma" w:cs="Tahoma"/>
          <w:sz w:val="20"/>
          <w:szCs w:val="20"/>
          <w:lang w:eastAsia="en-US"/>
        </w:rPr>
        <w:t>ГП (</w:t>
      </w:r>
      <w:proofErr w:type="spellStart"/>
      <w:r w:rsidRPr="00F35009">
        <w:rPr>
          <w:rFonts w:ascii="Tahoma" w:eastAsia="Calibri" w:hAnsi="Tahoma" w:cs="Tahoma"/>
          <w:sz w:val="20"/>
          <w:szCs w:val="20"/>
          <w:lang w:eastAsia="en-US"/>
        </w:rPr>
        <w:t>энергосбытовой</w:t>
      </w:r>
      <w:proofErr w:type="spellEnd"/>
      <w:r w:rsidRPr="00F35009">
        <w:rPr>
          <w:rFonts w:ascii="Tahoma" w:eastAsia="Calibri" w:hAnsi="Tahoma" w:cs="Tahoma"/>
          <w:sz w:val="20"/>
          <w:szCs w:val="20"/>
          <w:lang w:eastAsia="en-US"/>
        </w:rPr>
        <w:t xml:space="preserve"> организации</w:t>
      </w:r>
      <w:r w:rsidR="00F35009">
        <w:rPr>
          <w:rFonts w:ascii="Tahoma" w:eastAsia="Calibri" w:hAnsi="Tahoma" w:cs="Tahoma"/>
          <w:sz w:val="20"/>
          <w:szCs w:val="20"/>
          <w:lang w:eastAsia="en-US"/>
        </w:rPr>
        <w:t>)</w:t>
      </w:r>
      <w:r w:rsidRPr="00F35009">
        <w:rPr>
          <w:rFonts w:ascii="Tahoma" w:eastAsia="Calibri" w:hAnsi="Tahoma" w:cs="Tahoma"/>
          <w:sz w:val="20"/>
          <w:szCs w:val="20"/>
          <w:lang w:eastAsia="en-US"/>
        </w:rPr>
        <w:t>)</w:t>
      </w:r>
    </w:p>
    <w:p w:rsidR="00735D02" w:rsidRPr="00F35009" w:rsidRDefault="00735D02" w:rsidP="00735D0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5009">
        <w:rPr>
          <w:rFonts w:ascii="Tahoma" w:eastAsia="Calibri" w:hAnsi="Tahoma" w:cs="Tahoma"/>
          <w:b/>
          <w:sz w:val="20"/>
          <w:szCs w:val="20"/>
          <w:lang w:eastAsia="en-US"/>
        </w:rPr>
        <w:t xml:space="preserve">Результат оказания услуги (процесса): </w:t>
      </w:r>
      <w:r w:rsidRPr="00F35009">
        <w:rPr>
          <w:rFonts w:ascii="Tahoma" w:eastAsia="Calibri" w:hAnsi="Tahoma" w:cs="Tahoma"/>
          <w:sz w:val="20"/>
          <w:szCs w:val="20"/>
          <w:lang w:eastAsia="en-US"/>
        </w:rPr>
        <w:t>выдача Акта неучтенного потребления электрической энергии, расчета объема неучтенного потребления (безучетного или бездоговорного) электрической энергии.</w:t>
      </w:r>
    </w:p>
    <w:p w:rsidR="00735D02" w:rsidRPr="00F35009" w:rsidRDefault="00735D02" w:rsidP="00735D0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35009">
        <w:rPr>
          <w:rFonts w:ascii="Tahoma" w:eastAsia="Calibri" w:hAnsi="Tahoma" w:cs="Tahoma"/>
          <w:b/>
          <w:sz w:val="20"/>
          <w:szCs w:val="20"/>
          <w:lang w:eastAsia="en-US"/>
        </w:rPr>
        <w:t>Общий срок оказания услуги (процесса</w:t>
      </w:r>
      <w:r w:rsidRPr="00F35009">
        <w:rPr>
          <w:rFonts w:ascii="Tahoma" w:eastAsia="Calibri" w:hAnsi="Tahoma" w:cs="Tahoma"/>
          <w:sz w:val="20"/>
          <w:szCs w:val="20"/>
          <w:lang w:eastAsia="en-US"/>
        </w:rPr>
        <w:t xml:space="preserve">): три рабочих дня. </w:t>
      </w:r>
    </w:p>
    <w:p w:rsidR="00735D02" w:rsidRPr="00F35009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F35009">
        <w:rPr>
          <w:rFonts w:ascii="Tahoma" w:eastAsia="Calibri" w:hAnsi="Tahoma" w:cs="Tahoma"/>
          <w:b/>
          <w:sz w:val="20"/>
          <w:szCs w:val="20"/>
          <w:lang w:eastAsia="en-US"/>
        </w:rPr>
        <w:t>Состав, последовательность и сроки оказания услуги (процесса):</w:t>
      </w:r>
    </w:p>
    <w:p w:rsidR="00735D02" w:rsidRPr="00F35009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N </w:t>
            </w:r>
            <w:proofErr w:type="gramStart"/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proofErr w:type="gramEnd"/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Ссылка на нормативный правовой акт</w:t>
            </w: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Выявление факта неучтенного потребления электрической энергии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Установление и фиксация факта неучтённого потребления электроэнергии.</w:t>
            </w:r>
          </w:p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E" w:rsidRPr="00F35009" w:rsidRDefault="002F142B" w:rsidP="004977BE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r w:rsidR="00735D02"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.192 </w:t>
            </w:r>
            <w:r w:rsidR="004977BE"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Постановления</w:t>
            </w:r>
          </w:p>
          <w:p w:rsidR="004977BE" w:rsidRPr="00F35009" w:rsidRDefault="004977BE" w:rsidP="004977BE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Правительства РФ от 04.05.2012 №442</w:t>
            </w:r>
          </w:p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Ограничение режима потребления электроэнергии</w:t>
            </w:r>
          </w:p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E" w:rsidRPr="00F35009" w:rsidRDefault="00735D02" w:rsidP="004977BE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При выявлении фактов бездоговорного потребления электрической энергии, в отношении лиц, его осуществляющих, вводится в установленном порядке полное ограничение режима потребления электрической энергии.</w:t>
            </w:r>
            <w:r w:rsidR="004977BE"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Отключение токоприемников.</w:t>
            </w:r>
          </w:p>
          <w:p w:rsidR="00735D02" w:rsidRPr="00F35009" w:rsidRDefault="004977BE" w:rsidP="004977BE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Составление Акта о введении ограничения режима потребления электрической энергии.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2B" w:rsidRPr="002F142B" w:rsidRDefault="002F142B" w:rsidP="002F142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2F142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Введение ограничения режима потребления в отношении энергопринимающих устройств и (или) объектов электроэнергетики лица, осуществляющего бездоговорное потребление электрической энергии,</w:t>
            </w:r>
          </w:p>
          <w:p w:rsidR="002F142B" w:rsidRPr="002F142B" w:rsidRDefault="002F142B" w:rsidP="002F142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2F142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осуществляется незамедлительно по выявлении факта бездоговорного потребления.</w:t>
            </w:r>
          </w:p>
          <w:p w:rsidR="002F142B" w:rsidRDefault="002F142B" w:rsidP="002F142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r w:rsidRPr="002F142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ри необходимости проведения дополнительных мероприятий вводится не позднее 3 дней после дня выявления факта бездоговорного потребления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</w:t>
            </w:r>
          </w:p>
          <w:p w:rsidR="00735D02" w:rsidRPr="00F35009" w:rsidRDefault="002F142B" w:rsidP="002F142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Е</w:t>
            </w:r>
            <w:r w:rsidRPr="002F142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сли бездоговорное потребление выявлено в отношении лица, потребляющего электрическую энергию, которым или в интересах которого заключен с </w:t>
            </w:r>
            <w:proofErr w:type="spellStart"/>
            <w:r w:rsidRPr="002F142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энергосбытовой</w:t>
            </w:r>
            <w:proofErr w:type="spellEnd"/>
            <w:r w:rsidRPr="002F142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2F142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энергоснабжающей</w:t>
            </w:r>
            <w:proofErr w:type="spellEnd"/>
            <w:r w:rsidRPr="002F142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) организацией, у которой отсутствует право распоряжения электрической </w:t>
            </w:r>
            <w:r w:rsidRPr="002F142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lastRenderedPageBreak/>
              <w:t>энергией, поставляемой такому лицу, и исполняется договор, обеспечивающий поставку ему электрической энергии (мощности), - по истечении 30 дней после дня получения таким лицом у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ведомления сетевой организации.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E" w:rsidRPr="00F35009" w:rsidRDefault="002F142B" w:rsidP="004977BE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lastRenderedPageBreak/>
              <w:t>п.24</w:t>
            </w:r>
            <w:r w:rsidR="00735D02"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Правила полного и (или) частичного ограничения режима потребления электрической энергии.</w:t>
            </w:r>
          </w:p>
          <w:p w:rsidR="004977BE" w:rsidRPr="00F35009" w:rsidRDefault="002F142B" w:rsidP="004977BE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Постановление </w:t>
            </w:r>
            <w:r w:rsidR="004977BE"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Правительства РФ от 04.05.2012 №442</w:t>
            </w:r>
          </w:p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Выполнение расчета объема неучтённого потребления электроэнергии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F35009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Определение объема неучтённого потребления электроэнергии </w:t>
            </w:r>
            <w:proofErr w:type="gramStart"/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 даты</w:t>
            </w:r>
            <w:proofErr w:type="gramEnd"/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последней проверки (</w:t>
            </w:r>
            <w:r w:rsid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редполагаемой проверки) и на основании документов, представленных потребителем.</w:t>
            </w:r>
            <w:r w:rsidR="00040F88"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Расчет объема неучтённого потребления электрической энергии производится с применением расчетных способов в порядке, установленном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Расчет объема осуществляется сетевой организацией 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2B" w:rsidRPr="00F35009" w:rsidRDefault="00735D02" w:rsidP="002F142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п.194 </w:t>
            </w:r>
            <w:r w:rsidR="002F142B"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Постановления</w:t>
            </w:r>
          </w:p>
          <w:p w:rsidR="002F142B" w:rsidRPr="00F35009" w:rsidRDefault="002F142B" w:rsidP="002F142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Правительства РФ от 04.05.2012 №442</w:t>
            </w:r>
          </w:p>
          <w:p w:rsidR="00735D02" w:rsidRPr="00F35009" w:rsidRDefault="00735D02" w:rsidP="00A40A37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Передача расчета объема безучетного потребления электрической энергии вместе с актом о неучтенном потреблении электроэнергии </w:t>
            </w:r>
            <w:r w:rsid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ГП (</w:t>
            </w:r>
            <w:proofErr w:type="spellStart"/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энергосбытовой</w:t>
            </w:r>
            <w:proofErr w:type="spellEnd"/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организации</w:t>
            </w:r>
            <w:r w:rsid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)</w:t>
            </w: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, обслуживающей потребителя.</w:t>
            </w:r>
          </w:p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88" w:rsidRPr="00F35009" w:rsidRDefault="00040F88" w:rsidP="00040F8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Сопроводительное письмо с Актом о неучтенном потреблении и расчета объема безучетного потребления электрической энергии</w:t>
            </w:r>
          </w:p>
          <w:p w:rsidR="00735D02" w:rsidRPr="00F35009" w:rsidRDefault="00735D02" w:rsidP="00040F8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040F88" w:rsidP="00040F8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Письменно, способом, позволяющим подтвердить получение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Не позднее 3 рабочих дней со дня составления акта о неучтенном потреблении 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2B" w:rsidRPr="00F35009" w:rsidRDefault="002F142B" w:rsidP="002F142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r w:rsidR="00735D02"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.192 </w:t>
            </w: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Постановления</w:t>
            </w:r>
          </w:p>
          <w:p w:rsidR="002F142B" w:rsidRPr="00F35009" w:rsidRDefault="002F142B" w:rsidP="002F142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F3500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Правительства РФ от 04.05.2012 №442</w:t>
            </w:r>
          </w:p>
          <w:p w:rsidR="00735D02" w:rsidRPr="00F35009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</w:tbl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F35009">
        <w:rPr>
          <w:rFonts w:ascii="Tahoma" w:eastAsia="Calibri" w:hAnsi="Tahoma" w:cs="Tahoma"/>
          <w:b/>
          <w:sz w:val="20"/>
          <w:szCs w:val="20"/>
          <w:lang w:eastAsia="en-US"/>
        </w:rPr>
        <w:t>Контактная информация для направления обращений:</w:t>
      </w:r>
    </w:p>
    <w:p w:rsidR="00735D02" w:rsidRPr="00F35009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2F142B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24660"/>
    <w:rsid w:val="005308D8"/>
    <w:rsid w:val="005547C4"/>
    <w:rsid w:val="00567B78"/>
    <w:rsid w:val="00570D7B"/>
    <w:rsid w:val="00571427"/>
    <w:rsid w:val="00586E66"/>
    <w:rsid w:val="005B3943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40A37"/>
    <w:rsid w:val="00A65347"/>
    <w:rsid w:val="00A759A9"/>
    <w:rsid w:val="00A75FF6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35009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Кузьмичева М.В.</cp:lastModifiedBy>
  <cp:revision>3</cp:revision>
  <cp:lastPrinted>2015-03-02T08:45:00Z</cp:lastPrinted>
  <dcterms:created xsi:type="dcterms:W3CDTF">2025-10-28T07:25:00Z</dcterms:created>
  <dcterms:modified xsi:type="dcterms:W3CDTF">2025-10-28T07:27:00Z</dcterms:modified>
</cp:coreProperties>
</file>