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EE2A74" w:rsidRDefault="00735D02" w:rsidP="00EE2A7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E2A74">
        <w:rPr>
          <w:rFonts w:ascii="Tahoma" w:hAnsi="Tahoma" w:cs="Tahoma"/>
          <w:b/>
          <w:sz w:val="20"/>
          <w:szCs w:val="20"/>
        </w:rPr>
        <w:t xml:space="preserve">ПАСПОРТ УСЛУГИ (ПРОЦЕССА) </w:t>
      </w:r>
      <w:r w:rsidR="00EE2A74">
        <w:rPr>
          <w:rFonts w:ascii="Tahoma" w:hAnsi="Tahoma" w:cs="Tahoma"/>
          <w:b/>
          <w:sz w:val="20"/>
          <w:szCs w:val="20"/>
        </w:rPr>
        <w:t>Т</w:t>
      </w:r>
      <w:bookmarkStart w:id="0" w:name="_GoBack"/>
      <w:bookmarkEnd w:id="0"/>
      <w:r w:rsidR="00EE2A74">
        <w:rPr>
          <w:rFonts w:ascii="Tahoma" w:hAnsi="Tahoma" w:cs="Tahoma"/>
          <w:b/>
          <w:sz w:val="20"/>
          <w:szCs w:val="20"/>
        </w:rPr>
        <w:t xml:space="preserve">СО </w:t>
      </w:r>
      <w:r w:rsidR="00001FB0" w:rsidRPr="00524660">
        <w:rPr>
          <w:rFonts w:ascii="Tahoma" w:hAnsi="Tahoma" w:cs="Tahoma"/>
          <w:b/>
          <w:sz w:val="20"/>
        </w:rPr>
        <w:t>АО «ОРЭС-Владимирская область»</w:t>
      </w:r>
    </w:p>
    <w:p w:rsidR="00735D02" w:rsidRPr="00EE2A74" w:rsidRDefault="00735D02" w:rsidP="00735D02">
      <w:pPr>
        <w:widowControl w:val="0"/>
        <w:autoSpaceDE w:val="0"/>
        <w:autoSpaceDN w:val="0"/>
        <w:adjustRightInd w:val="0"/>
        <w:ind w:firstLine="720"/>
        <w:jc w:val="center"/>
        <w:rPr>
          <w:rFonts w:ascii="Tahoma" w:hAnsi="Tahoma" w:cs="Tahoma"/>
          <w:b/>
          <w:sz w:val="20"/>
          <w:szCs w:val="20"/>
        </w:rPr>
      </w:pPr>
    </w:p>
    <w:p w:rsidR="00735D02" w:rsidRPr="00EE2A74" w:rsidRDefault="00735D02" w:rsidP="00735D0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E2A74">
        <w:rPr>
          <w:rFonts w:ascii="Tahoma" w:hAnsi="Tahoma" w:cs="Tahoma"/>
          <w:b/>
          <w:sz w:val="20"/>
          <w:szCs w:val="20"/>
        </w:rPr>
        <w:t>Контроль показателей качества электрической энергии в точках присоединения энергопринимающих установок потребителя электрической энергии к электрическим сетям сетевой организации</w:t>
      </w:r>
    </w:p>
    <w:p w:rsidR="00735D02" w:rsidRPr="00EE2A74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735D02" w:rsidRPr="00EE2A7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EE2A74">
        <w:rPr>
          <w:rFonts w:ascii="Tahoma" w:eastAsia="Calibri" w:hAnsi="Tahoma" w:cs="Tahoma"/>
          <w:b/>
          <w:sz w:val="20"/>
          <w:szCs w:val="20"/>
          <w:lang w:eastAsia="en-US"/>
        </w:rPr>
        <w:t>Круг заявителей:</w:t>
      </w:r>
      <w:r w:rsidRPr="00EE2A7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EE2A74">
        <w:rPr>
          <w:rFonts w:ascii="Tahoma" w:eastAsia="Times New Roman" w:hAnsi="Tahoma" w:cs="Tahoma"/>
          <w:bCs/>
          <w:sz w:val="20"/>
          <w:szCs w:val="20"/>
        </w:rPr>
        <w:t>АО «ВОЭК»</w:t>
      </w:r>
      <w:r w:rsidRPr="00EE2A74">
        <w:rPr>
          <w:rFonts w:ascii="Tahoma" w:eastAsia="Times New Roman" w:hAnsi="Tahoma" w:cs="Tahoma"/>
          <w:bCs/>
          <w:sz w:val="20"/>
          <w:szCs w:val="20"/>
        </w:rPr>
        <w:t xml:space="preserve"> в интересах </w:t>
      </w:r>
      <w:r w:rsidRPr="00EE2A74">
        <w:rPr>
          <w:rFonts w:ascii="Tahoma" w:eastAsia="Times New Roman" w:hAnsi="Tahoma" w:cs="Tahoma"/>
          <w:sz w:val="20"/>
          <w:szCs w:val="20"/>
        </w:rPr>
        <w:t>физических и юридических лиц, индивидуальных предпринимателей.</w:t>
      </w:r>
    </w:p>
    <w:p w:rsidR="00735D02" w:rsidRPr="00EE2A7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EE2A74">
        <w:rPr>
          <w:rFonts w:ascii="Tahoma" w:eastAsia="Calibri" w:hAnsi="Tahoma" w:cs="Tahoma"/>
          <w:b/>
          <w:sz w:val="20"/>
          <w:szCs w:val="20"/>
          <w:lang w:eastAsia="en-US"/>
        </w:rPr>
        <w:t>Размер платы за предоставление услуги (процесса) и основание ее взимания</w:t>
      </w:r>
      <w:r w:rsidRPr="00EE2A74">
        <w:rPr>
          <w:rFonts w:ascii="Tahoma" w:eastAsia="Calibri" w:hAnsi="Tahoma" w:cs="Tahoma"/>
          <w:sz w:val="20"/>
          <w:szCs w:val="20"/>
          <w:lang w:eastAsia="en-US"/>
        </w:rPr>
        <w:t>: отсутствует.</w:t>
      </w:r>
    </w:p>
    <w:p w:rsidR="00735D02" w:rsidRPr="00EE2A7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EE2A74">
        <w:rPr>
          <w:rFonts w:ascii="Tahoma" w:eastAsia="Calibri" w:hAnsi="Tahoma" w:cs="Tahoma"/>
          <w:b/>
          <w:sz w:val="20"/>
          <w:szCs w:val="20"/>
          <w:lang w:eastAsia="en-US"/>
        </w:rPr>
        <w:t>Условия оказания услуги (процесса</w:t>
      </w:r>
      <w:r w:rsidRPr="00EE2A74">
        <w:rPr>
          <w:rFonts w:ascii="Tahoma" w:eastAsia="Calibri" w:hAnsi="Tahoma" w:cs="Tahoma"/>
          <w:sz w:val="20"/>
          <w:szCs w:val="20"/>
          <w:lang w:eastAsia="en-US"/>
        </w:rPr>
        <w:t xml:space="preserve">): наличие технологического присоединения к сетям </w:t>
      </w:r>
      <w:r w:rsidR="00EE2A74">
        <w:rPr>
          <w:rFonts w:ascii="Tahoma" w:eastAsia="Calibri" w:hAnsi="Tahoma" w:cs="Tahoma"/>
          <w:sz w:val="20"/>
          <w:szCs w:val="20"/>
          <w:lang w:eastAsia="en-US"/>
        </w:rPr>
        <w:t>АО «ВОЭК»</w:t>
      </w:r>
      <w:r w:rsidRPr="00EE2A74">
        <w:rPr>
          <w:rFonts w:ascii="Tahoma" w:eastAsia="Calibri" w:hAnsi="Tahoma" w:cs="Tahoma"/>
          <w:sz w:val="20"/>
          <w:szCs w:val="20"/>
          <w:lang w:eastAsia="en-US"/>
        </w:rPr>
        <w:t xml:space="preserve">, заключенного акта разграничения балансовой принадлежности электросетей, договора электроснабжения с </w:t>
      </w:r>
      <w:r w:rsidR="00EE2A74">
        <w:rPr>
          <w:rFonts w:ascii="Tahoma" w:eastAsia="Calibri" w:hAnsi="Tahoma" w:cs="Tahoma"/>
          <w:sz w:val="20"/>
          <w:szCs w:val="20"/>
          <w:lang w:eastAsia="en-US"/>
        </w:rPr>
        <w:t>ГП (</w:t>
      </w:r>
      <w:proofErr w:type="spellStart"/>
      <w:r w:rsidRPr="00EE2A74">
        <w:rPr>
          <w:rFonts w:ascii="Tahoma" w:eastAsia="Calibri" w:hAnsi="Tahoma" w:cs="Tahoma"/>
          <w:sz w:val="20"/>
          <w:szCs w:val="20"/>
          <w:lang w:eastAsia="en-US"/>
        </w:rPr>
        <w:t>энергосбытовой</w:t>
      </w:r>
      <w:proofErr w:type="spellEnd"/>
      <w:r w:rsidRPr="00EE2A74">
        <w:rPr>
          <w:rFonts w:ascii="Tahoma" w:eastAsia="Calibri" w:hAnsi="Tahoma" w:cs="Tahoma"/>
          <w:sz w:val="20"/>
          <w:szCs w:val="20"/>
          <w:lang w:eastAsia="en-US"/>
        </w:rPr>
        <w:t xml:space="preserve"> организацией</w:t>
      </w:r>
      <w:r w:rsidR="00EE2A74">
        <w:rPr>
          <w:rFonts w:ascii="Tahoma" w:eastAsia="Calibri" w:hAnsi="Tahoma" w:cs="Tahoma"/>
          <w:sz w:val="20"/>
          <w:szCs w:val="20"/>
          <w:lang w:eastAsia="en-US"/>
        </w:rPr>
        <w:t>)</w:t>
      </w:r>
      <w:r w:rsidRPr="00EE2A7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735D02" w:rsidRPr="00EE2A7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EE2A74">
        <w:rPr>
          <w:rFonts w:ascii="Tahoma" w:eastAsia="Calibri" w:hAnsi="Tahoma" w:cs="Tahoma"/>
          <w:b/>
          <w:sz w:val="20"/>
          <w:szCs w:val="20"/>
          <w:lang w:eastAsia="en-US"/>
        </w:rPr>
        <w:t>Результат оказания услуги (процесса):</w:t>
      </w:r>
      <w:r w:rsidRPr="00EE2A74">
        <w:rPr>
          <w:rFonts w:ascii="Tahoma" w:eastAsia="Times New Roman" w:hAnsi="Tahoma" w:cs="Tahoma"/>
          <w:sz w:val="20"/>
          <w:szCs w:val="20"/>
        </w:rPr>
        <w:t xml:space="preserve"> </w:t>
      </w:r>
      <w:r w:rsidRPr="00EE2A74">
        <w:rPr>
          <w:rFonts w:ascii="Tahoma" w:eastAsia="Calibri" w:hAnsi="Tahoma" w:cs="Tahoma"/>
          <w:sz w:val="20"/>
          <w:szCs w:val="20"/>
          <w:lang w:eastAsia="en-US"/>
        </w:rPr>
        <w:t>Выдача протокола с результатами измерений и заключением о соответствии (несоответствии) техническим регламентам и иным обязательным требованиям.</w:t>
      </w:r>
    </w:p>
    <w:p w:rsidR="00735D02" w:rsidRPr="00EE2A7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EE2A74">
        <w:rPr>
          <w:rFonts w:ascii="Tahoma" w:eastAsia="Calibri" w:hAnsi="Tahoma" w:cs="Tahoma"/>
          <w:b/>
          <w:sz w:val="20"/>
          <w:szCs w:val="20"/>
          <w:lang w:eastAsia="en-US"/>
        </w:rPr>
        <w:t>Общий срок оказания услуги (процесса</w:t>
      </w:r>
      <w:r w:rsidRPr="00EE2A74">
        <w:rPr>
          <w:rFonts w:ascii="Tahoma" w:eastAsia="Calibri" w:hAnsi="Tahoma" w:cs="Tahoma"/>
          <w:sz w:val="20"/>
          <w:szCs w:val="20"/>
          <w:lang w:eastAsia="en-US"/>
        </w:rPr>
        <w:t>): 14 рабочих дней.</w:t>
      </w:r>
    </w:p>
    <w:p w:rsidR="00735D02" w:rsidRPr="00EE2A7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EE2A74">
        <w:rPr>
          <w:rFonts w:ascii="Tahoma" w:eastAsia="Calibri" w:hAnsi="Tahoma" w:cs="Tahoma"/>
          <w:b/>
          <w:sz w:val="20"/>
          <w:szCs w:val="20"/>
          <w:lang w:eastAsia="en-US"/>
        </w:rPr>
        <w:t>Состав, последовательность и сроки оказания услуги (процесса):</w:t>
      </w:r>
    </w:p>
    <w:p w:rsidR="00735D02" w:rsidRPr="00EE2A7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EE2A7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EE2A7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N </w:t>
            </w:r>
            <w:proofErr w:type="gramStart"/>
            <w:r w:rsidRPr="00EE2A7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</w:t>
            </w:r>
            <w:proofErr w:type="gramEnd"/>
            <w:r w:rsidRPr="00EE2A7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EE2A7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EE2A7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EE2A7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EE2A7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EE2A7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Ссылка на нормативный правовой акт</w:t>
            </w:r>
          </w:p>
        </w:tc>
      </w:tr>
      <w:tr w:rsidR="00735D02" w:rsidRPr="00EE2A7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Подача заявки на проведение контроля показателей качества электрической энергии в точках присоединения энергопринимающих установок потребителя электрической энергии к электрическим сетям сетевой организации.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Содержание заявки: реквизиты заявителя, место нахождения энергопринимающих устройств, номер и дата акта разграничения балансовой принадлежности электросетей, номер и дата договора электроснабжения с</w:t>
            </w:r>
            <w:r w:rsidR="00EE2A74"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 xml:space="preserve"> ГП</w:t>
            </w: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 xml:space="preserve"> </w:t>
            </w:r>
            <w:r w:rsidR="00EE2A74"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(</w:t>
            </w:r>
            <w:proofErr w:type="spellStart"/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энергосбытовой</w:t>
            </w:r>
            <w:proofErr w:type="spellEnd"/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 xml:space="preserve"> организацией</w:t>
            </w:r>
            <w:r w:rsidR="00EE2A74"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F45253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 xml:space="preserve">Письменно почтой, </w:t>
            </w:r>
            <w:r w:rsidR="00F45253"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 xml:space="preserve">в </w:t>
            </w: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электронной форме, с использованием телефонной связи.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Приказ Минэнерго России (Министерство энергетики РФ) от 15 апреля</w:t>
            </w:r>
            <w:r w:rsidR="00EE2A74"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 xml:space="preserve"> </w:t>
            </w: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2014 г. №186 «О единых стандартах качества обслуживания сетевыми организациями потребителей услуг сетевых организаций».</w:t>
            </w:r>
          </w:p>
        </w:tc>
      </w:tr>
      <w:tr w:rsidR="00735D02" w:rsidRPr="00EE2A7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Выбор контрольных пунктов для производства измерений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1. Анализ перечня распределительных сетей, заявляемых на сертификацию.</w:t>
            </w:r>
          </w:p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2. Систематизация и анализ</w:t>
            </w:r>
          </w:p>
          <w:p w:rsidR="00735D02" w:rsidRPr="00EE2A74" w:rsidRDefault="00EE2A74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э</w:t>
            </w:r>
            <w:r w:rsidR="00735D02"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ксплуатационных данных и технической документации, проведение необходимых расчетов.</w:t>
            </w:r>
          </w:p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3. Выбор наиболее характерных контрольных точек.</w:t>
            </w:r>
          </w:p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4. Согласование сроков проведения инструментальных измерений.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proofErr w:type="gramStart"/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Письменно (перечень пунктов контроля - акт выбора контрольных</w:t>
            </w:r>
            <w:proofErr w:type="gramEnd"/>
          </w:p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пунктов).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 xml:space="preserve">Согласно утвержденному графику проведения работ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Приказ Минэнерго России (Министерство энергетики РФ) от 15 апреля</w:t>
            </w:r>
            <w:r w:rsidR="00EE2A74"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 xml:space="preserve"> </w:t>
            </w: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2014 г. №186 «О единых стандартах качества обслуживания сетевыми организациями потребителей услуг сетевых организаций»</w:t>
            </w:r>
          </w:p>
        </w:tc>
      </w:tr>
      <w:tr w:rsidR="00735D02" w:rsidRPr="00EE2A7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Проведение испытаний (измерений) показателей качества электрической энергии в выбранных контрольных пунктах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1. Доставка бригады до места проведения испытаний;</w:t>
            </w:r>
          </w:p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2. Подготовка рабочих мест (сбор схем, настройка аппаратуры);</w:t>
            </w:r>
          </w:p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3. Установка средств измерений;</w:t>
            </w:r>
          </w:p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4. Проведение измерений показателей качества электрической энергии.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Письменно (протоколы измерений).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 xml:space="preserve">Согласно утвержденному графику проведения работ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Приказ Минэнерго России (Министерство энергетики РФ) от 15 апреля2014 г. №186 «О единых стандартах качества обслуживания сетевыми организациями потребителей услуг сетевых организаций»</w:t>
            </w:r>
          </w:p>
        </w:tc>
      </w:tr>
      <w:tr w:rsidR="00735D02" w:rsidRPr="00EE2A7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lastRenderedPageBreak/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Анализ результатов измерений и выдача заключения о соответствии (несоответствии) техническим регламентам и иным обязательным требованиям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1. Обработка результатов измерений;</w:t>
            </w:r>
          </w:p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2. Составление заключения о соответствии (несоответствии) техническим регламентам и иным обязательным требованиям и внесение результатов в протокол измерения;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Письменно (протоколы испытаний, заключения)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14 рабочих дней с момента проведения испытаний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EE2A74" w:rsidRDefault="00735D02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EE2A74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Приказ Минэнерго России (Министерство энергетики РФ) от 15 апреля2014 г. №186 «О единых стандартах качества обслуживания сетевыми организациями потребителей услуг сетевых организаций»</w:t>
            </w:r>
          </w:p>
        </w:tc>
      </w:tr>
    </w:tbl>
    <w:p w:rsidR="00735D02" w:rsidRPr="00EE2A7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ascii="Tahoma" w:hAnsi="Tahoma" w:cs="Tahoma"/>
          <w:sz w:val="20"/>
          <w:szCs w:val="20"/>
        </w:rPr>
      </w:pPr>
    </w:p>
    <w:p w:rsidR="00735D02" w:rsidRPr="00EE2A7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EE2A74">
        <w:rPr>
          <w:rFonts w:ascii="Tahoma" w:eastAsia="Calibri" w:hAnsi="Tahoma" w:cs="Tahoma"/>
          <w:b/>
          <w:sz w:val="20"/>
          <w:szCs w:val="20"/>
          <w:lang w:eastAsia="en-US"/>
        </w:rPr>
        <w:t>Контактная информация для направления обращений:</w:t>
      </w:r>
    </w:p>
    <w:p w:rsidR="00735D02" w:rsidRPr="00EE2A7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EE2A74" w:rsidRDefault="00EE2A74" w:rsidP="00EE2A74">
      <w:pPr>
        <w:spacing w:line="240" w:lineRule="auto"/>
      </w:pPr>
      <w:r>
        <w:rPr>
          <w:rFonts w:ascii="Tahoma" w:hAnsi="Tahoma" w:cs="Tahoma"/>
          <w:b/>
          <w:sz w:val="20"/>
          <w:szCs w:val="20"/>
        </w:rPr>
        <w:t>_________</w:t>
      </w:r>
    </w:p>
    <w:p w:rsidR="00EE2A74" w:rsidRDefault="00EE2A74" w:rsidP="00EE2A74">
      <w:pPr>
        <w:spacing w:line="240" w:lineRule="auto"/>
      </w:pPr>
      <w:r>
        <w:rPr>
          <w:rFonts w:ascii="Tahoma" w:hAnsi="Tahoma" w:cs="Tahoma"/>
          <w:b/>
          <w:sz w:val="20"/>
          <w:szCs w:val="20"/>
        </w:rPr>
        <w:t>_________</w:t>
      </w:r>
    </w:p>
    <w:p w:rsidR="00EE2A74" w:rsidRPr="00EE2A74" w:rsidRDefault="00EE2A74" w:rsidP="00EE2A7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</w:t>
      </w:r>
    </w:p>
    <w:p w:rsidR="00735D02" w:rsidRPr="00EE2A74" w:rsidRDefault="00735D02" w:rsidP="00735D0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5D02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01FB0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7703C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22DC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E6811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EE2A74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Кузьмичева М.В.</cp:lastModifiedBy>
  <cp:revision>3</cp:revision>
  <cp:lastPrinted>2015-03-02T08:45:00Z</cp:lastPrinted>
  <dcterms:created xsi:type="dcterms:W3CDTF">2025-10-28T07:29:00Z</dcterms:created>
  <dcterms:modified xsi:type="dcterms:W3CDTF">2025-10-28T07:30:00Z</dcterms:modified>
</cp:coreProperties>
</file>