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7C4" w:rsidRPr="0004721E" w:rsidRDefault="00F127C4">
      <w:pPr>
        <w:pStyle w:val="ConsPlusTitle"/>
        <w:jc w:val="center"/>
        <w:outlineLvl w:val="0"/>
        <w:rPr>
          <w:color w:val="000000" w:themeColor="text1"/>
        </w:rPr>
      </w:pPr>
      <w:r w:rsidRPr="0004721E">
        <w:rPr>
          <w:color w:val="000000" w:themeColor="text1"/>
        </w:rPr>
        <w:t>ПРАВИТЕЛЬСТВО РОССИЙСКОЙ ФЕДЕРАЦИИ</w:t>
      </w:r>
    </w:p>
    <w:p w:rsidR="00F127C4" w:rsidRPr="0004721E" w:rsidRDefault="00F127C4">
      <w:pPr>
        <w:pStyle w:val="ConsPlusTitle"/>
        <w:jc w:val="center"/>
        <w:rPr>
          <w:color w:val="000000" w:themeColor="text1"/>
        </w:rPr>
      </w:pPr>
    </w:p>
    <w:p w:rsidR="00F127C4" w:rsidRPr="0004721E" w:rsidRDefault="00F127C4">
      <w:pPr>
        <w:pStyle w:val="ConsPlusTitle"/>
        <w:jc w:val="center"/>
        <w:rPr>
          <w:color w:val="000000" w:themeColor="text1"/>
        </w:rPr>
      </w:pPr>
      <w:r w:rsidRPr="0004721E">
        <w:rPr>
          <w:color w:val="000000" w:themeColor="text1"/>
        </w:rPr>
        <w:t>ПОСТАНОВЛЕНИЕ</w:t>
      </w:r>
    </w:p>
    <w:p w:rsidR="00F127C4" w:rsidRPr="0004721E" w:rsidRDefault="00F127C4">
      <w:pPr>
        <w:pStyle w:val="ConsPlusTitle"/>
        <w:jc w:val="center"/>
        <w:rPr>
          <w:color w:val="000000" w:themeColor="text1"/>
        </w:rPr>
      </w:pPr>
      <w:r w:rsidRPr="0004721E">
        <w:rPr>
          <w:color w:val="000000" w:themeColor="text1"/>
        </w:rPr>
        <w:t>от 4 мая 2012 г. N 442</w:t>
      </w:r>
    </w:p>
    <w:p w:rsidR="00F127C4" w:rsidRPr="0004721E" w:rsidRDefault="00F127C4">
      <w:pPr>
        <w:pStyle w:val="ConsPlusTitle"/>
        <w:jc w:val="center"/>
        <w:rPr>
          <w:color w:val="000000" w:themeColor="text1"/>
        </w:rPr>
      </w:pPr>
    </w:p>
    <w:p w:rsidR="00F127C4" w:rsidRPr="0004721E" w:rsidRDefault="00F127C4">
      <w:pPr>
        <w:pStyle w:val="ConsPlusTitle"/>
        <w:jc w:val="center"/>
        <w:rPr>
          <w:color w:val="000000" w:themeColor="text1"/>
        </w:rPr>
      </w:pPr>
      <w:r w:rsidRPr="0004721E">
        <w:rPr>
          <w:color w:val="000000" w:themeColor="text1"/>
        </w:rPr>
        <w:t>О ФУНКЦИОНИРОВАНИИ</w:t>
      </w:r>
    </w:p>
    <w:p w:rsidR="00F127C4" w:rsidRPr="0004721E" w:rsidRDefault="00F127C4">
      <w:pPr>
        <w:pStyle w:val="ConsPlusTitle"/>
        <w:jc w:val="center"/>
        <w:rPr>
          <w:color w:val="000000" w:themeColor="text1"/>
        </w:rPr>
      </w:pPr>
      <w:r w:rsidRPr="0004721E">
        <w:rPr>
          <w:color w:val="000000" w:themeColor="text1"/>
        </w:rPr>
        <w:t>РОЗНИЧНЫХ РЫНКОВ ЭЛЕКТРИЧЕСКОЙ ЭНЕРГИИ, ПОЛНОМ</w:t>
      </w:r>
    </w:p>
    <w:p w:rsidR="00F127C4" w:rsidRPr="0004721E" w:rsidRDefault="00F127C4">
      <w:pPr>
        <w:pStyle w:val="ConsPlusTitle"/>
        <w:jc w:val="center"/>
        <w:rPr>
          <w:color w:val="000000" w:themeColor="text1"/>
        </w:rPr>
      </w:pPr>
      <w:r w:rsidRPr="0004721E">
        <w:rPr>
          <w:color w:val="000000" w:themeColor="text1"/>
        </w:rPr>
        <w:t>И (ИЛИ) ЧАСТИЧНОМ ОГРАНИЧЕНИИ РЕЖИМА ПОТРЕБЛЕНИЯ</w:t>
      </w:r>
    </w:p>
    <w:p w:rsidR="00F127C4" w:rsidRPr="0004721E" w:rsidRDefault="00F127C4">
      <w:pPr>
        <w:pStyle w:val="ConsPlusTitle"/>
        <w:jc w:val="center"/>
        <w:rPr>
          <w:color w:val="000000" w:themeColor="text1"/>
        </w:rPr>
      </w:pPr>
      <w:r w:rsidRPr="0004721E">
        <w:rPr>
          <w:color w:val="000000" w:themeColor="text1"/>
        </w:rPr>
        <w:t>ЭЛЕКТРИЧЕСКОЙ ЭНЕРГИИ</w:t>
      </w:r>
    </w:p>
    <w:p w:rsidR="00F127C4" w:rsidRPr="0004721E" w:rsidRDefault="00F127C4">
      <w:pPr>
        <w:pStyle w:val="ConsPlusNormal"/>
        <w:jc w:val="center"/>
        <w:rPr>
          <w:color w:val="000000" w:themeColor="text1"/>
        </w:rPr>
      </w:pPr>
      <w:r w:rsidRPr="0004721E">
        <w:rPr>
          <w:color w:val="000000" w:themeColor="text1"/>
        </w:rPr>
        <w:t>Список изменяющих документов</w:t>
      </w:r>
    </w:p>
    <w:p w:rsidR="00F127C4" w:rsidRPr="0004721E" w:rsidRDefault="00F127C4">
      <w:pPr>
        <w:pStyle w:val="ConsPlusNormal"/>
        <w:jc w:val="center"/>
        <w:rPr>
          <w:color w:val="000000" w:themeColor="text1"/>
        </w:rPr>
      </w:pPr>
      <w:r w:rsidRPr="0004721E">
        <w:rPr>
          <w:color w:val="000000" w:themeColor="text1"/>
        </w:rPr>
        <w:t>(в ред. Постановлений Правительства РФ от 28.12.2012 N 1449,</w:t>
      </w:r>
    </w:p>
    <w:p w:rsidR="00F127C4" w:rsidRPr="0004721E" w:rsidRDefault="00F127C4">
      <w:pPr>
        <w:pStyle w:val="ConsPlusNormal"/>
        <w:jc w:val="center"/>
        <w:rPr>
          <w:color w:val="000000" w:themeColor="text1"/>
        </w:rPr>
      </w:pPr>
      <w:r w:rsidRPr="0004721E">
        <w:rPr>
          <w:color w:val="000000" w:themeColor="text1"/>
        </w:rPr>
        <w:t>от 30.12.2012 N 1482, от 30.01.2013 N 67, от 26.07.2013 N 630,</w:t>
      </w:r>
    </w:p>
    <w:p w:rsidR="00F127C4" w:rsidRPr="0004721E" w:rsidRDefault="00F127C4">
      <w:pPr>
        <w:pStyle w:val="ConsPlusNormal"/>
        <w:jc w:val="center"/>
        <w:rPr>
          <w:color w:val="000000" w:themeColor="text1"/>
        </w:rPr>
      </w:pPr>
      <w:r w:rsidRPr="0004721E">
        <w:rPr>
          <w:color w:val="000000" w:themeColor="text1"/>
        </w:rPr>
        <w:t>от 31.07.2013 N 652, от 26.08.2013 N 737, от 27.08.2013 N 743,</w:t>
      </w:r>
    </w:p>
    <w:p w:rsidR="00F127C4" w:rsidRPr="0004721E" w:rsidRDefault="00F127C4">
      <w:pPr>
        <w:pStyle w:val="ConsPlusNormal"/>
        <w:jc w:val="center"/>
        <w:rPr>
          <w:color w:val="000000" w:themeColor="text1"/>
        </w:rPr>
      </w:pPr>
      <w:r w:rsidRPr="0004721E">
        <w:rPr>
          <w:color w:val="000000" w:themeColor="text1"/>
        </w:rPr>
        <w:t>от 10.02.2014 N 95, от 31.07.2014 N 750, от 11.08.2014 N 792,</w:t>
      </w:r>
    </w:p>
    <w:p w:rsidR="00F127C4" w:rsidRPr="0004721E" w:rsidRDefault="00F127C4">
      <w:pPr>
        <w:pStyle w:val="ConsPlusNormal"/>
        <w:jc w:val="center"/>
        <w:rPr>
          <w:color w:val="000000" w:themeColor="text1"/>
        </w:rPr>
      </w:pPr>
      <w:r w:rsidRPr="0004721E">
        <w:rPr>
          <w:color w:val="000000" w:themeColor="text1"/>
        </w:rPr>
        <w:t>от 23.01.2015 N 47, от 28.02</w:t>
      </w:r>
      <w:bookmarkStart w:id="0" w:name="_GoBack"/>
      <w:bookmarkEnd w:id="0"/>
      <w:r w:rsidRPr="0004721E">
        <w:rPr>
          <w:color w:val="000000" w:themeColor="text1"/>
        </w:rPr>
        <w:t>.2015 N 183, от 28.02.2015 N 184,</w:t>
      </w:r>
    </w:p>
    <w:p w:rsidR="00F127C4" w:rsidRPr="0004721E" w:rsidRDefault="00F127C4">
      <w:pPr>
        <w:pStyle w:val="ConsPlusNormal"/>
        <w:jc w:val="center"/>
        <w:rPr>
          <w:color w:val="000000" w:themeColor="text1"/>
        </w:rPr>
      </w:pPr>
      <w:r w:rsidRPr="0004721E">
        <w:rPr>
          <w:color w:val="000000" w:themeColor="text1"/>
        </w:rPr>
        <w:t>от 06.03.2015 N 201, от 28.05.2015 N 508, от 07.07.2015 N 680,</w:t>
      </w:r>
    </w:p>
    <w:p w:rsidR="00F127C4" w:rsidRPr="0004721E" w:rsidRDefault="00F127C4">
      <w:pPr>
        <w:pStyle w:val="ConsPlusNormal"/>
        <w:jc w:val="center"/>
        <w:rPr>
          <w:color w:val="000000" w:themeColor="text1"/>
        </w:rPr>
      </w:pPr>
      <w:r w:rsidRPr="0004721E">
        <w:rPr>
          <w:color w:val="000000" w:themeColor="text1"/>
        </w:rPr>
        <w:t>от 04.09.2015 N 941, от 22.02.2016 N 128, от 17.05.2016 N 433,</w:t>
      </w:r>
    </w:p>
    <w:p w:rsidR="00F127C4" w:rsidRPr="0004721E" w:rsidRDefault="00F127C4">
      <w:pPr>
        <w:pStyle w:val="ConsPlusNormal"/>
        <w:jc w:val="center"/>
        <w:rPr>
          <w:color w:val="000000" w:themeColor="text1"/>
        </w:rPr>
      </w:pPr>
      <w:r w:rsidRPr="0004721E">
        <w:rPr>
          <w:color w:val="000000" w:themeColor="text1"/>
        </w:rPr>
        <w:t>от 11.10.2016 N 1030, от 20.10.2016 N 1074, от 08.12.2016 N 1319,</w:t>
      </w:r>
    </w:p>
    <w:p w:rsidR="00F127C4" w:rsidRPr="0004721E" w:rsidRDefault="00F127C4">
      <w:pPr>
        <w:pStyle w:val="ConsPlusNormal"/>
        <w:jc w:val="center"/>
        <w:rPr>
          <w:color w:val="000000" w:themeColor="text1"/>
        </w:rPr>
      </w:pPr>
      <w:r w:rsidRPr="0004721E">
        <w:rPr>
          <w:color w:val="000000" w:themeColor="text1"/>
        </w:rPr>
        <w:t>от 23.12.2016 N 1446, от 26.12.2016 N 1498, от 04.02.2017 N 139,</w:t>
      </w:r>
    </w:p>
    <w:p w:rsidR="00F127C4" w:rsidRPr="0004721E" w:rsidRDefault="00F127C4">
      <w:pPr>
        <w:pStyle w:val="ConsPlusNormal"/>
        <w:jc w:val="center"/>
        <w:rPr>
          <w:color w:val="000000" w:themeColor="text1"/>
        </w:rPr>
      </w:pPr>
      <w:r w:rsidRPr="0004721E">
        <w:rPr>
          <w:color w:val="000000" w:themeColor="text1"/>
        </w:rPr>
        <w:t>от 07.05.2017 N 542, от 11.05.2017 N 557, от 24.05.2017 N 624,</w:t>
      </w:r>
    </w:p>
    <w:p w:rsidR="00F127C4" w:rsidRPr="0004721E" w:rsidRDefault="00F127C4">
      <w:pPr>
        <w:pStyle w:val="ConsPlusNormal"/>
        <w:jc w:val="center"/>
        <w:rPr>
          <w:color w:val="000000" w:themeColor="text1"/>
        </w:rPr>
      </w:pPr>
      <w:r w:rsidRPr="0004721E">
        <w:rPr>
          <w:color w:val="000000" w:themeColor="text1"/>
        </w:rPr>
        <w:t>от 07.07.2017 N 810, от 21.07.2017 N 863, от 28.07.2017 N 895,</w:t>
      </w:r>
    </w:p>
    <w:p w:rsidR="00F127C4" w:rsidRPr="0004721E" w:rsidRDefault="00F127C4">
      <w:pPr>
        <w:pStyle w:val="ConsPlusNormal"/>
        <w:jc w:val="center"/>
        <w:rPr>
          <w:color w:val="000000" w:themeColor="text1"/>
        </w:rPr>
      </w:pPr>
      <w:r w:rsidRPr="0004721E">
        <w:rPr>
          <w:color w:val="000000" w:themeColor="text1"/>
        </w:rPr>
        <w:t>от 28.08.2017 N 1016, от 28.10.2017 N 1311,</w:t>
      </w:r>
    </w:p>
    <w:p w:rsidR="00F127C4" w:rsidRPr="0004721E" w:rsidRDefault="00F127C4">
      <w:pPr>
        <w:pStyle w:val="ConsPlusNormal"/>
        <w:jc w:val="center"/>
        <w:rPr>
          <w:color w:val="000000" w:themeColor="text1"/>
        </w:rPr>
      </w:pPr>
      <w:r w:rsidRPr="0004721E">
        <w:rPr>
          <w:color w:val="000000" w:themeColor="text1"/>
        </w:rPr>
        <w:t>с изм., внесенными решением ВАС РФ от 21.05.2013 N ВАС-15415/12)</w:t>
      </w:r>
    </w:p>
    <w:p w:rsidR="00F127C4" w:rsidRPr="0004721E" w:rsidRDefault="00F127C4">
      <w:pPr>
        <w:pStyle w:val="ConsPlusNormal"/>
        <w:jc w:val="center"/>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В соответствии с Федеральным законом "Об электроэнергетике" Правительство Российской Федерации постановляет:</w:t>
      </w:r>
    </w:p>
    <w:p w:rsidR="00F127C4" w:rsidRPr="0004721E" w:rsidRDefault="00F127C4">
      <w:pPr>
        <w:pStyle w:val="ConsPlusNormal"/>
        <w:spacing w:before="220"/>
        <w:ind w:firstLine="540"/>
        <w:jc w:val="both"/>
        <w:rPr>
          <w:color w:val="000000" w:themeColor="text1"/>
        </w:rPr>
      </w:pPr>
      <w:r w:rsidRPr="0004721E">
        <w:rPr>
          <w:color w:val="000000" w:themeColor="text1"/>
        </w:rPr>
        <w:t>1. Утвердить прилагаемые:</w:t>
      </w:r>
    </w:p>
    <w:p w:rsidR="00F127C4" w:rsidRPr="0004721E" w:rsidRDefault="00F127C4">
      <w:pPr>
        <w:pStyle w:val="ConsPlusNormal"/>
        <w:spacing w:before="220"/>
        <w:ind w:firstLine="540"/>
        <w:jc w:val="both"/>
        <w:rPr>
          <w:color w:val="000000" w:themeColor="text1"/>
        </w:rPr>
      </w:pPr>
      <w:r w:rsidRPr="0004721E">
        <w:rPr>
          <w:color w:val="000000" w:themeColor="text1"/>
        </w:rPr>
        <w:t>Основные положения функционирования розничных рынков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Правила полного и (или) частичного ограничения режима потребления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изменения, которые вносятся в акты Правительства Российской Федерации по вопросам функционирования розничных рынков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2. Установить, что:</w:t>
      </w:r>
    </w:p>
    <w:p w:rsidR="00F127C4" w:rsidRPr="0004721E" w:rsidRDefault="00F127C4">
      <w:pPr>
        <w:pStyle w:val="ConsPlusNormal"/>
        <w:spacing w:before="220"/>
        <w:ind w:firstLine="540"/>
        <w:jc w:val="both"/>
        <w:rPr>
          <w:color w:val="000000" w:themeColor="text1"/>
        </w:rPr>
      </w:pPr>
      <w:r w:rsidRPr="0004721E">
        <w:rPr>
          <w:color w:val="000000" w:themeColor="text1"/>
        </w:rPr>
        <w:t>а) настоящее постановление применяется к отношениям, вытекающим из публичных договоров, ранее заключенных на розничных рынках электрической энергии (далее - розничные рынки), в части прав и обязанностей, которые возникнут после вступления его в силу;</w:t>
      </w:r>
    </w:p>
    <w:p w:rsidR="00F127C4" w:rsidRPr="0004721E" w:rsidRDefault="00F127C4">
      <w:pPr>
        <w:pStyle w:val="ConsPlusNormal"/>
        <w:spacing w:before="220"/>
        <w:ind w:firstLine="540"/>
        <w:jc w:val="both"/>
        <w:rPr>
          <w:color w:val="000000" w:themeColor="text1"/>
        </w:rPr>
      </w:pPr>
      <w:r w:rsidRPr="0004721E">
        <w:rPr>
          <w:color w:val="000000" w:themeColor="text1"/>
        </w:rPr>
        <w:t>б) настоящее постановление применяется при расчете обязательств по продаже и покупке электрической энергии (мощности) на оптовом рынке электрической энергии (мощности) (далее - оптовый рынок) и розничных рынках начиная с апреля 2012 г.;</w:t>
      </w:r>
    </w:p>
    <w:p w:rsidR="00F127C4" w:rsidRPr="0004721E" w:rsidRDefault="00F127C4">
      <w:pPr>
        <w:pStyle w:val="ConsPlusNormal"/>
        <w:spacing w:before="220"/>
        <w:ind w:firstLine="540"/>
        <w:jc w:val="both"/>
        <w:rPr>
          <w:color w:val="000000" w:themeColor="text1"/>
        </w:rPr>
      </w:pPr>
      <w:r w:rsidRPr="0004721E">
        <w:rPr>
          <w:color w:val="000000" w:themeColor="text1"/>
        </w:rPr>
        <w:t>в) положения настоящего постановления, установленные для потребителей, максимальная мощность энергопринимающих устройств которых в границах балансовой принадлежности составляет не менее 670 кВт, применяются также к потребителям (покупателям), к которым применялись положения постановления Правительства Российской Федерации от 31 августа 2006 г. N 530 "Об утверждении основных положений функционирования розничных рынков электрической энергии", установленные для потребителей, присоединенная мощность энергопринимающих устройств которых в границах балансовой принадлежности превышает 750 кВА, до 1 января 2017 г.;</w:t>
      </w:r>
    </w:p>
    <w:p w:rsidR="00F127C4" w:rsidRPr="0004721E" w:rsidRDefault="00F127C4">
      <w:pPr>
        <w:pStyle w:val="ConsPlusNormal"/>
        <w:jc w:val="both"/>
        <w:rPr>
          <w:color w:val="000000" w:themeColor="text1"/>
        </w:rPr>
      </w:pPr>
      <w:r w:rsidRPr="0004721E">
        <w:rPr>
          <w:color w:val="000000" w:themeColor="text1"/>
        </w:rPr>
        <w:lastRenderedPageBreak/>
        <w:t>(в ред. Постановления Правительства РФ от 17.05.2016 N 433)</w:t>
      </w:r>
    </w:p>
    <w:p w:rsidR="00F127C4" w:rsidRPr="0004721E" w:rsidRDefault="00F127C4">
      <w:pPr>
        <w:pStyle w:val="ConsPlusNormal"/>
        <w:spacing w:before="220"/>
        <w:ind w:firstLine="540"/>
        <w:jc w:val="both"/>
        <w:rPr>
          <w:color w:val="000000" w:themeColor="text1"/>
        </w:rPr>
      </w:pPr>
      <w:r w:rsidRPr="0004721E">
        <w:rPr>
          <w:color w:val="000000" w:themeColor="text1"/>
        </w:rPr>
        <w:t>г) положения настоящего постановления о точках поставки по договору оказания услуг по передаче электрической энергии применяются к условиям о точках присоединения, предусмотренным в ранее заключенных договорах оказания услуг по передаче электрической энергии, до приведения таких договоров в соответствие с настоящим постановлением;</w:t>
      </w:r>
    </w:p>
    <w:p w:rsidR="00F127C4" w:rsidRPr="0004721E" w:rsidRDefault="00F127C4">
      <w:pPr>
        <w:pStyle w:val="ConsPlusNormal"/>
        <w:spacing w:before="220"/>
        <w:ind w:firstLine="540"/>
        <w:jc w:val="both"/>
        <w:rPr>
          <w:color w:val="000000" w:themeColor="text1"/>
        </w:rPr>
      </w:pPr>
      <w:r w:rsidRPr="0004721E">
        <w:rPr>
          <w:color w:val="000000" w:themeColor="text1"/>
        </w:rPr>
        <w:t>д) расчетные способы, кроме расчетных способов определения объемов безучетного и бездоговорного потребления электрической энергии, и порядок их применения, установленные Основными положениями функционирования розничных рынков электрической энергии, утвержденными настоящим постановлением, применяются с 1 июля 2012 г., а до 1 января 2013 г. - с коэффициентом 0,8 к соответствующему объему, полученному в результате применения расчетного способа;</w:t>
      </w:r>
    </w:p>
    <w:p w:rsidR="00F127C4" w:rsidRPr="0004721E" w:rsidRDefault="00F127C4">
      <w:pPr>
        <w:pStyle w:val="ConsPlusNormal"/>
        <w:spacing w:before="220"/>
        <w:ind w:firstLine="540"/>
        <w:jc w:val="both"/>
        <w:rPr>
          <w:color w:val="000000" w:themeColor="text1"/>
        </w:rPr>
      </w:pPr>
      <w:r w:rsidRPr="0004721E">
        <w:rPr>
          <w:color w:val="000000" w:themeColor="text1"/>
        </w:rPr>
        <w:t>е) разработка и внедрение стандартов качества обслуживания потребителей (покупателей) в соответствии с требованиями, установленными Основными положениями функционирования розничных рынков электрической энергии, утвержденными настоящим постановлением, и программ мероприятий по повышению качества обслуживания потребителей (покупателей) осуществляются гарантирующими поставщиками до 1 мая 2013 г.;</w:t>
      </w:r>
    </w:p>
    <w:p w:rsidR="00F127C4" w:rsidRPr="0004721E" w:rsidRDefault="00F127C4">
      <w:pPr>
        <w:pStyle w:val="ConsPlusNormal"/>
        <w:spacing w:before="220"/>
        <w:ind w:firstLine="540"/>
        <w:jc w:val="both"/>
        <w:rPr>
          <w:color w:val="000000" w:themeColor="text1"/>
        </w:rPr>
      </w:pPr>
      <w:r w:rsidRPr="0004721E">
        <w:rPr>
          <w:color w:val="000000" w:themeColor="text1"/>
        </w:rPr>
        <w:t>ж) направление потребителям услуг по передаче электрической энергии, а также потребителям (покупателям) по договору энергоснабжения уведомлений о необходимости включения в указанные договоры величины максимальной мощности энергопринимающих устройств, определенной в соответствии с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осуществляется соответственно сетевыми организациями и гарантирующими поставщиками в 2-месячный срок;</w:t>
      </w:r>
    </w:p>
    <w:p w:rsidR="00F127C4" w:rsidRPr="0004721E" w:rsidRDefault="00F127C4">
      <w:pPr>
        <w:pStyle w:val="ConsPlusNormal"/>
        <w:spacing w:before="220"/>
        <w:ind w:firstLine="540"/>
        <w:jc w:val="both"/>
        <w:rPr>
          <w:color w:val="000000" w:themeColor="text1"/>
        </w:rPr>
      </w:pPr>
      <w:r w:rsidRPr="0004721E">
        <w:rPr>
          <w:color w:val="000000" w:themeColor="text1"/>
        </w:rPr>
        <w:t>з) информация об установленных Основными положениями функционирования розничных рынков электрической энергии, утвержденными настоящим постановлением, расчетных способах, подлежащих применению в случаях отсутствия прибора учета, недопуска к прибору учета для целей проведения контрольного снятия его показаний, проведения проверки его состояния, а также в случаях непредоставления показаний приборов учета и выявления фактов безучетного и бездоговорного потребления электрической энергии, доводится до потребителей (покупателей) в счетах на оплату электрической энергии (мощности), выставляемых до 1 июля 2012 г., а также на официальных сайтах гарантирующих поставщиков в информационно-телекоммуникационной сети "Интернет";</w:t>
      </w:r>
    </w:p>
    <w:p w:rsidR="00F127C4" w:rsidRPr="0004721E" w:rsidRDefault="00F127C4">
      <w:pPr>
        <w:pStyle w:val="ConsPlusNormal"/>
        <w:spacing w:before="220"/>
        <w:ind w:firstLine="540"/>
        <w:jc w:val="both"/>
        <w:rPr>
          <w:color w:val="000000" w:themeColor="text1"/>
        </w:rPr>
      </w:pPr>
      <w:r w:rsidRPr="0004721E">
        <w:rPr>
          <w:color w:val="000000" w:themeColor="text1"/>
        </w:rPr>
        <w:t>и) лицо, которое владеет на праве собственности или на ином законном основании объектом (частью объекта) по производству электрической энергии (мощности) (в том числе электростанцией), указанным в абзаце первом пункта 31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не получило в отношении электростанции в целом подтверждение о нераспространении требования Федерального закона "Об электроэнергетике" о реализации всей производимой электрической энергии и мощности только на оптовом рынке, вправе реализовывать всю производимую на таком объекте (части такого объекта) электрическую энергию только на оптовом рынке;</w:t>
      </w:r>
    </w:p>
    <w:p w:rsidR="00F127C4" w:rsidRPr="0004721E" w:rsidRDefault="00F127C4">
      <w:pPr>
        <w:pStyle w:val="ConsPlusNormal"/>
        <w:jc w:val="both"/>
        <w:rPr>
          <w:color w:val="000000" w:themeColor="text1"/>
        </w:rPr>
      </w:pPr>
      <w:r w:rsidRPr="0004721E">
        <w:rPr>
          <w:color w:val="000000" w:themeColor="text1"/>
        </w:rPr>
        <w:t>(пп. "и" в ред. Постановления Правительства РФ от 07.07.2017 N 810)</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к) контроль за соблюдением гарантирующими поставщиками Правил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w:t>
      </w:r>
      <w:r w:rsidRPr="0004721E">
        <w:rPr>
          <w:color w:val="000000" w:themeColor="text1"/>
        </w:rPr>
        <w:lastRenderedPageBreak/>
        <w:t>2011 г. N 1179, осуществляют федеральный антимонопольный орган и органы исполнительной власти субъектов Российской Федерации в области государственного регулирования тарифов в порядке, определенном Правительством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л) сбытовые надбавки гарантирующих поставщиков в виде формулы для группы (подгрупп) "прочие потребители" устанавливаются на 2012 год органами исполнительной власти субъектов Российской Федерации в области государственного регулирования тарифов в срок, не превышающий 2 месяцев со дня вступления в силу методических указаний, предусмотренных пунктом 6 настоящего постановления.</w:t>
      </w:r>
    </w:p>
    <w:p w:rsidR="00F127C4" w:rsidRPr="0004721E" w:rsidRDefault="00F127C4">
      <w:pPr>
        <w:pStyle w:val="ConsPlusNormal"/>
        <w:spacing w:before="220"/>
        <w:ind w:firstLine="540"/>
        <w:jc w:val="both"/>
        <w:rPr>
          <w:color w:val="000000" w:themeColor="text1"/>
        </w:rPr>
      </w:pPr>
      <w:r w:rsidRPr="0004721E">
        <w:rPr>
          <w:color w:val="000000" w:themeColor="text1"/>
        </w:rPr>
        <w:t>3. Некоммерческое партнерство "Совет рынка по организации эффективной системы оптовой и розничной торговли электрической энергией и мощностью" в целях организации и осуществления мониторинга ценовой ситуации на оптовом и розничных рынках запрашивает у органов исполнительной власти субъектов Российской Федерации, субъектов оптового и розничных рынков информацию о ценовых и объемных показателях, а также об иных величинах, влияющих на изменение ценовой ситуации на оптовом и розничных рынках.</w:t>
      </w:r>
    </w:p>
    <w:p w:rsidR="00F127C4" w:rsidRPr="0004721E" w:rsidRDefault="00F127C4">
      <w:pPr>
        <w:pStyle w:val="ConsPlusNormal"/>
        <w:spacing w:before="220"/>
        <w:ind w:firstLine="540"/>
        <w:jc w:val="both"/>
        <w:rPr>
          <w:color w:val="000000" w:themeColor="text1"/>
        </w:rPr>
      </w:pPr>
      <w:r w:rsidRPr="0004721E">
        <w:rPr>
          <w:color w:val="000000" w:themeColor="text1"/>
        </w:rPr>
        <w:t>Указанная информация предоставляется не позднее 1 месяца со дня получения соответствующего запроса.</w:t>
      </w:r>
    </w:p>
    <w:p w:rsidR="00F127C4" w:rsidRPr="0004721E" w:rsidRDefault="00F127C4">
      <w:pPr>
        <w:pStyle w:val="ConsPlusNormal"/>
        <w:spacing w:before="220"/>
        <w:ind w:firstLine="540"/>
        <w:jc w:val="both"/>
        <w:rPr>
          <w:color w:val="000000" w:themeColor="text1"/>
        </w:rPr>
      </w:pPr>
      <w:r w:rsidRPr="0004721E">
        <w:rPr>
          <w:color w:val="000000" w:themeColor="text1"/>
        </w:rPr>
        <w:t>Некоммерческое партнерство "Совет рынка по организации эффективной системы оптовой и розничной торговли электрической энергией и мощностью" информирует федеральные органы исполнительной власти и органы исполнительной власти субъектов Российской Федерации, уполномоченные в области контроля и надзора за деятельностью субъектов оптового и розничных рынков, о результатах мониторинга ценовой ситуации на оптовом и розничных рынках.</w:t>
      </w:r>
    </w:p>
    <w:p w:rsidR="00F127C4" w:rsidRPr="0004721E" w:rsidRDefault="00F127C4">
      <w:pPr>
        <w:pStyle w:val="ConsPlusNormal"/>
        <w:spacing w:before="220"/>
        <w:ind w:firstLine="540"/>
        <w:jc w:val="both"/>
        <w:rPr>
          <w:color w:val="000000" w:themeColor="text1"/>
        </w:rPr>
      </w:pPr>
      <w:r w:rsidRPr="0004721E">
        <w:rPr>
          <w:color w:val="000000" w:themeColor="text1"/>
        </w:rPr>
        <w:t>4. Федеральной антимонопольной службе:</w:t>
      </w:r>
    </w:p>
    <w:p w:rsidR="00F127C4" w:rsidRPr="0004721E" w:rsidRDefault="00F127C4">
      <w:pPr>
        <w:pStyle w:val="ConsPlusNormal"/>
        <w:spacing w:before="220"/>
        <w:ind w:firstLine="540"/>
        <w:jc w:val="both"/>
        <w:rPr>
          <w:color w:val="000000" w:themeColor="text1"/>
        </w:rPr>
      </w:pPr>
      <w:r w:rsidRPr="0004721E">
        <w:rPr>
          <w:color w:val="000000" w:themeColor="text1"/>
        </w:rPr>
        <w:t>по согласованию с Министерством энергетики Российской Федерации, Федеральной службой по тарифам и Министерством экономического развития Российской Федерации в месячный срок разработать и представить в Правительство Российской Федерации критерии отнесения сетевых организаций к сетевым организациям, созданным на базе сетевых хозяйств промышленных предприятий и иных организаций и оказывающим услуги по передаче электрической энергии таким предприятиям (организациям);</w:t>
      </w:r>
    </w:p>
    <w:p w:rsidR="00F127C4" w:rsidRPr="0004721E" w:rsidRDefault="00F127C4">
      <w:pPr>
        <w:pStyle w:val="ConsPlusNormal"/>
        <w:spacing w:before="220"/>
        <w:ind w:firstLine="540"/>
        <w:jc w:val="both"/>
        <w:rPr>
          <w:color w:val="000000" w:themeColor="text1"/>
        </w:rPr>
      </w:pPr>
      <w:r w:rsidRPr="0004721E">
        <w:rPr>
          <w:color w:val="000000" w:themeColor="text1"/>
        </w:rPr>
        <w:t>по согласованию с Министерством экономического развития Российской Федерации, Федеральной службой по тарифам и Министерством энергетики Российской Федерации в 3-месячный срок разработать примерные договоры купли-продажи электрической энергии (энергоснабжения) с потребителями.</w:t>
      </w:r>
    </w:p>
    <w:p w:rsidR="00F127C4" w:rsidRPr="0004721E" w:rsidRDefault="00F127C4">
      <w:pPr>
        <w:pStyle w:val="ConsPlusNormal"/>
        <w:spacing w:before="220"/>
        <w:ind w:firstLine="540"/>
        <w:jc w:val="both"/>
        <w:rPr>
          <w:color w:val="000000" w:themeColor="text1"/>
        </w:rPr>
      </w:pPr>
      <w:r w:rsidRPr="0004721E">
        <w:rPr>
          <w:color w:val="000000" w:themeColor="text1"/>
        </w:rPr>
        <w:t>5. Федеральной службе по тарифам, Министерству экономического развития Российской Федерации, Министерству энергетики Российской Федерации и Федеральной антимонопольной службе в 3-месячный срок разработать и представить в Правительство Российской Федерации предложения о внесении изменений в нормативные правовые акты об осуществлении органами исполнительной власти субъектов Российской Федерации в области государственного регулирования тарифов контроля за соблюдением гарантирующими поставщиками Правил определения и применения гарантирующими поставщиками нерегулируемых цен на электрическую энергию (мощность).</w:t>
      </w:r>
    </w:p>
    <w:p w:rsidR="00F127C4" w:rsidRPr="0004721E" w:rsidRDefault="00F127C4">
      <w:pPr>
        <w:pStyle w:val="ConsPlusNormal"/>
        <w:spacing w:before="220"/>
        <w:ind w:firstLine="540"/>
        <w:jc w:val="both"/>
        <w:rPr>
          <w:color w:val="000000" w:themeColor="text1"/>
        </w:rPr>
      </w:pPr>
      <w:bookmarkStart w:id="1" w:name="P51"/>
      <w:bookmarkEnd w:id="1"/>
      <w:r w:rsidRPr="0004721E">
        <w:rPr>
          <w:color w:val="000000" w:themeColor="text1"/>
        </w:rPr>
        <w:t xml:space="preserve">6. Федеральной службе по тарифам по согласованию с Министерством экономического развития Российской Федерации, Министерством энергетики Российской Федерации и Федеральной антимонопольной службой до 1 августа 2012 г. утвердить методические указания по расчету сбытовой надбавки гарантирующих поставщиков, в том числе определяющие порядок расчета сбытовых надбавок в виде формулы для группы (подгрупп) "прочие потребители" исходя </w:t>
      </w:r>
      <w:r w:rsidRPr="0004721E">
        <w:rPr>
          <w:color w:val="000000" w:themeColor="text1"/>
        </w:rPr>
        <w:lastRenderedPageBreak/>
        <w:t>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w:t>
      </w:r>
    </w:p>
    <w:p w:rsidR="00F127C4" w:rsidRPr="0004721E" w:rsidRDefault="00F127C4">
      <w:pPr>
        <w:pStyle w:val="ConsPlusNormal"/>
        <w:spacing w:before="220"/>
        <w:ind w:firstLine="540"/>
        <w:jc w:val="both"/>
        <w:rPr>
          <w:color w:val="000000" w:themeColor="text1"/>
        </w:rPr>
      </w:pPr>
      <w:r w:rsidRPr="0004721E">
        <w:rPr>
          <w:color w:val="000000" w:themeColor="text1"/>
        </w:rPr>
        <w:t>7. Федеральной службе по тарифам в 3-месячный срок привести свои нормативные правовые акты в соответствие с настоящим постановлением.</w:t>
      </w:r>
    </w:p>
    <w:p w:rsidR="00F127C4" w:rsidRPr="0004721E" w:rsidRDefault="00F127C4">
      <w:pPr>
        <w:pStyle w:val="ConsPlusNormal"/>
        <w:spacing w:before="220"/>
        <w:ind w:firstLine="540"/>
        <w:jc w:val="both"/>
        <w:rPr>
          <w:color w:val="000000" w:themeColor="text1"/>
        </w:rPr>
      </w:pPr>
      <w:r w:rsidRPr="0004721E">
        <w:rPr>
          <w:color w:val="000000" w:themeColor="text1"/>
        </w:rPr>
        <w:t>8. Министерству энергетики Российской Федерации по согласованию с Министерством экономического развития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в 4-месячный срок разработать и утвердить методические указания по определению и применению коэффициентов совмещения максимума потребления электрической энергии при определении степени загрузки вводимых после строительства объектов электросетевого хозяйства;</w:t>
      </w:r>
    </w:p>
    <w:p w:rsidR="00F127C4" w:rsidRPr="0004721E" w:rsidRDefault="00F127C4">
      <w:pPr>
        <w:pStyle w:val="ConsPlusNormal"/>
        <w:spacing w:before="220"/>
        <w:ind w:firstLine="540"/>
        <w:jc w:val="both"/>
        <w:rPr>
          <w:color w:val="000000" w:themeColor="text1"/>
        </w:rPr>
      </w:pPr>
      <w:r w:rsidRPr="0004721E">
        <w:rPr>
          <w:color w:val="000000" w:themeColor="text1"/>
        </w:rPr>
        <w:t>в 6-месячный срок привести в соответствие с настоящим постановлением правила разработки и применения графиков аварийного ограничения режима потребления электрической энергии и использования противоаварийной автоматики.</w:t>
      </w:r>
    </w:p>
    <w:p w:rsidR="00F127C4" w:rsidRPr="0004721E" w:rsidRDefault="00F127C4">
      <w:pPr>
        <w:pStyle w:val="ConsPlusNormal"/>
        <w:spacing w:before="220"/>
        <w:ind w:firstLine="540"/>
        <w:jc w:val="both"/>
        <w:rPr>
          <w:color w:val="000000" w:themeColor="text1"/>
        </w:rPr>
      </w:pPr>
      <w:r w:rsidRPr="0004721E">
        <w:rPr>
          <w:color w:val="000000" w:themeColor="text1"/>
        </w:rPr>
        <w:t>9. Министерству экономического развития Российской Федерации, Федеральной службе по тарифам, Министерству энергетики Российской Федерации, Федеральной антимонопольной службе и Министерству финансов Российской Федерации до 1 января 2013 г. разработать и представить в Правительство Российской Федерации проекты нормативных правовых актов, касающихся вопросов решения проблемы перекрестного субсидирования на розничных рынках.</w:t>
      </w:r>
    </w:p>
    <w:p w:rsidR="00F127C4" w:rsidRPr="0004721E" w:rsidRDefault="00F127C4">
      <w:pPr>
        <w:pStyle w:val="ConsPlusNormal"/>
        <w:spacing w:before="220"/>
        <w:ind w:firstLine="540"/>
        <w:jc w:val="both"/>
        <w:rPr>
          <w:color w:val="000000" w:themeColor="text1"/>
        </w:rPr>
      </w:pPr>
      <w:r w:rsidRPr="0004721E">
        <w:rPr>
          <w:color w:val="000000" w:themeColor="text1"/>
        </w:rPr>
        <w:t>10. Министерству энергетики Российской Федерации, Министерству экономического развития Российской Федерации, Федеральной службе по тарифам и Федеральной антимонопольной службе на основе анализа объемов резервируемой максимальной мощности, которые поддерживаются сетевыми организациями в интересах потребителей, и возможных тарифных последствий от перехода к оплате указанной величины подготовить и представить в Правительство Российской Федерации до 1 июля 2013 г. предложения о внесении изменений в акты Правительства Российской Федерации, устанавливающие особенности определения стоимости услуг по передаче электрической энергии с учетом оплаты резервируемой максимальной мощности, включающие сроки перехода к оплате указанной величины.</w:t>
      </w:r>
    </w:p>
    <w:p w:rsidR="00F127C4" w:rsidRPr="0004721E" w:rsidRDefault="00F127C4">
      <w:pPr>
        <w:pStyle w:val="ConsPlusNormal"/>
        <w:spacing w:before="220"/>
        <w:ind w:firstLine="540"/>
        <w:jc w:val="both"/>
        <w:rPr>
          <w:color w:val="000000" w:themeColor="text1"/>
        </w:rPr>
      </w:pPr>
      <w:r w:rsidRPr="0004721E">
        <w:rPr>
          <w:color w:val="000000" w:themeColor="text1"/>
        </w:rPr>
        <w:t>11. Признать утратившими силу акты Правительства Российской Федерации по перечню согласно приложению.</w:t>
      </w:r>
    </w:p>
    <w:p w:rsidR="00F127C4" w:rsidRPr="0004721E" w:rsidRDefault="00F127C4">
      <w:pPr>
        <w:pStyle w:val="ConsPlusNormal"/>
        <w:spacing w:before="220"/>
        <w:ind w:firstLine="540"/>
        <w:jc w:val="both"/>
        <w:rPr>
          <w:color w:val="000000" w:themeColor="text1"/>
        </w:rPr>
      </w:pPr>
      <w:r w:rsidRPr="0004721E">
        <w:rPr>
          <w:color w:val="000000" w:themeColor="text1"/>
        </w:rPr>
        <w:t>12. Абзац пятый пункта 9 Основных положений функционирования розничных рынков электрической энергии, утвержденных настоящим постановлением, вступает в силу по истечении 1 года со дня вступления в силу настоящего постановления.</w:t>
      </w:r>
    </w:p>
    <w:p w:rsidR="00F127C4" w:rsidRPr="0004721E" w:rsidRDefault="00F127C4">
      <w:pPr>
        <w:pStyle w:val="ConsPlusNormal"/>
        <w:ind w:firstLine="540"/>
        <w:jc w:val="both"/>
        <w:rPr>
          <w:color w:val="000000" w:themeColor="text1"/>
        </w:rPr>
      </w:pPr>
    </w:p>
    <w:p w:rsidR="00F127C4" w:rsidRPr="0004721E" w:rsidRDefault="00F127C4">
      <w:pPr>
        <w:pStyle w:val="ConsPlusNormal"/>
        <w:jc w:val="right"/>
        <w:rPr>
          <w:color w:val="000000" w:themeColor="text1"/>
        </w:rPr>
      </w:pPr>
      <w:r w:rsidRPr="0004721E">
        <w:rPr>
          <w:color w:val="000000" w:themeColor="text1"/>
        </w:rPr>
        <w:t>Председатель Правительства</w:t>
      </w:r>
    </w:p>
    <w:p w:rsidR="00F127C4" w:rsidRPr="0004721E" w:rsidRDefault="00F127C4">
      <w:pPr>
        <w:pStyle w:val="ConsPlusNormal"/>
        <w:jc w:val="right"/>
        <w:rPr>
          <w:color w:val="000000" w:themeColor="text1"/>
        </w:rPr>
      </w:pPr>
      <w:r w:rsidRPr="0004721E">
        <w:rPr>
          <w:color w:val="000000" w:themeColor="text1"/>
        </w:rPr>
        <w:t>Российской Федерации</w:t>
      </w:r>
    </w:p>
    <w:p w:rsidR="00F127C4" w:rsidRPr="0004721E" w:rsidRDefault="00F127C4">
      <w:pPr>
        <w:pStyle w:val="ConsPlusNormal"/>
        <w:jc w:val="right"/>
        <w:rPr>
          <w:color w:val="000000" w:themeColor="text1"/>
        </w:rPr>
      </w:pPr>
      <w:r w:rsidRPr="0004721E">
        <w:rPr>
          <w:color w:val="000000" w:themeColor="text1"/>
        </w:rPr>
        <w:t>В.ПУТИН</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jc w:val="right"/>
        <w:outlineLvl w:val="0"/>
        <w:rPr>
          <w:color w:val="000000" w:themeColor="text1"/>
        </w:rPr>
      </w:pPr>
      <w:r w:rsidRPr="0004721E">
        <w:rPr>
          <w:color w:val="000000" w:themeColor="text1"/>
        </w:rPr>
        <w:t>Утверждены</w:t>
      </w:r>
    </w:p>
    <w:p w:rsidR="00F127C4" w:rsidRPr="0004721E" w:rsidRDefault="00F127C4">
      <w:pPr>
        <w:pStyle w:val="ConsPlusNormal"/>
        <w:jc w:val="right"/>
        <w:rPr>
          <w:color w:val="000000" w:themeColor="text1"/>
        </w:rPr>
      </w:pPr>
      <w:r w:rsidRPr="0004721E">
        <w:rPr>
          <w:color w:val="000000" w:themeColor="text1"/>
        </w:rPr>
        <w:t>постановлением Правительства</w:t>
      </w:r>
    </w:p>
    <w:p w:rsidR="00F127C4" w:rsidRPr="0004721E" w:rsidRDefault="00F127C4">
      <w:pPr>
        <w:pStyle w:val="ConsPlusNormal"/>
        <w:jc w:val="right"/>
        <w:rPr>
          <w:color w:val="000000" w:themeColor="text1"/>
        </w:rPr>
      </w:pPr>
      <w:r w:rsidRPr="0004721E">
        <w:rPr>
          <w:color w:val="000000" w:themeColor="text1"/>
        </w:rPr>
        <w:t>Российской Федерации</w:t>
      </w:r>
    </w:p>
    <w:p w:rsidR="00F127C4" w:rsidRPr="0004721E" w:rsidRDefault="00F127C4">
      <w:pPr>
        <w:pStyle w:val="ConsPlusNormal"/>
        <w:jc w:val="right"/>
        <w:rPr>
          <w:color w:val="000000" w:themeColor="text1"/>
        </w:rPr>
      </w:pPr>
      <w:r w:rsidRPr="0004721E">
        <w:rPr>
          <w:color w:val="000000" w:themeColor="text1"/>
        </w:rPr>
        <w:t>от 4 мая 2012 г. N 442</w:t>
      </w:r>
    </w:p>
    <w:p w:rsidR="00F127C4" w:rsidRPr="0004721E" w:rsidRDefault="00F127C4">
      <w:pPr>
        <w:pStyle w:val="ConsPlusNormal"/>
        <w:ind w:firstLine="540"/>
        <w:jc w:val="both"/>
        <w:rPr>
          <w:color w:val="000000" w:themeColor="text1"/>
        </w:rPr>
      </w:pPr>
    </w:p>
    <w:p w:rsidR="00F127C4" w:rsidRPr="0004721E" w:rsidRDefault="00F127C4">
      <w:pPr>
        <w:pStyle w:val="ConsPlusTitle"/>
        <w:jc w:val="center"/>
        <w:rPr>
          <w:color w:val="000000" w:themeColor="text1"/>
        </w:rPr>
      </w:pPr>
      <w:bookmarkStart w:id="2" w:name="P74"/>
      <w:bookmarkEnd w:id="2"/>
      <w:r w:rsidRPr="0004721E">
        <w:rPr>
          <w:color w:val="000000" w:themeColor="text1"/>
        </w:rPr>
        <w:lastRenderedPageBreak/>
        <w:t>ОСНОВНЫЕ ПОЛОЖЕНИЯ</w:t>
      </w:r>
    </w:p>
    <w:p w:rsidR="00F127C4" w:rsidRPr="0004721E" w:rsidRDefault="00F127C4">
      <w:pPr>
        <w:pStyle w:val="ConsPlusTitle"/>
        <w:jc w:val="center"/>
        <w:rPr>
          <w:color w:val="000000" w:themeColor="text1"/>
        </w:rPr>
      </w:pPr>
      <w:r w:rsidRPr="0004721E">
        <w:rPr>
          <w:color w:val="000000" w:themeColor="text1"/>
        </w:rPr>
        <w:t>ФУНКЦИОНИРОВАНИЯ РОЗНИЧНЫХ РЫНКОВ ЭЛЕКТРИЧЕСКОЙ ЭНЕРГИИ</w:t>
      </w:r>
    </w:p>
    <w:p w:rsidR="00F127C4" w:rsidRPr="0004721E" w:rsidRDefault="00F127C4">
      <w:pPr>
        <w:pStyle w:val="ConsPlusNormal"/>
        <w:jc w:val="center"/>
        <w:rPr>
          <w:color w:val="000000" w:themeColor="text1"/>
        </w:rPr>
      </w:pPr>
      <w:r w:rsidRPr="0004721E">
        <w:rPr>
          <w:color w:val="000000" w:themeColor="text1"/>
        </w:rPr>
        <w:t>Список изменяющих документов</w:t>
      </w:r>
    </w:p>
    <w:p w:rsidR="00F127C4" w:rsidRPr="0004721E" w:rsidRDefault="00F127C4">
      <w:pPr>
        <w:pStyle w:val="ConsPlusNormal"/>
        <w:jc w:val="center"/>
        <w:rPr>
          <w:color w:val="000000" w:themeColor="text1"/>
        </w:rPr>
      </w:pPr>
      <w:r w:rsidRPr="0004721E">
        <w:rPr>
          <w:color w:val="000000" w:themeColor="text1"/>
        </w:rPr>
        <w:t>(в ред. Постановлений Правительства РФ от 28.12.2012 N 1449,</w:t>
      </w:r>
    </w:p>
    <w:p w:rsidR="00F127C4" w:rsidRPr="0004721E" w:rsidRDefault="00F127C4">
      <w:pPr>
        <w:pStyle w:val="ConsPlusNormal"/>
        <w:jc w:val="center"/>
        <w:rPr>
          <w:color w:val="000000" w:themeColor="text1"/>
        </w:rPr>
      </w:pPr>
      <w:r w:rsidRPr="0004721E">
        <w:rPr>
          <w:color w:val="000000" w:themeColor="text1"/>
        </w:rPr>
        <w:t>от 30.12.2012 N 1482, от 30.01.2013 N 67, от 26.07.2013 N 630,</w:t>
      </w:r>
    </w:p>
    <w:p w:rsidR="00F127C4" w:rsidRPr="0004721E" w:rsidRDefault="00F127C4">
      <w:pPr>
        <w:pStyle w:val="ConsPlusNormal"/>
        <w:jc w:val="center"/>
        <w:rPr>
          <w:color w:val="000000" w:themeColor="text1"/>
        </w:rPr>
      </w:pPr>
      <w:r w:rsidRPr="0004721E">
        <w:rPr>
          <w:color w:val="000000" w:themeColor="text1"/>
        </w:rPr>
        <w:t>от 31.07.2013 N 652, от 26.08.2013 N 737, от 27.08.2013 N 743,</w:t>
      </w:r>
    </w:p>
    <w:p w:rsidR="00F127C4" w:rsidRPr="0004721E" w:rsidRDefault="00F127C4">
      <w:pPr>
        <w:pStyle w:val="ConsPlusNormal"/>
        <w:jc w:val="center"/>
        <w:rPr>
          <w:color w:val="000000" w:themeColor="text1"/>
        </w:rPr>
      </w:pPr>
      <w:r w:rsidRPr="0004721E">
        <w:rPr>
          <w:color w:val="000000" w:themeColor="text1"/>
        </w:rPr>
        <w:t>от 10.02.2014 N 95, от 31.07.2014 N 750, от 11.08.2014 N 792,</w:t>
      </w:r>
    </w:p>
    <w:p w:rsidR="00F127C4" w:rsidRPr="0004721E" w:rsidRDefault="00F127C4">
      <w:pPr>
        <w:pStyle w:val="ConsPlusNormal"/>
        <w:jc w:val="center"/>
        <w:rPr>
          <w:color w:val="000000" w:themeColor="text1"/>
        </w:rPr>
      </w:pPr>
      <w:r w:rsidRPr="0004721E">
        <w:rPr>
          <w:color w:val="000000" w:themeColor="text1"/>
        </w:rPr>
        <w:t>от 23.01.2015 N 47, от 28.02.2015 N 183, от 28.02.2015 N 184,</w:t>
      </w:r>
    </w:p>
    <w:p w:rsidR="00F127C4" w:rsidRPr="0004721E" w:rsidRDefault="00F127C4">
      <w:pPr>
        <w:pStyle w:val="ConsPlusNormal"/>
        <w:jc w:val="center"/>
        <w:rPr>
          <w:color w:val="000000" w:themeColor="text1"/>
        </w:rPr>
      </w:pPr>
      <w:r w:rsidRPr="0004721E">
        <w:rPr>
          <w:color w:val="000000" w:themeColor="text1"/>
        </w:rPr>
        <w:t>от 28.05.2015 N 508, от 07.07.2015 N 680, от 04.09.2015 N 941,</w:t>
      </w:r>
    </w:p>
    <w:p w:rsidR="00F127C4" w:rsidRPr="0004721E" w:rsidRDefault="00F127C4">
      <w:pPr>
        <w:pStyle w:val="ConsPlusNormal"/>
        <w:jc w:val="center"/>
        <w:rPr>
          <w:color w:val="000000" w:themeColor="text1"/>
        </w:rPr>
      </w:pPr>
      <w:r w:rsidRPr="0004721E">
        <w:rPr>
          <w:color w:val="000000" w:themeColor="text1"/>
        </w:rPr>
        <w:t>от 22.02.2016 N 128, от 17.05.2016 N 433, от 11.10.2016 N 1030,</w:t>
      </w:r>
    </w:p>
    <w:p w:rsidR="00F127C4" w:rsidRPr="0004721E" w:rsidRDefault="00F127C4">
      <w:pPr>
        <w:pStyle w:val="ConsPlusNormal"/>
        <w:jc w:val="center"/>
        <w:rPr>
          <w:color w:val="000000" w:themeColor="text1"/>
        </w:rPr>
      </w:pPr>
      <w:r w:rsidRPr="0004721E">
        <w:rPr>
          <w:color w:val="000000" w:themeColor="text1"/>
        </w:rPr>
        <w:t>от 20.10.2016 N 1074, от 08.12.2016 N 1319, от 23.12.2016 N 1446,</w:t>
      </w:r>
    </w:p>
    <w:p w:rsidR="00F127C4" w:rsidRPr="0004721E" w:rsidRDefault="00F127C4">
      <w:pPr>
        <w:pStyle w:val="ConsPlusNormal"/>
        <w:jc w:val="center"/>
        <w:rPr>
          <w:color w:val="000000" w:themeColor="text1"/>
        </w:rPr>
      </w:pPr>
      <w:r w:rsidRPr="0004721E">
        <w:rPr>
          <w:color w:val="000000" w:themeColor="text1"/>
        </w:rPr>
        <w:t>от 26.12.2016 N 1498, от 04.02.2017 N 139, от 07.05.2017 N 542,</w:t>
      </w:r>
    </w:p>
    <w:p w:rsidR="00F127C4" w:rsidRPr="0004721E" w:rsidRDefault="00F127C4">
      <w:pPr>
        <w:pStyle w:val="ConsPlusNormal"/>
        <w:jc w:val="center"/>
        <w:rPr>
          <w:color w:val="000000" w:themeColor="text1"/>
        </w:rPr>
      </w:pPr>
      <w:r w:rsidRPr="0004721E">
        <w:rPr>
          <w:color w:val="000000" w:themeColor="text1"/>
        </w:rPr>
        <w:t>от 11.05.2017 N 557, от 24.05.2017 N 624, от 07.07.2017 N 810,</w:t>
      </w:r>
    </w:p>
    <w:p w:rsidR="00F127C4" w:rsidRPr="0004721E" w:rsidRDefault="00F127C4">
      <w:pPr>
        <w:pStyle w:val="ConsPlusNormal"/>
        <w:jc w:val="center"/>
        <w:rPr>
          <w:color w:val="000000" w:themeColor="text1"/>
        </w:rPr>
      </w:pPr>
      <w:r w:rsidRPr="0004721E">
        <w:rPr>
          <w:color w:val="000000" w:themeColor="text1"/>
        </w:rPr>
        <w:t>от 21.07.2017 N 863, от 28.07.2017 N 895, от 28.08.2017 N 1016,</w:t>
      </w:r>
    </w:p>
    <w:p w:rsidR="00F127C4" w:rsidRPr="0004721E" w:rsidRDefault="00F127C4">
      <w:pPr>
        <w:pStyle w:val="ConsPlusNormal"/>
        <w:jc w:val="center"/>
        <w:rPr>
          <w:color w:val="000000" w:themeColor="text1"/>
        </w:rPr>
      </w:pPr>
      <w:r w:rsidRPr="0004721E">
        <w:rPr>
          <w:color w:val="000000" w:themeColor="text1"/>
        </w:rPr>
        <w:t>от 28.10.2017 N 1311)</w:t>
      </w:r>
    </w:p>
    <w:p w:rsidR="00F127C4" w:rsidRPr="0004721E" w:rsidRDefault="00F127C4">
      <w:pPr>
        <w:pStyle w:val="ConsPlusNormal"/>
        <w:ind w:firstLine="540"/>
        <w:jc w:val="both"/>
        <w:rPr>
          <w:color w:val="000000" w:themeColor="text1"/>
        </w:rPr>
      </w:pPr>
    </w:p>
    <w:p w:rsidR="00F127C4" w:rsidRPr="0004721E" w:rsidRDefault="00F127C4">
      <w:pPr>
        <w:pStyle w:val="ConsPlusTitle"/>
        <w:jc w:val="center"/>
        <w:outlineLvl w:val="1"/>
        <w:rPr>
          <w:color w:val="000000" w:themeColor="text1"/>
        </w:rPr>
      </w:pPr>
      <w:bookmarkStart w:id="3" w:name="P90"/>
      <w:bookmarkEnd w:id="3"/>
      <w:r w:rsidRPr="0004721E">
        <w:rPr>
          <w:color w:val="000000" w:themeColor="text1"/>
        </w:rPr>
        <w:t>I. Общие положения</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1. Настоящий документ устанавливает правовые основы функционирования розничных рынков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2. Понятия, используемые в настоящем документе, означают следующее:</w:t>
      </w:r>
    </w:p>
    <w:p w:rsidR="00F127C4" w:rsidRPr="0004721E" w:rsidRDefault="00F127C4">
      <w:pPr>
        <w:pStyle w:val="ConsPlusNormal"/>
        <w:spacing w:before="220"/>
        <w:ind w:firstLine="540"/>
        <w:jc w:val="both"/>
        <w:rPr>
          <w:color w:val="000000" w:themeColor="text1"/>
        </w:rPr>
      </w:pPr>
      <w:r w:rsidRPr="0004721E">
        <w:rPr>
          <w:color w:val="000000" w:themeColor="text1"/>
        </w:rPr>
        <w:t>"субъекты розничных рынков" - участники отношений по производству, передаче, купле-продаже (поставке) и потреблению электрической энергии (мощности) на розничных рынках электрической энергии (далее - розничные рынки), а также по оказанию услуг, которые являются неотъемлемой частью процесса поставки электрической энергии потребителям;</w:t>
      </w:r>
    </w:p>
    <w:p w:rsidR="00F127C4" w:rsidRPr="0004721E" w:rsidRDefault="00F127C4">
      <w:pPr>
        <w:pStyle w:val="ConsPlusNormal"/>
        <w:spacing w:before="220"/>
        <w:ind w:firstLine="540"/>
        <w:jc w:val="both"/>
        <w:rPr>
          <w:color w:val="000000" w:themeColor="text1"/>
        </w:rPr>
      </w:pPr>
      <w:r w:rsidRPr="0004721E">
        <w:rPr>
          <w:color w:val="000000" w:themeColor="text1"/>
        </w:rPr>
        <w:t>"точка поставки на розничном рынке" - место исполнения обязательств по договорам энергоснабжения, 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используемое для определения объема взаимных обязательств субъектов розничных рынков по указанным договорам,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объектов электросетевого хозяйства сетевой организации,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 (объекта электроэнергетики) к объектам электросетевого хозяйства смежного субъекта электроэнергетики;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07.05.2017 N 542)</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"потребитель" - потребитель электрической энергии, приобретающий электрическую энергию (мощность) для собственных бытовых и (или) производственных нужд;</w:t>
      </w:r>
    </w:p>
    <w:p w:rsidR="00F127C4" w:rsidRPr="0004721E" w:rsidRDefault="00F127C4">
      <w:pPr>
        <w:pStyle w:val="ConsPlusNormal"/>
        <w:spacing w:before="220"/>
        <w:ind w:firstLine="540"/>
        <w:jc w:val="both"/>
        <w:rPr>
          <w:color w:val="000000" w:themeColor="text1"/>
        </w:rPr>
      </w:pPr>
      <w:r w:rsidRPr="0004721E">
        <w:rPr>
          <w:color w:val="000000" w:themeColor="text1"/>
        </w:rPr>
        <w:t>"покупатель" - покупатель электрической энергии, приобретающий электрическую энергию (мощность) в целях ее продажи, а также исполнитель коммунальных услуг, приобретающий электрическую энергию (мощность) в целях ее использования при предоставлении коммунальной услуги по электроснабжению, а также в случае отсутствия централизованных теплоснабжения и (или) горячего водоснабжения - в целях ее использования при предоставлении коммунальной услуги по отоплению и (или) горячему водоснабжению (далее - исполнитель коммунальной услуги);</w:t>
      </w:r>
    </w:p>
    <w:p w:rsidR="00F127C4" w:rsidRPr="0004721E" w:rsidRDefault="00F127C4">
      <w:pPr>
        <w:pStyle w:val="ConsPlusNormal"/>
        <w:spacing w:before="220"/>
        <w:ind w:firstLine="540"/>
        <w:jc w:val="both"/>
        <w:rPr>
          <w:color w:val="000000" w:themeColor="text1"/>
        </w:rPr>
      </w:pPr>
      <w:r w:rsidRPr="0004721E">
        <w:rPr>
          <w:color w:val="000000" w:themeColor="text1"/>
        </w:rPr>
        <w:t>абзац утратил силу. - Постановление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"производитель электрической энергии (мощности) на розничном рынке" -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(далее - оптовый рынок) не зарегистрированы группы точек поставки и установленная генерирующая мощность которого составляет менее 25 МВт или равна либо превышает 25 МВт и на которого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 (нераспространение требования законодательства Российской Федерации об электроэнергетике о реализации производимой электрической энергии (мощности) только на оптовом рынке подтверждается в соответствии с Правилами оптового рынка электрической энергии и мощности, утвержденными постановлением Правительства Российской Федерации от 27 декабря 2010 г. N 1172 (далее - Правила оптового рынка)), а также собственник или иной законный владелец объекта по производству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F127C4" w:rsidRPr="0004721E" w:rsidRDefault="00F127C4">
      <w:pPr>
        <w:pStyle w:val="ConsPlusNormal"/>
        <w:jc w:val="both"/>
        <w:rPr>
          <w:color w:val="000000" w:themeColor="text1"/>
        </w:rPr>
      </w:pPr>
      <w:r w:rsidRPr="0004721E">
        <w:rPr>
          <w:color w:val="000000" w:themeColor="text1"/>
        </w:rPr>
        <w:t>(в ред. Постановлений Правительства РФ от 27.08.2013 N 743,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В целях применения настоящего документа на территориях, объединенных в ценовые и в неценовые зоны оптового рынка, к производителю электрической энергии (мощности) на розничном рынке в пределах объемов продажи, определяемых в соответствии с настоящим документом, также приравнивается субъект розничных рынков, соответствующий одновременно следующим условиям:</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субъект розничных рынков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в отношении указанных объектов по производству электрической энергии (мощности) и энергопринимающих устройств такого субъекта не зарегистрированы группы точек поставки на оптовом рынке;</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на субъекта розничного рынка в части указанных объектов по производству электрической энергии (мощности)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Субъект розничного рынка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пределах объемов продажи, определяемых в соответствии с настоящим документом, приравнивается к производителю электрической энергии (мощности) на розничном рынке, если такой субъект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w:t>
      </w:r>
      <w:r w:rsidRPr="0004721E">
        <w:rPr>
          <w:color w:val="000000" w:themeColor="text1"/>
        </w:rPr>
        <w:lastRenderedPageBreak/>
        <w:t>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"бездоговорное потребление электрической энергии" - самовольное подключение энергопринимающих устройств к объектам электросетевого хозяйства и (или) потребление электрической энергии в отсутствие заключенного в установленном порядке договора, обеспечивающего продажу электрической энергии (мощности) на розничных рынках, кроме случаев потребления электрической энергии в отсутствие такого договора в течение 2 месяцев с даты, установленной для принятия гарантирующим поставщиком на обслуживание потребителей, а также потребление электрической энергии в период приостановления поставки электрической энергии по договору, обеспечивающему продажу электрической энергии (мощности) на розничных рынках, в связи с введением полного ограничения режима потребления электрической энергии в случаях, предусмотренных Правилами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"безучетное потребление" - потребление электрической энергии с нарушением установленного договором энергоснабжения (купли-продажи (поставки) электрической энергии (мощности), договором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 в работу прибора учета (системы учета), обязанность по обеспечению целостности и сохранности которого (которой) возложена на потребителя (покупателя), в том числе в нарушении (повреждении) пломб и (или) знаков визуального контроля, нанесенных на прибор учета (систему учета), в несоблюдении установленных договором сроков извещения об утрате (неисправности) прибора учета (системы учета), а также в совершении потребителем (покупателем) иных действий (бездействий), которые привели к искажению данных об объеме потребления электрической энергии (мощности).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Максимальная мощность энергопринимающих устройств потребителя для целей определения его обязательств на розничном рынке, а также для целей отнесения его к подгруппам потребителей, в том числе и при применении гарантирующими поставщиками дифференцированных по группам (подгруппам) потребителей сбытовых надбавок, определяется в соответствии с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Правилами в отношении такой совокупности энергопринимающих устройств.</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31.07.2013 N 652)</w:t>
      </w:r>
    </w:p>
    <w:p w:rsidR="00F127C4" w:rsidRPr="0004721E" w:rsidRDefault="00F127C4">
      <w:pPr>
        <w:pStyle w:val="ConsPlusNormal"/>
        <w:spacing w:before="220"/>
        <w:ind w:firstLine="540"/>
        <w:jc w:val="both"/>
        <w:rPr>
          <w:color w:val="000000" w:themeColor="text1"/>
        </w:rPr>
      </w:pPr>
      <w:r w:rsidRPr="0004721E">
        <w:rPr>
          <w:color w:val="000000" w:themeColor="text1"/>
        </w:rPr>
        <w:t>В настоящем документе:</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приложением N 3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w:t>
      </w:r>
      <w:r w:rsidRPr="0004721E">
        <w:rPr>
          <w:color w:val="000000" w:themeColor="text1"/>
        </w:rPr>
        <w:lastRenderedPageBreak/>
        <w:t>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t>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приложением N 4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t>Иные понятия, используемые в настоящем документе, имеют значения, определенные Федеральным законом "Об электроэнергетике", иными федеральными законами и нормативными правовыми актами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3. Субъектами розничных рынков являются:</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потребители;</w:t>
      </w:r>
    </w:p>
    <w:p w:rsidR="00F127C4" w:rsidRPr="0004721E" w:rsidRDefault="00F127C4">
      <w:pPr>
        <w:pStyle w:val="ConsPlusNormal"/>
        <w:spacing w:before="220"/>
        <w:ind w:firstLine="540"/>
        <w:jc w:val="both"/>
        <w:rPr>
          <w:color w:val="000000" w:themeColor="text1"/>
        </w:rPr>
      </w:pPr>
      <w:r w:rsidRPr="0004721E">
        <w:rPr>
          <w:color w:val="000000" w:themeColor="text1"/>
        </w:rPr>
        <w:t>исполнители коммунальной услуги;</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гарантирующие поставщики;</w:t>
      </w:r>
    </w:p>
    <w:p w:rsidR="00F127C4" w:rsidRPr="0004721E" w:rsidRDefault="00F127C4">
      <w:pPr>
        <w:pStyle w:val="ConsPlusNormal"/>
        <w:spacing w:before="220"/>
        <w:ind w:firstLine="540"/>
        <w:jc w:val="both"/>
        <w:rPr>
          <w:color w:val="000000" w:themeColor="text1"/>
        </w:rPr>
      </w:pPr>
      <w:r w:rsidRPr="0004721E">
        <w:rPr>
          <w:color w:val="000000" w:themeColor="text1"/>
        </w:rPr>
        <w:t>энергосбытовые, энергоснабжающие организации;</w:t>
      </w:r>
    </w:p>
    <w:p w:rsidR="00F127C4" w:rsidRPr="0004721E" w:rsidRDefault="00F127C4">
      <w:pPr>
        <w:pStyle w:val="ConsPlusNormal"/>
        <w:spacing w:before="220"/>
        <w:ind w:firstLine="540"/>
        <w:jc w:val="both"/>
        <w:rPr>
          <w:color w:val="000000" w:themeColor="text1"/>
        </w:rPr>
      </w:pPr>
      <w:r w:rsidRPr="0004721E">
        <w:rPr>
          <w:color w:val="000000" w:themeColor="text1"/>
        </w:rPr>
        <w:t>производители электрической энергии (мощности) на розничных рынках;</w:t>
      </w:r>
    </w:p>
    <w:p w:rsidR="00F127C4" w:rsidRPr="0004721E" w:rsidRDefault="00F127C4">
      <w:pPr>
        <w:pStyle w:val="ConsPlusNormal"/>
        <w:spacing w:before="220"/>
        <w:ind w:firstLine="540"/>
        <w:jc w:val="both"/>
        <w:rPr>
          <w:color w:val="000000" w:themeColor="text1"/>
        </w:rPr>
      </w:pPr>
      <w:r w:rsidRPr="0004721E">
        <w:rPr>
          <w:color w:val="000000" w:themeColor="text1"/>
        </w:rPr>
        <w:t>сетевые организации;</w:t>
      </w:r>
    </w:p>
    <w:p w:rsidR="00F127C4" w:rsidRPr="0004721E" w:rsidRDefault="00F127C4">
      <w:pPr>
        <w:pStyle w:val="ConsPlusNormal"/>
        <w:spacing w:before="220"/>
        <w:ind w:firstLine="540"/>
        <w:jc w:val="both"/>
        <w:rPr>
          <w:color w:val="000000" w:themeColor="text1"/>
        </w:rPr>
      </w:pPr>
      <w:r w:rsidRPr="0004721E">
        <w:rPr>
          <w:color w:val="000000" w:themeColor="text1"/>
        </w:rPr>
        <w:t>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F127C4" w:rsidRPr="0004721E" w:rsidRDefault="00F127C4">
      <w:pPr>
        <w:pStyle w:val="ConsPlusNormal"/>
        <w:spacing w:before="220"/>
        <w:ind w:firstLine="540"/>
        <w:jc w:val="both"/>
        <w:rPr>
          <w:color w:val="000000" w:themeColor="text1"/>
        </w:rPr>
      </w:pPr>
      <w:r w:rsidRPr="0004721E">
        <w:rPr>
          <w:color w:val="000000" w:themeColor="text1"/>
        </w:rPr>
        <w:t>4. В случае если организация - субъект розничного рынка совмещает деятельность по производству электрической энергии (мощности) с деятельностью по ее продаже и (или) в установленных законодательством Российской Федерации об электроэнергетике случаях совмещает деятельность по продаже электрической энергии (мощности) с деятельностью по ее передаче (энергоснабжающая организация), то к отношениям такой организации, связанным с осуществлением каждого из указанных видов деятельности, применяется настоящий документ в части, регулирующей соответствующий вид деятельности. Энергоснабжающая организация, к сетям которой присоединены энергопринимающие устройства, в отношении которых с ней расторгнут договор энергоснабжения, обязана по заявлению обратившегося к ней лица заключить с ним договор оказания услуг по передаче электрической энергии в отношении таких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Гарантирующие поставщики, энергосбытовые (энергоснабжающие) организации, производители электрической энергии (мощности) на розничных рынках в отношениях по купле-продаже электрической энергии (мощности) на розничных рынках могут выступать как продавцами электрической энергии, так и покупателями.</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Производители электрической энергии (мощности) на розничных рынках в случаях приобретения ими электрической энергии (мощности) для собственных производственных нужд выступают как потребители.</w:t>
      </w:r>
    </w:p>
    <w:p w:rsidR="00F127C4" w:rsidRPr="0004721E" w:rsidRDefault="00F127C4">
      <w:pPr>
        <w:pStyle w:val="ConsPlusNormal"/>
        <w:spacing w:before="220"/>
        <w:ind w:firstLine="540"/>
        <w:jc w:val="both"/>
        <w:rPr>
          <w:color w:val="000000" w:themeColor="text1"/>
        </w:rPr>
      </w:pPr>
      <w:r w:rsidRPr="0004721E">
        <w:rPr>
          <w:color w:val="000000" w:themeColor="text1"/>
        </w:rPr>
        <w:t>Сетевые организации приобретают электрическую энергию (мощность) на розничных рынках для собственных (хозяйственных) нужд и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 В этом случае сетевые организации выступают как потребители.</w:t>
      </w:r>
    </w:p>
    <w:p w:rsidR="00F127C4" w:rsidRPr="0004721E" w:rsidRDefault="00F127C4">
      <w:pPr>
        <w:pStyle w:val="ConsPlusNormal"/>
        <w:spacing w:before="220"/>
        <w:ind w:firstLine="540"/>
        <w:jc w:val="both"/>
        <w:rPr>
          <w:color w:val="000000" w:themeColor="text1"/>
        </w:rPr>
      </w:pPr>
      <w:r w:rsidRPr="0004721E">
        <w:rPr>
          <w:color w:val="000000" w:themeColor="text1"/>
        </w:rPr>
        <w:t>Иные владельцы объектов электросетевого хозяйства приобретают электрическую энергию (мощность) в целях компенсации потерь электрической энергии, возникающих в принадлежащих им на праве собственности или на ином законном основании объектах электросетевого хозяйства, и выступают в этом случае как потребители.</w:t>
      </w:r>
    </w:p>
    <w:p w:rsidR="00F127C4" w:rsidRPr="0004721E" w:rsidRDefault="00F127C4">
      <w:pPr>
        <w:pStyle w:val="ConsPlusNormal"/>
        <w:spacing w:before="220"/>
        <w:ind w:firstLine="540"/>
        <w:jc w:val="both"/>
        <w:rPr>
          <w:color w:val="000000" w:themeColor="text1"/>
        </w:rPr>
      </w:pPr>
      <w:bookmarkStart w:id="4" w:name="P138"/>
      <w:bookmarkEnd w:id="4"/>
      <w:r w:rsidRPr="0004721E">
        <w:rPr>
          <w:color w:val="000000" w:themeColor="text1"/>
        </w:rPr>
        <w:t>5. На территориях субъектов Российской Федерации, объединенных в ценовые зоны оптового рынка, электрическая энергия (мощность) продается в следующем порядке:</w:t>
      </w:r>
    </w:p>
    <w:p w:rsidR="00F127C4" w:rsidRPr="0004721E" w:rsidRDefault="00F127C4">
      <w:pPr>
        <w:pStyle w:val="ConsPlusNormal"/>
        <w:spacing w:before="220"/>
        <w:ind w:firstLine="540"/>
        <w:jc w:val="both"/>
        <w:rPr>
          <w:color w:val="000000" w:themeColor="text1"/>
        </w:rPr>
      </w:pPr>
      <w:r w:rsidRPr="0004721E">
        <w:rPr>
          <w:color w:val="000000" w:themeColor="text1"/>
        </w:rPr>
        <w:t>электрическая энергия (мощность), за исключением продажи электрической энергии (мощности) населению и приравненным к нему категориям потребителей, продается гарантирующими поставщиками по нерегулируемым ценам в рамках предельных уровней нерегулируемых цен, определяемых и применяемых в соответствии с настоящим документом, а энергосбытовыми (энергоснабжающими) организациями - по свободным нерегулируемым ценам;</w:t>
      </w:r>
    </w:p>
    <w:p w:rsidR="00F127C4" w:rsidRPr="0004721E" w:rsidRDefault="00F127C4">
      <w:pPr>
        <w:pStyle w:val="ConsPlusNormal"/>
        <w:spacing w:before="220"/>
        <w:ind w:firstLine="540"/>
        <w:jc w:val="both"/>
        <w:rPr>
          <w:color w:val="000000" w:themeColor="text1"/>
        </w:rPr>
      </w:pPr>
      <w:r w:rsidRPr="0004721E">
        <w:rPr>
          <w:color w:val="000000" w:themeColor="text1"/>
        </w:rPr>
        <w:t>электрическая энергия (мощность) на розничных рынках, в том числе произведенная на функционирующих на основе использования возобновляемых источников энергии или торфа квалифицированных генерирующих объектах (далее - квалифицированные генерирующие объекты), продается производителем электрической энергии (мощности) на розничном рынке по свободным нерегулируемым ценам, за исключением указанных в пункте 65(1) настоящего документа случаев продажи электрической энергии (мощности), произведенной на квалифицированных генерирующих объектах, сетевым организациям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28.10.2017 N 1311)</w:t>
      </w:r>
    </w:p>
    <w:p w:rsidR="00F127C4" w:rsidRPr="0004721E" w:rsidRDefault="00F127C4">
      <w:pPr>
        <w:pStyle w:val="ConsPlusNormal"/>
        <w:spacing w:before="220"/>
        <w:ind w:firstLine="540"/>
        <w:jc w:val="both"/>
        <w:rPr>
          <w:color w:val="000000" w:themeColor="text1"/>
        </w:rPr>
      </w:pPr>
      <w:r w:rsidRPr="0004721E">
        <w:rPr>
          <w:color w:val="000000" w:themeColor="text1"/>
        </w:rPr>
        <w:t>поставка электрической энергии (мощности) населению и приравненным к нему категориям потребителей, а также поставка электрической энергии (мощности), произведенной на квалифицированных генерирующих объектах, сетевым организациям, определенным в пункте 65(1) настоящего документа, осуществляется по регулируемым ценам (тарифам), установленным органом исполнительной власти субъекта Российской Федерации в области государственного регулирования тарифов.</w:t>
      </w:r>
    </w:p>
    <w:p w:rsidR="00F127C4" w:rsidRPr="0004721E" w:rsidRDefault="00F127C4">
      <w:pPr>
        <w:pStyle w:val="ConsPlusNormal"/>
        <w:spacing w:before="220"/>
        <w:ind w:firstLine="540"/>
        <w:jc w:val="both"/>
        <w:rPr>
          <w:color w:val="000000" w:themeColor="text1"/>
        </w:rPr>
      </w:pPr>
      <w:r w:rsidRPr="0004721E">
        <w:rPr>
          <w:color w:val="000000" w:themeColor="text1"/>
        </w:rPr>
        <w:t>На территориях субъектов Российской Федерации, объединенных в неценовые зоны оптового рынка,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электрическая энергия (мощность) продается по регулируемым ценам (тарифам) в установленном настоящим документом порядке.</w:t>
      </w:r>
    </w:p>
    <w:p w:rsidR="00F127C4" w:rsidRPr="0004721E" w:rsidRDefault="00F127C4">
      <w:pPr>
        <w:pStyle w:val="ConsPlusNormal"/>
        <w:jc w:val="both"/>
        <w:rPr>
          <w:color w:val="000000" w:themeColor="text1"/>
        </w:rPr>
      </w:pPr>
      <w:r w:rsidRPr="0004721E">
        <w:rPr>
          <w:color w:val="000000" w:themeColor="text1"/>
        </w:rPr>
        <w:t>(п. 5 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6. Потребители (покупатели), участвующие в сфере обращения электрической энергии на розничных рынках, вправе приобретать электрическую энергию в порядке, определенном настоящим документом, у гарантирующих поставщиков, энергосбытовых (энергоснабжающих) организаций, производителей электрической энергии (мощности) на розничных рынках.</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Производители электрической энергии (мощности), не являющиеся субъектами розничных </w:t>
      </w:r>
      <w:r w:rsidRPr="0004721E">
        <w:rPr>
          <w:color w:val="000000" w:themeColor="text1"/>
        </w:rPr>
        <w:lastRenderedPageBreak/>
        <w:t>рынков, не вправе продавать на розничных рынках электрическую энергию (мощность), продажа которой в соответствии с законодательством Российской Федерации об электроэнергетике возможна только на оптовом рынке.</w:t>
      </w:r>
    </w:p>
    <w:p w:rsidR="00F127C4" w:rsidRPr="0004721E" w:rsidRDefault="00F127C4">
      <w:pPr>
        <w:pStyle w:val="ConsPlusNormal"/>
        <w:spacing w:before="220"/>
        <w:ind w:firstLine="540"/>
        <w:jc w:val="both"/>
        <w:rPr>
          <w:color w:val="000000" w:themeColor="text1"/>
        </w:rPr>
      </w:pPr>
      <w:r w:rsidRPr="0004721E">
        <w:rPr>
          <w:color w:val="000000" w:themeColor="text1"/>
        </w:rPr>
        <w:t>Энергосбытовые (энергоснабжающие) организации, за исключением случаев, указанных в пункте 58 настоящего документа, покупают электрическую энергию (мощность) на оптовом или розничных рынках с использованием тех же точек поставки, в которых ими осуществляется продажа электрической энергии (мощности) на розничном рынке обслуживаемым потребителям (покупателям).</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07.07.2017 N 810)</w:t>
      </w:r>
    </w:p>
    <w:p w:rsidR="00F127C4" w:rsidRPr="0004721E" w:rsidRDefault="00F127C4">
      <w:pPr>
        <w:pStyle w:val="ConsPlusNormal"/>
        <w:spacing w:before="220"/>
        <w:ind w:firstLine="540"/>
        <w:jc w:val="both"/>
        <w:rPr>
          <w:color w:val="000000" w:themeColor="text1"/>
        </w:rPr>
      </w:pPr>
      <w:r w:rsidRPr="0004721E">
        <w:rPr>
          <w:color w:val="000000" w:themeColor="text1"/>
        </w:rPr>
        <w:t>Договоры, заключенные с нарушением установленных настоящим документом требований к их заключению и (или) содержащие условия, не соответствующие настоящему документу, могут быть признаны недействительными полностью или в какой-либо части в соответствии с гражданским законодательством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сетевые организации, системный оператор и субъекты оперативно-диспетчерского управления в технологически изолированных территориальных электроэнергетических системах, а также производители электрической энергии (мощности), в ходе исполнения своих обязательств по заключаемым ими на оптовом рынке и розничных рынках договорам совместными действиями обеспечивают на розничных рынках надежность снабжения потребителей и качество электрической энергии. Требования к надежности энергоснабжения и качеству электрической энергии устанавливаются в соответствии с законодательством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Наличие оснований и размер ответственности субъектов электроэнергетики перед потребителями за действия (бездействие), повлекшие за собой неблагоприятные последствия,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F127C4" w:rsidRPr="0004721E" w:rsidRDefault="00F127C4">
      <w:pPr>
        <w:pStyle w:val="ConsPlusNormal"/>
        <w:spacing w:before="220"/>
        <w:ind w:firstLine="540"/>
        <w:jc w:val="both"/>
        <w:rPr>
          <w:color w:val="000000" w:themeColor="text1"/>
        </w:rPr>
      </w:pPr>
      <w:r w:rsidRPr="0004721E">
        <w:rPr>
          <w:color w:val="000000" w:themeColor="text1"/>
        </w:rPr>
        <w:t>Ответственность субъектов электроэнергетики перед исполнителями и потребителями коммунальной услуги за ограничение режима потребления электрической энергии сверх допустимого числа часов ограничения, отклонения показателей надежности и качества электрической энергии сверх величин, установленных законодательством Российской Федерации о техническом регулировании, определяется в том числе в соответствии с жилищным законодательством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8. Действия, подлежащие в соответствии с настоящим документом исполнению субъектами розничных рынков, в том числе действия по вводу приборов учета в эксплуатацию, по установке пломб и (или) знаков визуального контроля по завершении процедуры ввода прибора учета в эксплуатацию, по снятию и предоставлению показаний приборов учета, совершаются ими без взимания платы за их совершение, если иное прямо не установлено в настоящем документе.</w:t>
      </w:r>
    </w:p>
    <w:p w:rsidR="00F127C4" w:rsidRPr="0004721E" w:rsidRDefault="00F127C4">
      <w:pPr>
        <w:pStyle w:val="ConsPlusNormal"/>
        <w:ind w:firstLine="540"/>
        <w:jc w:val="both"/>
        <w:rPr>
          <w:color w:val="000000" w:themeColor="text1"/>
        </w:rPr>
      </w:pPr>
    </w:p>
    <w:p w:rsidR="00F127C4" w:rsidRPr="0004721E" w:rsidRDefault="00F127C4">
      <w:pPr>
        <w:pStyle w:val="ConsPlusTitle"/>
        <w:jc w:val="center"/>
        <w:outlineLvl w:val="1"/>
        <w:rPr>
          <w:color w:val="000000" w:themeColor="text1"/>
        </w:rPr>
      </w:pPr>
      <w:bookmarkStart w:id="5" w:name="P155"/>
      <w:bookmarkEnd w:id="5"/>
      <w:r w:rsidRPr="0004721E">
        <w:rPr>
          <w:color w:val="000000" w:themeColor="text1"/>
        </w:rPr>
        <w:t>II. Правила деятельности гарантирующих поставщиков</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9. Организация, имеющая статус гарантирующего поставщика, осуществляет деятельность в качестве гарантирующего поставщика до присвоения статуса гарантирующего поставщика в соответствующей зоне деятельности другой организации в порядке, определенном в разделе XI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обязан:</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заключать в соответствии с разделом III настоящего документа договор энергоснабжения (купли-продажи (поставки) электрической энергии (мощности)) с любым обратившимся к нему </w:t>
      </w:r>
      <w:r w:rsidRPr="0004721E">
        <w:rPr>
          <w:color w:val="000000" w:themeColor="text1"/>
        </w:rPr>
        <w:lastRenderedPageBreak/>
        <w:t>физическим или юридическим лицом в отношении энергопринимающих устройств, расположенных в границах зоны деятельности гарантирующего поставщика, а также по основаниям и в порядке, которые установлены в настоящем разделе, принимать на обслуживание любого потребителя, энергопринимающие устройства которого расположены в границах зоны деятельности гарантирующего поставщика, в отсутствие обращения потребителя;</w:t>
      </w:r>
    </w:p>
    <w:p w:rsidR="00F127C4" w:rsidRPr="0004721E" w:rsidRDefault="00F127C4">
      <w:pPr>
        <w:pStyle w:val="ConsPlusNormal"/>
        <w:spacing w:before="220"/>
        <w:ind w:firstLine="540"/>
        <w:jc w:val="both"/>
        <w:rPr>
          <w:color w:val="000000" w:themeColor="text1"/>
        </w:rPr>
      </w:pPr>
      <w:r w:rsidRPr="0004721E">
        <w:rPr>
          <w:color w:val="000000" w:themeColor="text1"/>
        </w:rPr>
        <w:t>в порядке, установленном в разделе III настоящего документа, определять по итогам каждого расчетного периода объемы продажи электрической энергии (мощности) по договорам купли-продажи (поставки) электрической энергии (мощности), заключенным производителями электрической энергии (мощности) на розничных рынках с потребителями, энергосбытовыми (энергоснабжающими) организациями и (или) с указанным в настоящем абзаце гарантирующим поставщиком, в отношении энергопринимающих устройств,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и по договорам купли-продажи (поставки) электрической энергии (мощности) в целях компенсации потерь электрической энергии, заключенным производителями электрической энергии (мощности) на розничных рынках с сетевыми организациями в отношении объектов электросетевого хозяйства,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а также осуществлять в отношении таких энергопринимающих устройств и объектов электросетевого хозяйства продажу электрической энергии (мощности) в объеме, не обеспеченном продажей по указанным договорам;</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bookmarkStart w:id="6" w:name="P162"/>
      <w:bookmarkEnd w:id="6"/>
      <w:r w:rsidRPr="0004721E">
        <w:rPr>
          <w:color w:val="000000" w:themeColor="text1"/>
        </w:rPr>
        <w:t>соблюдать требования, установленные пунктом 11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поддерживать показатели финансового состояния согласно приложению N 1;</w:t>
      </w:r>
    </w:p>
    <w:p w:rsidR="00F127C4" w:rsidRPr="0004721E" w:rsidRDefault="00F127C4">
      <w:pPr>
        <w:pStyle w:val="ConsPlusNormal"/>
        <w:spacing w:before="220"/>
        <w:ind w:firstLine="540"/>
        <w:jc w:val="both"/>
        <w:rPr>
          <w:color w:val="000000" w:themeColor="text1"/>
        </w:rPr>
      </w:pPr>
      <w:r w:rsidRPr="0004721E">
        <w:rPr>
          <w:color w:val="000000" w:themeColor="text1"/>
        </w:rPr>
        <w:t>надлежащим образом исполнять обязательства перед потребителями (покупателями), поставщиками электрической энергии (мощности) на оптовом рынке и на розничных рынках, сетевыми организациями,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организациями коммерческой инфраструктуры оптового рынка;</w:t>
      </w:r>
    </w:p>
    <w:p w:rsidR="00F127C4" w:rsidRPr="0004721E" w:rsidRDefault="00F127C4">
      <w:pPr>
        <w:pStyle w:val="ConsPlusNormal"/>
        <w:spacing w:before="220"/>
        <w:ind w:firstLine="540"/>
        <w:jc w:val="both"/>
        <w:rPr>
          <w:color w:val="000000" w:themeColor="text1"/>
        </w:rPr>
      </w:pPr>
      <w:r w:rsidRPr="0004721E">
        <w:rPr>
          <w:color w:val="000000" w:themeColor="text1"/>
        </w:rPr>
        <w:t>абзац утратил силу. - Постановление Правительства РФ от 11.10.2016 N 1030;</w:t>
      </w:r>
    </w:p>
    <w:p w:rsidR="00F127C4" w:rsidRPr="0004721E" w:rsidRDefault="00F127C4">
      <w:pPr>
        <w:pStyle w:val="ConsPlusNormal"/>
        <w:spacing w:before="220"/>
        <w:ind w:firstLine="540"/>
        <w:jc w:val="both"/>
        <w:rPr>
          <w:color w:val="000000" w:themeColor="text1"/>
        </w:rPr>
      </w:pPr>
      <w:r w:rsidRPr="0004721E">
        <w:rPr>
          <w:color w:val="000000" w:themeColor="text1"/>
        </w:rPr>
        <w:t>предоставлять 1 раз в календарный год в письменном и электронном виде в орган исполнительной власти в области государственного регулирования тарифов субъекта Российской Федерации, на территории которого расположена зона деятельности гарантирующего поставщика, или в иной орган исполнительной власти такого субъекта Российской Федерации, уполномоченный на участие в замене гарантирующих поставщиков (далее - уполномоченный орган субъекта Российской Федерации), информацию о потребителях по формам согласно приложению N 2. Указанная информация также может быть представлена в уполномоченный орган субъекта Российской Федерации в электронном виде, обеспечивающем защиту от изменения (дополнения) данных, с письмом, подписанным руководителем или иным уполномоченным лицом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представлять в уполномоченный орган субъекта Российской Федерации не позднее 40 дней после окончания отчетного периода бухгалтерскую (финансовую) отчетность за I квартал, за первое полугодие и за 9 месяцев, не позднее 100 дней после окончания отчетного года - годовую бухгалтерскую (финансовую) отчетность (с отметкой налогового органа) и расчет показателей финансового состояния в соответствии с приложением N 1 к настоящему документу. Указанные </w:t>
      </w:r>
      <w:r w:rsidRPr="0004721E">
        <w:rPr>
          <w:color w:val="000000" w:themeColor="text1"/>
        </w:rPr>
        <w:lastRenderedPageBreak/>
        <w:t>документы должны быть подписаны руководителем и заверены печатью гарантирующего поставщика (при наличии печати). Достоверность данных годовой бухгалтерской (финансовой) и налоговой отчетности должна быть подтверждена заключением аудиторской проверки, представляемым в уполномоченный орган субъекта Российской Федерации не позднее 1 июня года, следующего за отчетным, в случаях если такая проверка в соответствии с законодательством Российской Федерации является обязательной для организации, осуществляющей функции гарантирующего поставщика.</w:t>
      </w:r>
    </w:p>
    <w:p w:rsidR="00F127C4" w:rsidRPr="0004721E" w:rsidRDefault="00F127C4">
      <w:pPr>
        <w:pStyle w:val="ConsPlusNormal"/>
        <w:jc w:val="both"/>
        <w:rPr>
          <w:color w:val="000000" w:themeColor="text1"/>
        </w:rPr>
      </w:pPr>
      <w:r w:rsidRPr="0004721E">
        <w:rPr>
          <w:color w:val="000000" w:themeColor="text1"/>
        </w:rPr>
        <w:t>(в ред. Постановлений Правительства РФ от 30.01.2013 N 67,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10. Гарантирующий поставщик в целях обеспечения качественного и своевременного обслуживания потребителей (покупателей) обязан внедрять:</w:t>
      </w:r>
    </w:p>
    <w:p w:rsidR="00F127C4" w:rsidRPr="0004721E" w:rsidRDefault="00F127C4">
      <w:pPr>
        <w:pStyle w:val="ConsPlusNormal"/>
        <w:spacing w:before="220"/>
        <w:ind w:firstLine="540"/>
        <w:jc w:val="both"/>
        <w:rPr>
          <w:color w:val="000000" w:themeColor="text1"/>
        </w:rPr>
      </w:pPr>
      <w:r w:rsidRPr="0004721E">
        <w:rPr>
          <w:color w:val="000000" w:themeColor="text1"/>
        </w:rPr>
        <w:t>стандарты качества обслуживания потребителей (покупателей), отвечающие установленным пунктом 11 настоящего документа требованиям;</w:t>
      </w:r>
    </w:p>
    <w:p w:rsidR="00F127C4" w:rsidRPr="0004721E" w:rsidRDefault="00F127C4">
      <w:pPr>
        <w:pStyle w:val="ConsPlusNormal"/>
        <w:spacing w:before="220"/>
        <w:ind w:firstLine="540"/>
        <w:jc w:val="both"/>
        <w:rPr>
          <w:color w:val="000000" w:themeColor="text1"/>
        </w:rPr>
      </w:pPr>
      <w:r w:rsidRPr="0004721E">
        <w:rPr>
          <w:color w:val="000000" w:themeColor="text1"/>
        </w:rPr>
        <w:t>программы мероприятий по повышению качества обслуживания потребителей (покупателей).</w:t>
      </w:r>
    </w:p>
    <w:p w:rsidR="00F127C4" w:rsidRPr="0004721E" w:rsidRDefault="00F127C4">
      <w:pPr>
        <w:pStyle w:val="ConsPlusNormal"/>
        <w:spacing w:before="220"/>
        <w:ind w:firstLine="540"/>
        <w:jc w:val="both"/>
        <w:rPr>
          <w:color w:val="000000" w:themeColor="text1"/>
        </w:rPr>
      </w:pPr>
      <w:bookmarkStart w:id="7" w:name="P172"/>
      <w:bookmarkEnd w:id="7"/>
      <w:r w:rsidRPr="0004721E">
        <w:rPr>
          <w:color w:val="000000" w:themeColor="text1"/>
        </w:rPr>
        <w:t>11. Обслуживание гарантирующим поставщиком потребителей (покупателей) осуществляется в соответствии со следующими требованиями:</w:t>
      </w:r>
    </w:p>
    <w:p w:rsidR="00F127C4" w:rsidRPr="0004721E" w:rsidRDefault="00F127C4">
      <w:pPr>
        <w:pStyle w:val="ConsPlusNormal"/>
        <w:spacing w:before="220"/>
        <w:ind w:firstLine="540"/>
        <w:jc w:val="both"/>
        <w:rPr>
          <w:color w:val="000000" w:themeColor="text1"/>
        </w:rPr>
      </w:pPr>
      <w:r w:rsidRPr="0004721E">
        <w:rPr>
          <w:color w:val="000000" w:themeColor="text1"/>
        </w:rPr>
        <w:t>осуществление разработки, размещения и опубликования разработанных форм договора энергоснабжения (купли-продажи (поставки) электрической энергии (мощности)) в соответствии с требованиями пункта 33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заключение с потребителем (покупателем) договора энергоснабжения (купли-продажи (поставки) электрической энергии (мощности)) в соответствии с разделом III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наличие и функционирование центров очного обслуживания потребителей (покупателей) (обслуживание посредством личного контакта с работниками организации), а также осуществление заочного обслуживания потребителей (покупателей) (обслуживание потребителей с безличным контактом с работниками организации, в том числе по телефону, почте или через информационно-телекоммуникационную сеть "Интернет" (далее - сеть "Интернет"), а также обеспечение наличия бесплатных телефонных или телекоммуникационных каналов связи между гарантирующим поставщиком и потребителями;</w:t>
      </w:r>
    </w:p>
    <w:p w:rsidR="00F127C4" w:rsidRPr="0004721E" w:rsidRDefault="00F127C4">
      <w:pPr>
        <w:pStyle w:val="ConsPlusNormal"/>
        <w:spacing w:before="220"/>
        <w:ind w:firstLine="540"/>
        <w:jc w:val="both"/>
        <w:rPr>
          <w:color w:val="000000" w:themeColor="text1"/>
        </w:rPr>
      </w:pPr>
      <w:r w:rsidRPr="0004721E">
        <w:rPr>
          <w:color w:val="000000" w:themeColor="text1"/>
        </w:rPr>
        <w:t>снятие и прием показаний приборов учета, а также обеспечение приема показаний приборов учета от потребителей (покупателей) способами, допускающими возможность удаленной передачи сведений о показаниях приборов учета (телефон, сеть "Интернет" и др.), в порядке, предусмотренном разделом X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обеспечение выставления потребителю (покупателю) счетов на оплату электрической энергии способами, допускающими возможность их удаленной передачи (почта, сеть "Интернет" и др.);</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седьмой пункта 11 излагается в новой редакции.</w:t>
      </w:r>
    </w:p>
    <w:p w:rsidR="00F127C4" w:rsidRPr="0004721E" w:rsidRDefault="00F127C4">
      <w:pPr>
        <w:pStyle w:val="ConsPlusNormal"/>
        <w:ind w:firstLine="540"/>
        <w:jc w:val="both"/>
        <w:rPr>
          <w:color w:val="000000" w:themeColor="text1"/>
        </w:rPr>
      </w:pPr>
      <w:r w:rsidRPr="0004721E">
        <w:rPr>
          <w:color w:val="000000" w:themeColor="text1"/>
        </w:rPr>
        <w:t>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 (для граждан);</w:t>
      </w:r>
    </w:p>
    <w:p w:rsidR="00F127C4" w:rsidRPr="0004721E" w:rsidRDefault="00F127C4">
      <w:pPr>
        <w:pStyle w:val="ConsPlusNormal"/>
        <w:spacing w:before="220"/>
        <w:ind w:firstLine="540"/>
        <w:jc w:val="both"/>
        <w:rPr>
          <w:color w:val="000000" w:themeColor="text1"/>
        </w:rPr>
      </w:pPr>
      <w:bookmarkStart w:id="8" w:name="P181"/>
      <w:bookmarkEnd w:id="8"/>
      <w:r w:rsidRPr="0004721E">
        <w:rPr>
          <w:color w:val="000000" w:themeColor="text1"/>
        </w:rPr>
        <w:t xml:space="preserve">организация службы приема обращений потребителей (покупателей) по вопросам поставки некачественной электрической энергии или прекращения поставки электрической энергии, а также оповещения потребителей (покупателей) о причинах поставки некачественной </w:t>
      </w:r>
      <w:r w:rsidRPr="0004721E">
        <w:rPr>
          <w:color w:val="000000" w:themeColor="text1"/>
        </w:rPr>
        <w:lastRenderedPageBreak/>
        <w:t>электрической энергии или прекращения поставки электрической энергии и о планируемых сроках устранения указанных нарушений;</w:t>
      </w:r>
    </w:p>
    <w:p w:rsidR="00F127C4" w:rsidRPr="0004721E" w:rsidRDefault="00F127C4">
      <w:pPr>
        <w:pStyle w:val="ConsPlusNormal"/>
        <w:spacing w:before="220"/>
        <w:ind w:firstLine="540"/>
        <w:jc w:val="both"/>
        <w:rPr>
          <w:color w:val="000000" w:themeColor="text1"/>
        </w:rPr>
      </w:pPr>
      <w:r w:rsidRPr="0004721E">
        <w:rPr>
          <w:color w:val="000000" w:themeColor="text1"/>
        </w:rPr>
        <w:t>организация приема иных, не указанных в абзаце восьмом настоящего пункта обращений потребителей (покупателей) в адрес гарантирующего поставщика письменно или устно, в том числе посредством телефонной связи, сети "Интернет", электронной почты, а также оперативного ответа на них по существу с возможностью решения вопроса потребителя (покупателя) за 1 обращение;</w:t>
      </w:r>
    </w:p>
    <w:p w:rsidR="00F127C4" w:rsidRPr="0004721E" w:rsidRDefault="00F127C4">
      <w:pPr>
        <w:pStyle w:val="ConsPlusNormal"/>
        <w:spacing w:before="220"/>
        <w:ind w:firstLine="540"/>
        <w:jc w:val="both"/>
        <w:rPr>
          <w:color w:val="000000" w:themeColor="text1"/>
        </w:rPr>
      </w:pPr>
      <w:r w:rsidRPr="0004721E">
        <w:rPr>
          <w:color w:val="000000" w:themeColor="text1"/>
        </w:rPr>
        <w:t>предоставление потребителям (покупателям) путем размещения в центрах очного обслуживания и (или) на официальном сайте в сети "Интернет", а также по его запросу следующей информации:</w:t>
      </w:r>
    </w:p>
    <w:p w:rsidR="00F127C4" w:rsidRPr="0004721E" w:rsidRDefault="00F127C4">
      <w:pPr>
        <w:pStyle w:val="ConsPlusNormal"/>
        <w:spacing w:before="220"/>
        <w:ind w:firstLine="540"/>
        <w:jc w:val="both"/>
        <w:rPr>
          <w:color w:val="000000" w:themeColor="text1"/>
        </w:rPr>
      </w:pPr>
      <w:r w:rsidRPr="0004721E">
        <w:rPr>
          <w:color w:val="000000" w:themeColor="text1"/>
        </w:rPr>
        <w:t>документы, необходимые для заключения договора энергоснабжения (купли-продажи (поставки) электрической энергии (мощности)), порядок его заключения, а также порядок получения информации о состоянии процесса заключения договора с потребителем (покупателем);</w:t>
      </w:r>
    </w:p>
    <w:p w:rsidR="00F127C4" w:rsidRPr="0004721E" w:rsidRDefault="00F127C4">
      <w:pPr>
        <w:pStyle w:val="ConsPlusNormal"/>
        <w:spacing w:before="220"/>
        <w:ind w:firstLine="540"/>
        <w:jc w:val="both"/>
        <w:rPr>
          <w:color w:val="000000" w:themeColor="text1"/>
        </w:rPr>
      </w:pPr>
      <w:r w:rsidRPr="0004721E">
        <w:rPr>
          <w:color w:val="000000" w:themeColor="text1"/>
        </w:rPr>
        <w:t>формы договора энергоснабжения (купли-продажи (поставки) электрической энергии (мощности)), разработанные и размещенные гарантирующим поставщиком в соответствии с пунктом 33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разработанные и внедренные гарантирующим поставщиком стандарты качества обслуживания потребителей (покупателей) и изменения указанных стандартов;</w:t>
      </w:r>
    </w:p>
    <w:p w:rsidR="00F127C4" w:rsidRPr="0004721E" w:rsidRDefault="00F127C4">
      <w:pPr>
        <w:pStyle w:val="ConsPlusNormal"/>
        <w:spacing w:before="220"/>
        <w:ind w:firstLine="540"/>
        <w:jc w:val="both"/>
        <w:rPr>
          <w:color w:val="000000" w:themeColor="text1"/>
        </w:rPr>
      </w:pPr>
      <w:r w:rsidRPr="0004721E">
        <w:rPr>
          <w:color w:val="000000" w:themeColor="text1"/>
        </w:rPr>
        <w:t>порядок и условия внесения платежей по договору энергоснабжения (купли-продажи (поставки)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порядок и условия приема показаний приборов учета и последствия вывода из строя приборов учета либо отсутствия приборов учета;</w:t>
      </w:r>
    </w:p>
    <w:p w:rsidR="00F127C4" w:rsidRPr="0004721E" w:rsidRDefault="00F127C4">
      <w:pPr>
        <w:pStyle w:val="ConsPlusNormal"/>
        <w:spacing w:before="220"/>
        <w:ind w:firstLine="540"/>
        <w:jc w:val="both"/>
        <w:rPr>
          <w:color w:val="000000" w:themeColor="text1"/>
        </w:rPr>
      </w:pPr>
      <w:r w:rsidRPr="0004721E">
        <w:rPr>
          <w:color w:val="000000" w:themeColor="text1"/>
        </w:rPr>
        <w:t>возможные последствия нарушения обязательств по оплате электрической энергии в виде введения полного и (или) частичного ограничения режима потребления электрической энергии, а по запросу потребителя - размер задолженности по оплате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размер и порядок расчета стоимости электрической энергии, действующие тарифы и льготы;</w:t>
      </w:r>
    </w:p>
    <w:p w:rsidR="00F127C4" w:rsidRPr="0004721E" w:rsidRDefault="00F127C4">
      <w:pPr>
        <w:pStyle w:val="ConsPlusNormal"/>
        <w:spacing w:before="220"/>
        <w:ind w:firstLine="540"/>
        <w:jc w:val="both"/>
        <w:rPr>
          <w:color w:val="000000" w:themeColor="text1"/>
        </w:rPr>
      </w:pPr>
      <w:r w:rsidRPr="0004721E">
        <w:rPr>
          <w:color w:val="000000" w:themeColor="text1"/>
        </w:rPr>
        <w:t>график обслуживания потребителей (покупателей) в центрах очного и заочного обслуживания потребителей (покупателей), а также адреса и телефоны указанных центров;</w:t>
      </w:r>
    </w:p>
    <w:p w:rsidR="00F127C4" w:rsidRPr="0004721E" w:rsidRDefault="00F127C4">
      <w:pPr>
        <w:pStyle w:val="ConsPlusNormal"/>
        <w:spacing w:before="220"/>
        <w:ind w:firstLine="540"/>
        <w:jc w:val="both"/>
        <w:rPr>
          <w:color w:val="000000" w:themeColor="text1"/>
        </w:rPr>
      </w:pPr>
      <w:r w:rsidRPr="0004721E">
        <w:rPr>
          <w:color w:val="000000" w:themeColor="text1"/>
        </w:rPr>
        <w:t>порядок подачи обращений, претензий и жалоб на действия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иные, наиболее часто задаваемые вопросы, возникающие у потребителей (покупателей), и ответы на них.</w:t>
      </w:r>
    </w:p>
    <w:p w:rsidR="00F127C4" w:rsidRPr="0004721E" w:rsidRDefault="00F127C4">
      <w:pPr>
        <w:pStyle w:val="ConsPlusNormal"/>
        <w:spacing w:before="220"/>
        <w:ind w:firstLine="540"/>
        <w:jc w:val="both"/>
        <w:rPr>
          <w:color w:val="000000" w:themeColor="text1"/>
        </w:rPr>
      </w:pPr>
      <w:r w:rsidRPr="0004721E">
        <w:rPr>
          <w:color w:val="000000" w:themeColor="text1"/>
        </w:rPr>
        <w:t>12. Гарантирующий поставщик продает на розничном рынке электрическую энергию (мощность), приобретенную им на оптовом рынке с использованием группы (групп) точек поставки, соответствующей его зоне деятельности (за исключением гарантирующих поставщиков, чья зона деятельности располагается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случаях, предусмотренных настоящим документом, у производителей электрической энергии (мощности) на розничных рынках, энергосбытовых (энергоснабжающих) организаций на розничном рынке.</w:t>
      </w:r>
    </w:p>
    <w:p w:rsidR="00F127C4" w:rsidRPr="0004721E" w:rsidRDefault="00F127C4">
      <w:pPr>
        <w:pStyle w:val="ConsPlusNormal"/>
        <w:spacing w:before="220"/>
        <w:ind w:firstLine="540"/>
        <w:jc w:val="both"/>
        <w:rPr>
          <w:color w:val="000000" w:themeColor="text1"/>
        </w:rPr>
      </w:pPr>
      <w:bookmarkStart w:id="9" w:name="P195"/>
      <w:bookmarkEnd w:id="9"/>
      <w:r w:rsidRPr="0004721E">
        <w:rPr>
          <w:color w:val="000000" w:themeColor="text1"/>
        </w:rPr>
        <w:t xml:space="preserve">13. Гарантирующий поставщик, функционирующий на территории субъекта Российской </w:t>
      </w:r>
      <w:r w:rsidRPr="0004721E">
        <w:rPr>
          <w:color w:val="000000" w:themeColor="text1"/>
        </w:rPr>
        <w:lastRenderedPageBreak/>
        <w:t>Федерации, входящего в ценовую или в неценовую зону оптового рынка,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включения в соответствии с пунктом 229 настоящего документа зоны его деятельности в качестве гарантирующего поставщика, в отношении которой им не осуществляется покупка электрической энергии (мощности) на оптовом рынке, в зону деятельности гарантирующего поставщика - участника оптового рынка, функционирующего на территории того же субъекта Российской Федерации, приобретает электрическую энергию (мощность) у указанного гарантирующего поставщика - участника оптового рынка.</w:t>
      </w:r>
    </w:p>
    <w:p w:rsidR="00F127C4" w:rsidRPr="0004721E" w:rsidRDefault="00F127C4">
      <w:pPr>
        <w:pStyle w:val="ConsPlusNormal"/>
        <w:spacing w:before="220"/>
        <w:ind w:firstLine="540"/>
        <w:jc w:val="both"/>
        <w:rPr>
          <w:color w:val="000000" w:themeColor="text1"/>
        </w:rPr>
      </w:pPr>
      <w:r w:rsidRPr="0004721E">
        <w:rPr>
          <w:color w:val="000000" w:themeColor="text1"/>
        </w:rPr>
        <w:t>14. Гарантирующий поставщик обязан совершать действия по принятию на обслуживание потребителей, энергопринимающие устройства которых расположены в границах зоны его деятельности, в отсутствие их обращений в случаях, установленных в настоящем разделе.</w:t>
      </w:r>
    </w:p>
    <w:p w:rsidR="00F127C4" w:rsidRPr="0004721E" w:rsidRDefault="00F127C4">
      <w:pPr>
        <w:pStyle w:val="ConsPlusNormal"/>
        <w:spacing w:before="220"/>
        <w:ind w:firstLine="540"/>
        <w:jc w:val="both"/>
        <w:rPr>
          <w:color w:val="000000" w:themeColor="text1"/>
        </w:rPr>
      </w:pPr>
      <w:bookmarkStart w:id="10" w:name="P197"/>
      <w:bookmarkEnd w:id="10"/>
      <w:r w:rsidRPr="0004721E">
        <w:rPr>
          <w:color w:val="000000" w:themeColor="text1"/>
        </w:rPr>
        <w:t>15. Принятие организацией, имеющей статус гарантирующего поставщика, на обслуживание потребителей, энергопринимающие устройства которых расположены в границах ее зоны деятельности в качестве гарантирующего поставщика, в отсутствие обращений указанных потребителей осуществляется в следующих случаях:</w:t>
      </w:r>
    </w:p>
    <w:p w:rsidR="00F127C4" w:rsidRPr="0004721E" w:rsidRDefault="00F127C4">
      <w:pPr>
        <w:pStyle w:val="ConsPlusNormal"/>
        <w:spacing w:before="220"/>
        <w:ind w:firstLine="540"/>
        <w:jc w:val="both"/>
        <w:rPr>
          <w:color w:val="000000" w:themeColor="text1"/>
        </w:rPr>
      </w:pPr>
      <w:bookmarkStart w:id="11" w:name="P198"/>
      <w:bookmarkEnd w:id="11"/>
      <w:r w:rsidRPr="0004721E">
        <w:rPr>
          <w:color w:val="000000" w:themeColor="text1"/>
        </w:rPr>
        <w:t>присвоение указанной организации статуса гарантирующего поставщика;</w:t>
      </w:r>
    </w:p>
    <w:p w:rsidR="00F127C4" w:rsidRPr="0004721E" w:rsidRDefault="00F127C4">
      <w:pPr>
        <w:pStyle w:val="ConsPlusNormal"/>
        <w:spacing w:before="220"/>
        <w:ind w:firstLine="540"/>
        <w:jc w:val="both"/>
        <w:rPr>
          <w:color w:val="000000" w:themeColor="text1"/>
        </w:rPr>
      </w:pPr>
      <w:bookmarkStart w:id="12" w:name="P199"/>
      <w:bookmarkEnd w:id="12"/>
      <w:r w:rsidRPr="0004721E">
        <w:rPr>
          <w:color w:val="000000" w:themeColor="text1"/>
        </w:rPr>
        <w:t>изменение в соответствии с настоящим документом границ зон деятельности гарантирующего поставщика с включением в его зону деятельности территории, соответствующей всей зоне деятельности иного гарантирующего поставщика или ее части;</w:t>
      </w:r>
    </w:p>
    <w:p w:rsidR="00F127C4" w:rsidRPr="0004721E" w:rsidRDefault="00F127C4">
      <w:pPr>
        <w:pStyle w:val="ConsPlusNormal"/>
        <w:spacing w:before="220"/>
        <w:ind w:firstLine="540"/>
        <w:jc w:val="both"/>
        <w:rPr>
          <w:color w:val="000000" w:themeColor="text1"/>
        </w:rPr>
      </w:pPr>
      <w:bookmarkStart w:id="13" w:name="P200"/>
      <w:bookmarkEnd w:id="13"/>
      <w:r w:rsidRPr="0004721E">
        <w:rPr>
          <w:color w:val="000000" w:themeColor="text1"/>
        </w:rPr>
        <w:t>принятие энергосбытовой (энергоснабжающей) организацией решения о ее ликвидации или о прекращении ею деятельности по продаже электрической энергии (мощности) потребителям. Указанная организация обязана уведомить о принятом решении уполномоченный орган субъекта Российской Федерации в течение 5 рабочих дней со дня принятия такого решения с указанием предполагаемой даты ликвидации или даты прекращения деятельности по продаже электрической энергии (мощности), которая не может наступить ранее 2 месяцев со дня надлежащего уведомления уполномоченного органа субъекта Российской Федерации об этом способе, позволяющем подтвердить получение указанного уведомления;</w:t>
      </w:r>
    </w:p>
    <w:p w:rsidR="00F127C4" w:rsidRPr="0004721E" w:rsidRDefault="00F127C4">
      <w:pPr>
        <w:pStyle w:val="ConsPlusNormal"/>
        <w:spacing w:before="220"/>
        <w:ind w:firstLine="540"/>
        <w:jc w:val="both"/>
        <w:rPr>
          <w:color w:val="000000" w:themeColor="text1"/>
        </w:rPr>
      </w:pPr>
      <w:r w:rsidRPr="0004721E">
        <w:rPr>
          <w:color w:val="000000" w:themeColor="text1"/>
        </w:rPr>
        <w:t>признание банкротом энергосбытовой (энергоснабжающей) организации и начало процедуры конкурсного производства. Указанная организация уведомляет уполномоченный орган субъекта Российской Федерации о признании ее банкротом в течение 5 рабочих дней со дня принятия арбитражным судом соответствующего решения способом, позволяющим подтвердить получение указанного уведомления;</w:t>
      </w:r>
    </w:p>
    <w:p w:rsidR="00F127C4" w:rsidRPr="0004721E" w:rsidRDefault="00F127C4">
      <w:pPr>
        <w:pStyle w:val="ConsPlusNormal"/>
        <w:spacing w:before="220"/>
        <w:ind w:firstLine="540"/>
        <w:jc w:val="both"/>
        <w:rPr>
          <w:color w:val="000000" w:themeColor="text1"/>
        </w:rPr>
      </w:pPr>
      <w:r w:rsidRPr="0004721E">
        <w:rPr>
          <w:color w:val="000000" w:themeColor="text1"/>
        </w:rPr>
        <w:t>принятие советом рынка в соответствии с Правилами оптового рынка решения об исключении энергосбытовой (энергоснабжающей) организации из реестра субъектов оптового рынка и (или) прекращении поставки (покупки) электрической энергии и мощности на оптовом рынке в соответствующей группе точек поставки, если энергосбытовой (энергоснабжающей) организацией не обеспечено приобретение соответствующего объема электроэнергии на розничном рынке. В этом случае совет рынка в течение 3 рабочих дней со дня принятия соответствующего решения уведомляет об этом уполномоченный орган субъекта Российской Федерации и федеральный орган исполнительной власти, осуществляющий функции по выработке государственной политики в сфере топливно-энергетического комплекса (далее - уполномоченный федеральный орган), способом, позволяющим подтвердить получение указанного уведомления;</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на розничном рынке и (или) услуг по передаче электрической энергии, если такое </w:t>
      </w:r>
      <w:r w:rsidRPr="0004721E">
        <w:rPr>
          <w:color w:val="000000" w:themeColor="text1"/>
        </w:rPr>
        <w:lastRenderedPageBreak/>
        <w:t>неисполнение или ненадлежащее исполнение влечет в соответствии с условиями договора отказ в одностороннем порядке гарантирующего поставщика и (или) сетевой организации от исполнения договора полностью. Организация, перед которой не исполнены или ненадлежащим образом исполнены обязательства, уведомляет уполномоченный орган субъекта Российской Федерации о наступлении указанного события путем направления документов, подтверждающих 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и (или) услуг по передаче электрической энергии (акты сверки взаиморасчетов и (или) вступившие в законную силу решения суда), способом, позволяющим подтвердить получение указанного уведомления;</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bookmarkStart w:id="14" w:name="P205"/>
      <w:bookmarkEnd w:id="14"/>
      <w:r w:rsidRPr="0004721E">
        <w:rPr>
          <w:color w:val="000000" w:themeColor="text1"/>
        </w:rPr>
        <w:t>отказ гарантирующего поставщика в соответствии с пунктами 53 и 106 настоящего документа от исполнения договора энергоснабжения (купли-продажи (поставки) электрической энергии (мощности)), заключенного с энергосбытовой (энергоснабжающей) организацией. В этом случае гарантирующий поставщик уведомляет об этом уполномоченный орган субъекта Российской Федерации способом, позволяющим подтвердить получение указанного уведомления, не позднее 2 рабочих дней со дня направления им энергосбытовой (энергоснабжающей) организации уведомления в соответствии с пунктом 53 настоящего документа;</w:t>
      </w:r>
    </w:p>
    <w:p w:rsidR="00F127C4" w:rsidRPr="0004721E" w:rsidRDefault="00F127C4">
      <w:pPr>
        <w:pStyle w:val="ConsPlusNormal"/>
        <w:spacing w:before="220"/>
        <w:ind w:firstLine="540"/>
        <w:jc w:val="both"/>
        <w:rPr>
          <w:color w:val="000000" w:themeColor="text1"/>
        </w:rPr>
      </w:pPr>
      <w:bookmarkStart w:id="15" w:name="P206"/>
      <w:bookmarkEnd w:id="15"/>
      <w:r w:rsidRPr="0004721E">
        <w:rPr>
          <w:color w:val="000000" w:themeColor="text1"/>
        </w:rPr>
        <w:t>абзац утратил силу. - Постановление Правительства РФ от 07.07.2017 N 810.</w:t>
      </w:r>
    </w:p>
    <w:p w:rsidR="00F127C4" w:rsidRPr="0004721E" w:rsidRDefault="00F127C4">
      <w:pPr>
        <w:pStyle w:val="ConsPlusNormal"/>
        <w:spacing w:before="220"/>
        <w:ind w:firstLine="540"/>
        <w:jc w:val="both"/>
        <w:rPr>
          <w:color w:val="000000" w:themeColor="text1"/>
        </w:rPr>
      </w:pPr>
      <w:r w:rsidRPr="0004721E">
        <w:rPr>
          <w:color w:val="000000" w:themeColor="text1"/>
        </w:rPr>
        <w:t>16. Уполномоченный орган субъекта Российской Федерации не позднее 5 рабочих дней со дня, когда ему стало известно о наступлении обстоятельств, предусмотренных пунктом 15 настоящего документа, публикует в официальном печатном издании, в котором публикуются правовые акты органов государственной власти соответствующего субъекта Российской Федерации (далее - официальное печатное издание), и размещает в электронных средствах распространения информации (в том числе с использованием сети "Интернет") следующие сведения для потребителей:</w:t>
      </w:r>
    </w:p>
    <w:p w:rsidR="00F127C4" w:rsidRPr="0004721E" w:rsidRDefault="00F127C4">
      <w:pPr>
        <w:pStyle w:val="ConsPlusNormal"/>
        <w:spacing w:before="220"/>
        <w:ind w:firstLine="540"/>
        <w:jc w:val="both"/>
        <w:rPr>
          <w:color w:val="000000" w:themeColor="text1"/>
        </w:rPr>
      </w:pPr>
      <w:r w:rsidRPr="0004721E">
        <w:rPr>
          <w:color w:val="000000" w:themeColor="text1"/>
        </w:rPr>
        <w:t>для случаев, указанных в абзацах втором и третьем пункта 15 настоящего документа, - информация об организации, утратившей статус гарантирующего поставщика, или о гарантирующем поставщике, вся или часть зоны деятельности которого включается в зону деятельности другого гарантирующего поставщика, а для случаев, указанных в абзацах четвертом - девятом пункта 15 настоящего документа, - обстоятельства, указывающие на невозможность для энергосбытовой (энергоснабжающей) организации осуществлять дальнейшее снабжение электрической энергией потребителей;</w:t>
      </w:r>
    </w:p>
    <w:p w:rsidR="00F127C4" w:rsidRPr="0004721E" w:rsidRDefault="00F127C4">
      <w:pPr>
        <w:pStyle w:val="ConsPlusNormal"/>
        <w:spacing w:before="220"/>
        <w:ind w:firstLine="540"/>
        <w:jc w:val="both"/>
        <w:rPr>
          <w:color w:val="000000" w:themeColor="text1"/>
        </w:rPr>
      </w:pPr>
      <w:r w:rsidRPr="0004721E">
        <w:rPr>
          <w:color w:val="000000" w:themeColor="text1"/>
        </w:rPr>
        <w:t>наименование и платежные реквизиты гарантирующего поставщика, обязанного принять на обслуживание потребителей, энергопринимающие устройства которых расположены в границах зоны его деятельности;</w:t>
      </w:r>
    </w:p>
    <w:p w:rsidR="00F127C4" w:rsidRPr="0004721E" w:rsidRDefault="00F127C4">
      <w:pPr>
        <w:pStyle w:val="ConsPlusNormal"/>
        <w:spacing w:before="220"/>
        <w:ind w:firstLine="540"/>
        <w:jc w:val="both"/>
        <w:rPr>
          <w:color w:val="000000" w:themeColor="text1"/>
        </w:rPr>
      </w:pPr>
      <w:bookmarkStart w:id="16" w:name="P210"/>
      <w:bookmarkEnd w:id="16"/>
      <w:r w:rsidRPr="0004721E">
        <w:rPr>
          <w:color w:val="000000" w:themeColor="text1"/>
        </w:rPr>
        <w:t>дата и время, установленные для принятия гарантирующим поставщиком на обслуживание потребителей. Указанные дата и время не могут предшествовать дню опубликования уполномоченным органом субъекта Российской Федерации указанных в настоящем пункте сведений и быть позднее 30 дней со дня, когда уполномоченному органу субъекта Российской Федерации стало известно о наступлении обстоятельств, предусмотренных абзацами четвертым - восьмым пункта 15 настоящего документа. Указанные дата и время для случаев, указанных в абзацах втором и третьем пункта 15 настоящего документа, определяются датой присвоения статуса гарантирующего поставщика новой организации или датой включения в зону деятельности гарантирующего поставщика всей или части зоны деятельности другого гарантирующего поставщика;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07.07.2017 N 810)</w:t>
      </w:r>
    </w:p>
    <w:p w:rsidR="00F127C4" w:rsidRPr="0004721E" w:rsidRDefault="00F127C4">
      <w:pPr>
        <w:pStyle w:val="ConsPlusNormal"/>
        <w:spacing w:before="220"/>
        <w:ind w:firstLine="540"/>
        <w:jc w:val="both"/>
        <w:rPr>
          <w:color w:val="000000" w:themeColor="text1"/>
        </w:rPr>
      </w:pPr>
      <w:bookmarkStart w:id="17" w:name="P212"/>
      <w:bookmarkEnd w:id="17"/>
      <w:r w:rsidRPr="0004721E">
        <w:rPr>
          <w:color w:val="000000" w:themeColor="text1"/>
        </w:rPr>
        <w:lastRenderedPageBreak/>
        <w:t>требование о снятии потребителями показаний приборов учета на дату и время, установленные в соответствии с абзацем четвертым настоящего пункта, и об их передаче не позднее 2 месяцев с даты снятия в адрес гарантирующего поставщика, предложение о заключении договора которого принято потребителем в соответствии с пунктом 21 настоящего документа, либо в иных случаях - в адрес сетевой организации, с которой потребителем заключен договор оказания услуг по передаче электрической энергии, а при незаключении такого договора - в адрес сетевой организации, к объектам электросетевого хозяйства которой присоединены энергопринимающие устройства потребителя;</w:t>
      </w:r>
    </w:p>
    <w:p w:rsidR="00F127C4" w:rsidRPr="0004721E" w:rsidRDefault="00F127C4">
      <w:pPr>
        <w:pStyle w:val="ConsPlusNormal"/>
        <w:spacing w:before="220"/>
        <w:ind w:firstLine="540"/>
        <w:jc w:val="both"/>
        <w:rPr>
          <w:color w:val="000000" w:themeColor="text1"/>
        </w:rPr>
      </w:pPr>
      <w:r w:rsidRPr="0004721E">
        <w:rPr>
          <w:color w:val="000000" w:themeColor="text1"/>
        </w:rPr>
        <w:t>срок, не позднее которого потребителями должны быть заключены договоры, обеспечивающие продажу электрической энергии (мощности), с условием о продаже им электрической энергии (мощности) начиная с даты и времени, указанной в соответствии с абзацем четвертым настоящего пункта, а также указанные в пункте 26 настоящего документа последствия, наступающие в случае, если такие договоры не будут заключены.</w:t>
      </w:r>
    </w:p>
    <w:p w:rsidR="00F127C4" w:rsidRPr="0004721E" w:rsidRDefault="00F127C4">
      <w:pPr>
        <w:pStyle w:val="ConsPlusNormal"/>
        <w:spacing w:before="220"/>
        <w:ind w:firstLine="540"/>
        <w:jc w:val="both"/>
        <w:rPr>
          <w:color w:val="000000" w:themeColor="text1"/>
        </w:rPr>
      </w:pPr>
      <w:bookmarkStart w:id="18" w:name="P214"/>
      <w:bookmarkEnd w:id="18"/>
      <w:r w:rsidRPr="0004721E">
        <w:rPr>
          <w:color w:val="000000" w:themeColor="text1"/>
        </w:rPr>
        <w:t>17. Уполномоченный орган субъекта Российской Федерации в течение 5 рабочих дней со дня, когда ему стало известно о наступлении обстоятельств, предусмотренных пунктом 15 настоящего документа, извещает о предстоящем принятии гарантирующим поставщиком на обслуживание потребителей с указанием даты, установленной для такого принятия, следующих лиц:</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уполномоченный федеральный орган;</w:t>
      </w:r>
    </w:p>
    <w:p w:rsidR="00F127C4" w:rsidRPr="0004721E" w:rsidRDefault="00F127C4">
      <w:pPr>
        <w:pStyle w:val="ConsPlusNormal"/>
        <w:spacing w:before="220"/>
        <w:ind w:firstLine="540"/>
        <w:jc w:val="both"/>
        <w:rPr>
          <w:color w:val="000000" w:themeColor="text1"/>
        </w:rPr>
      </w:pPr>
      <w:r w:rsidRPr="0004721E">
        <w:rPr>
          <w:color w:val="000000" w:themeColor="text1"/>
        </w:rPr>
        <w:t>энергосбытовую (энергоснабжающую) организацию или исполнителя коммунальных услуг, для которых наступили предусмотренные пунктом 15 настоящего документа обстоятельства, либо организацию, утратившую статус гарантирующего поставщика, или гарантирующего поставщика, вся зона деятельности или часть зоны деятельности которого включается в зону деятельности другого гарантирующего поставщика;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гарантирующего поставщика, который обязан принять на обслуживание потребителей;</w:t>
      </w:r>
    </w:p>
    <w:p w:rsidR="00F127C4" w:rsidRPr="0004721E" w:rsidRDefault="00F127C4">
      <w:pPr>
        <w:pStyle w:val="ConsPlusNormal"/>
        <w:spacing w:before="220"/>
        <w:ind w:firstLine="540"/>
        <w:jc w:val="both"/>
        <w:rPr>
          <w:color w:val="000000" w:themeColor="text1"/>
        </w:rPr>
      </w:pPr>
      <w:r w:rsidRPr="0004721E">
        <w:rPr>
          <w:color w:val="000000" w:themeColor="text1"/>
        </w:rPr>
        <w:t>все сетевые организации, к электрическим сетям которых непосредственно или опосредованно присоединены энергопринимающие устройства потребителей, обслуживаемых энергосбытовой (энергоснабжающей) организацией или гарантирующим поставщиком, для которого наступили указанные в пункте 15 настоящего документа обстоятельства;</w:t>
      </w:r>
    </w:p>
    <w:p w:rsidR="00F127C4" w:rsidRPr="0004721E" w:rsidRDefault="00F127C4">
      <w:pPr>
        <w:pStyle w:val="ConsPlusNormal"/>
        <w:spacing w:before="220"/>
        <w:ind w:firstLine="540"/>
        <w:jc w:val="both"/>
        <w:rPr>
          <w:color w:val="000000" w:themeColor="text1"/>
        </w:rPr>
      </w:pPr>
      <w:r w:rsidRPr="0004721E">
        <w:rPr>
          <w:color w:val="000000" w:themeColor="text1"/>
        </w:rPr>
        <w:t>совет рынка и организацию коммерческой инфраструктуры оптового рынка, если энергосбытовая (энергоснабжающая) организация или гарантирующий поставщик, для которого наступили указанные в пункте 15 настоящего документа обстоятельства, является субъектом оптового рынка.</w:t>
      </w:r>
    </w:p>
    <w:p w:rsidR="00F127C4" w:rsidRPr="0004721E" w:rsidRDefault="00F127C4">
      <w:pPr>
        <w:pStyle w:val="ConsPlusNormal"/>
        <w:spacing w:before="220"/>
        <w:ind w:firstLine="540"/>
        <w:jc w:val="both"/>
        <w:rPr>
          <w:color w:val="000000" w:themeColor="text1"/>
        </w:rPr>
      </w:pPr>
      <w:r w:rsidRPr="0004721E">
        <w:rPr>
          <w:color w:val="000000" w:themeColor="text1"/>
        </w:rPr>
        <w:t>18. Утратил силу. - Постановление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19. Энергосбытовая (энергоснабжающая) организация или исполнитель коммунальных услуг, для которых наступили предусмотренные пунктом 15 настоящего документа обстоятельства, либо организация, утратившая статус гарантирующего поставщика, или гарантирующий поставщик, часть зоны деятельности которого включается в зону деятельности другого гарантирующего поставщика, не позднее 5 рабочих дней со дня получения извещения, предусмотренного пунктом 17 настоящего документа, направляет в уполномоченный орган субъекта Российской Федерации актуальную информацию по формам, предусмотренным приложением N 2 к настоящему документу, об обслуживаемых потребителях, а также информацию об имеющейся задолженности потребителей за поставленную электрическую энергию (мощность) и о пунктах приема платежей от граждан.</w:t>
      </w:r>
    </w:p>
    <w:p w:rsidR="00F127C4" w:rsidRPr="0004721E" w:rsidRDefault="00F127C4">
      <w:pPr>
        <w:pStyle w:val="ConsPlusNormal"/>
        <w:jc w:val="both"/>
        <w:rPr>
          <w:color w:val="000000" w:themeColor="text1"/>
        </w:rPr>
      </w:pPr>
      <w:r w:rsidRPr="0004721E">
        <w:rPr>
          <w:color w:val="000000" w:themeColor="text1"/>
        </w:rPr>
        <w:t>(в ред. Постановлений Правительства РФ от 30.12.2012 N 1482,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Уполномоченный орган субъекта Российской Федерации в течение 5 рабочих дней со дня получения указанной в настоящем пункте информации направляет полученную информацию гарантирующему поставщику, которому надлежит принять на обслуживание потребителей.</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20. Гарантирующий поставщик, которому надлежит принять на обслуживание потребителей, не позднее 11 рабочих дней со дня получения извещения, предусмотренного пунктом 17 настоящего документа, направляет в пункты приема платежей от граждан, включая кредитные организации и отделения почтовой связи, для размещения:</w:t>
      </w:r>
    </w:p>
    <w:p w:rsidR="00F127C4" w:rsidRPr="0004721E" w:rsidRDefault="00F127C4">
      <w:pPr>
        <w:pStyle w:val="ConsPlusNormal"/>
        <w:spacing w:before="220"/>
        <w:ind w:firstLine="540"/>
        <w:jc w:val="both"/>
        <w:rPr>
          <w:color w:val="000000" w:themeColor="text1"/>
        </w:rPr>
      </w:pPr>
      <w:r w:rsidRPr="0004721E">
        <w:rPr>
          <w:color w:val="000000" w:themeColor="text1"/>
        </w:rPr>
        <w:t>копии извещения, полученного от уполномоченного органа субъекта Российской Федерации;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бланки платежных документов с указанием реквизитов для оплаты с установленной даты принятия гарантирующим поставщиком на обслуживание потребителей.</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Потребители коммунальной услуги по электроснабжению, которые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не находятся на обслуживании у исполнителей коммунальных услуг в лице управляющих организаций, товариществ собственников жилья либо жилищных кооперативов или иных специализированных потребительских кооперативов, принимаются на обслуживание гарантирующим поставщиком с даты, установленной для такого принятия уполномоченным органом субъекта Российской Федерации и вносят плату за потребленную с этой даты электрическую энергию в адрес гарантирующего поставщика. Соответствующие договоры с указанными потребителями коммунальной услуги электроснабжения, в том числе в отсутствие их письменной формы, заключаются в соответствии с жилищным законодательством Российской Федерации.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bookmarkStart w:id="19" w:name="P232"/>
      <w:bookmarkEnd w:id="19"/>
      <w:r w:rsidRPr="0004721E">
        <w:rPr>
          <w:color w:val="000000" w:themeColor="text1"/>
        </w:rPr>
        <w:t>21. Потребителям за исключением граждан гарантирующий поставщик не позднее 20 рабочих дней со дня получения извещения, предусмотренного пунктом 17 настоящего документа, направляет предложения о заключении с ним не позднее 2 месяцев с даты, установленной в соответствии с абзацем четвертым пункта 16 настоящего документа, договора энергоснабжения или договора купли-продажи (поставки) электрической энергии (мощности) с условием о начале исполнения такого договора с даты и времени, установленных в соответствии с абзацем четвертым пункта 16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В таком предложении гарантирующего поставщика также должна быть указана обязанность потребителя в случае принятия предложения гарантирующего поставщика о заключении с ним договора оплатить гарантирующему поставщику электрическую энергию (мощность) и соответствующие услуги в соответствии с условиями, указанными в настоящем пункте, а в случае принятия предложения гарантирующего поставщика о заключении с ним договора купли-продажи (поставки) электрической энергии (мощности) - также обязанность потребителя заключить договор оказания услуг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принятия предложения о заключении с гарантирующим поставщиком договора энергоснабжения потребитель обязан оплатить гарантирующему поставщику электрическую энергию (мощность) и соответствующие услуги, потребленные с даты и времени, установленных в соответствии с абзацем четвертым пункта 16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В случае принятия предложения гарантирующего поставщика о заключении договора купли-продажи (поставки) электрической энергии (мощности) потребитель обязан не позднее 2 месяцев с даты, установленной в соответствии с абзацем четвертым пункта 16 настоящего документа, </w:t>
      </w:r>
      <w:r w:rsidRPr="0004721E">
        <w:rPr>
          <w:color w:val="000000" w:themeColor="text1"/>
        </w:rPr>
        <w:lastRenderedPageBreak/>
        <w:t>заключить договор оказания услуг по передаче электрической энергии с условием о начале исполнения такого договора с даты и времени, установленных в соответствии с абзацем четвертым пункта 16 настоящего документа, а также оплачивать гарантирующему поставщику электрическую энергию и соответствующие услуги, за исключением услуг по передаче электрической энергии, потребленные с даты и времени, установленных в соответствии с абзацем четвертым пункта 16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22. В случае невыполнения потребителем указанного в абзаце пятом пункта 16 настоящего документа требования о снятии и передаче показаний приборов учета на дату и время, установленные в соответствии с абзацем четвертым пункта 16 настоящего документа, объем потребления электрической энергии на указанные дату и время определяется исходя из продолжительности периода времени, истекшего со дня последнего снятия показаний приборов учета до указанных даты и времени, и усредненного объема потребления электрической энергии в период между последним и предпоследним снятием показаний приборов учета. Если указанное требование не выполнено по причине отсутствия (неисправности) приборов учета, то при определении объема потребления электрической энергии на указанные дату и время используются расчетные способы, установленные в разделе X настоящего документа для случаев отсутствия (неисправности) приборов учета.</w:t>
      </w:r>
    </w:p>
    <w:p w:rsidR="00F127C4" w:rsidRPr="0004721E" w:rsidRDefault="00F127C4">
      <w:pPr>
        <w:pStyle w:val="ConsPlusNormal"/>
        <w:spacing w:before="220"/>
        <w:ind w:firstLine="540"/>
        <w:jc w:val="both"/>
        <w:rPr>
          <w:color w:val="000000" w:themeColor="text1"/>
        </w:rPr>
      </w:pPr>
      <w:r w:rsidRPr="0004721E">
        <w:rPr>
          <w:color w:val="000000" w:themeColor="text1"/>
        </w:rPr>
        <w:t>23. Если потребителем, который в соответствии с пунктом 21 настоящего документа принял предложение гарантирующего поставщика о заключении договора энергоснабжения (купли-продажи (поставки) электрической энергии (мощности)), до даты, установленной в соответствии с абзацем четвертым пункта 16 настоящего документа, был внесен авансовый платеж за электрическую энергию в адрес энергосбытовой (энергоснабжающей) организации (организации, утратившей статус гарантирующего поставщика, или гарантирующего поставщика, часть зоны деятельности которого включена в зону деятельности иного гарантирующего поставщика) и такой авансовый платеж не был обеспечен поставкой электрической энергии, то получившая такой авансовый платеж организация обязана по указанию такого потребителя перечислить ему соответствующую сумму платежа или по письменному заявлению такого потребителя перечислить ее гарантирующему поставщику, с которым заключен договор энергоснабжения (купли-продажи (поставки)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24. Уполномоченный орган субъекта Российской Федерации, энергосбытовые (энергоснабжающие) организации, в отношении которых наступили указанные в пункте 15 настоящего документа обстоятельства, сетевые организации, к сетям которых присоединены энергопринимающие устройства потребителей, а также организация коммерческой инфраструктуры оптового рынка предоставляют гарантирующему поставщику указанную в настоящем пункте информацию о потребителях в целях ее использования гарантирующим поставщиком в процессе принятия им на обслуживание потребителей.</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Если принятие потребителей на обслуживание осуществляется в связи со сменой гарантирующего поставщика или включением в зону деятельности гарантирующего поставщика территории, соответствующей зоне деятельности иного гарантирующего поставщика или ее части, информацию о потребителях, которых необходимо принять на обслуживание, предоставляет уполномоченный орган субъекта Российской Федерации одновременно с направлением извещения в соответствии с пунктом 17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Организация коммерческой инфраструктуры оптового рынка передает гарантирующему поставщику по формам, предусмотренным приложением N 2 к настоящему документу, имеющиеся у нее сведения о потребителях, обслуживаемых энергосбытовой (энергоснабжающей) организацией, которая является субъектом оптового рынка и для которой наступили предусмотренные пунктом 15 настоящего документа обстоятельства.</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Указанная энергосбытовая (энергоснабжающая) организация передает гарантирующему </w:t>
      </w:r>
      <w:r w:rsidRPr="0004721E">
        <w:rPr>
          <w:color w:val="000000" w:themeColor="text1"/>
        </w:rPr>
        <w:lastRenderedPageBreak/>
        <w:t>поставщику по формам, предусмотренным приложением N 2 к настоящему документу, сведения о потребителях, обслуживаемых энергосбытовой (энергоснабжающей) организацией, а также об используемых ею для расчетов с потребителями пунктах приема платежей.</w:t>
      </w:r>
    </w:p>
    <w:p w:rsidR="00F127C4" w:rsidRPr="0004721E" w:rsidRDefault="00F127C4">
      <w:pPr>
        <w:pStyle w:val="ConsPlusNormal"/>
        <w:spacing w:before="220"/>
        <w:ind w:firstLine="540"/>
        <w:jc w:val="both"/>
        <w:rPr>
          <w:color w:val="000000" w:themeColor="text1"/>
        </w:rPr>
      </w:pPr>
      <w:r w:rsidRPr="0004721E">
        <w:rPr>
          <w:color w:val="000000" w:themeColor="text1"/>
        </w:rPr>
        <w:t>Сетевые организации передают гарантирующему поставщику по формам, предусмотренным приложением N 2 к настоящему документу, сведения о потребителях, обслуживаемых энергосбытовой (энергоснабжающей) организацией, для которой наступили предусмотренные пунктом 15 настоящего документа обстоятельства (организацией, утратившей статус гарантирующего поставщика, гарантирующим поставщиком, часть зоны деятельности которого включена в зону деятельности иного гарантирующего поставщика), в отношении энергопринимающих устройств которых на дату наступления указанных обстоятельств имеются действующие договоры оказания услуг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Указанные сведения передаются в течение 5 рабочих дней со дня получения запроса от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Соглашением между гарантирующим поставщиком и сетевой организацией может быть предусмотрен порядок уведомления сетевой организацией потребителей (за исключением граждан), энергопринимающие устройства которых присоединены к ее электрическим сетям, о наступлении обстоятельств, являющихся основанием для принятия указанных потребителей на обслуживание гарантирующим поставщиком, и обеспечения получения ими проектов соответствующих договоров.</w:t>
      </w:r>
    </w:p>
    <w:p w:rsidR="00F127C4" w:rsidRPr="0004721E" w:rsidRDefault="00F127C4">
      <w:pPr>
        <w:pStyle w:val="ConsPlusNormal"/>
        <w:spacing w:before="220"/>
        <w:ind w:firstLine="540"/>
        <w:jc w:val="both"/>
        <w:rPr>
          <w:color w:val="000000" w:themeColor="text1"/>
        </w:rPr>
      </w:pPr>
      <w:bookmarkStart w:id="20" w:name="P246"/>
      <w:bookmarkEnd w:id="20"/>
      <w:r w:rsidRPr="0004721E">
        <w:rPr>
          <w:color w:val="000000" w:themeColor="text1"/>
        </w:rPr>
        <w:t>25. Сетевая организация при получении указанного в пункте 17 настоящего документа извещения уполномоченного органа субъекта Российской Федерации о предстоящем принятии гарантирующим поставщиком на обслуживание потребителей, в котором указана дата, установленная для такого принятия, обязана совершить указанные в настоящем разделе действия, а также действия, направленные на обеспечение бесперебойного снабжения электрической энергией потребителей в ходе осуществления процедуры принятия их на обслуживание гарантирующим поставщиком либо их перехода к энергосбытовой (энергоснабжающей) организации или производителю электрической энергии (мощности) на розничном рынке. 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 даты, установленной для принятия гарантирующим поставщиком на обслуживание потребителей, не вправе при отсутствии оснований для отказа от заключения такого договора, установленных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отказать в его заключении на условии начала оказания услуг по передаче электрической энергии по нему начиная с даты и времени, указанных в соответствии с абзацем четвертым пункта 16 настоящего документа.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По истечении 2 месяцев с даты, установленной для принятия гарантирующим поставщиком на обслуживание потребителей, сетевая организация обязана удостовериться в том, что все потребители, за исключением граждан, ранее обслуживавшихся энергосбытовой (энергоснабжающей) организацией, для которой наступили предусмотренные пунктом 15 настоящего документа обстоятельства, или организацией, утратившей статус гарантирующего поставщика, заключили в письменной форме договоры, обеспечивающие продажу им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Указанный факт устанавливается сетевой организацией на основании сведений, предоставляемых ей в ходе заключения договоров оказания услуг по передаче электрической энергии в интересах потребителя:</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гарантирующим поставщиком, принявшим на обслуживание такого потребителя;</w:t>
      </w:r>
    </w:p>
    <w:p w:rsidR="00F127C4" w:rsidRPr="0004721E" w:rsidRDefault="00F127C4">
      <w:pPr>
        <w:pStyle w:val="ConsPlusNormal"/>
        <w:spacing w:before="220"/>
        <w:ind w:firstLine="540"/>
        <w:jc w:val="both"/>
        <w:rPr>
          <w:color w:val="000000" w:themeColor="text1"/>
        </w:rPr>
      </w:pPr>
      <w:r w:rsidRPr="0004721E">
        <w:rPr>
          <w:color w:val="000000" w:themeColor="text1"/>
        </w:rPr>
        <w:t>энергосбытовой (энергоснабжающей) организацией или производителем электрической энергии (мощности) на розничном рынке, с которой (которым) такой потребитель заключил договор, обеспечивающий продажу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организацией, утратившей статус гарантирующего поставщика, и обслуживающей потребителя, отказавшегося от перехода к новому гарантирующему поставщику;</w:t>
      </w:r>
    </w:p>
    <w:p w:rsidR="00F127C4" w:rsidRPr="0004721E" w:rsidRDefault="00F127C4">
      <w:pPr>
        <w:pStyle w:val="ConsPlusNormal"/>
        <w:spacing w:before="220"/>
        <w:ind w:firstLine="540"/>
        <w:jc w:val="both"/>
        <w:rPr>
          <w:color w:val="000000" w:themeColor="text1"/>
        </w:rPr>
      </w:pPr>
      <w:r w:rsidRPr="0004721E">
        <w:rPr>
          <w:color w:val="000000" w:themeColor="text1"/>
        </w:rPr>
        <w:t>непосредственно самим потребителем, самостоятельно заключающим (заключившим) договор оказания услуг по передаче электрической энергии и предъявившим сетевой организации копию заключенного им договора купли-продажи (поставки)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осуществляющий принятие на обслуживание потребителей, обязан оплачивать сетевой организации услуги по передаче электрической энергии, оказанные ею потребителям, которые с установленной даты принятия их на обслуживание перешли на обслуживание к такому гарантирующему поставщику по договору энергоснабжения, за период начиная с установленной даты принятия их на обслуживание.</w:t>
      </w:r>
    </w:p>
    <w:p w:rsidR="00F127C4" w:rsidRPr="0004721E" w:rsidRDefault="00F127C4">
      <w:pPr>
        <w:pStyle w:val="ConsPlusNormal"/>
        <w:spacing w:before="220"/>
        <w:ind w:firstLine="540"/>
        <w:jc w:val="both"/>
        <w:rPr>
          <w:color w:val="000000" w:themeColor="text1"/>
        </w:rPr>
      </w:pPr>
      <w:bookmarkStart w:id="21" w:name="P255"/>
      <w:bookmarkEnd w:id="21"/>
      <w:r w:rsidRPr="0004721E">
        <w:rPr>
          <w:color w:val="000000" w:themeColor="text1"/>
        </w:rPr>
        <w:t>26. В ходе проведения процедур, указанных в пункте 25 настоящего документа, сетевая организация:</w:t>
      </w:r>
    </w:p>
    <w:p w:rsidR="00F127C4" w:rsidRPr="0004721E" w:rsidRDefault="00F127C4">
      <w:pPr>
        <w:pStyle w:val="ConsPlusNormal"/>
        <w:spacing w:before="220"/>
        <w:ind w:firstLine="540"/>
        <w:jc w:val="both"/>
        <w:rPr>
          <w:color w:val="000000" w:themeColor="text1"/>
        </w:rPr>
      </w:pPr>
      <w:r w:rsidRPr="0004721E">
        <w:rPr>
          <w:color w:val="000000" w:themeColor="text1"/>
        </w:rPr>
        <w:t>выявляет лиц, которые не заключили договоры, обеспечивающие продажу им электрической энергии (мощности), и при этом фактически потребляют электрическую энергию;</w:t>
      </w:r>
    </w:p>
    <w:p w:rsidR="00F127C4" w:rsidRPr="0004721E" w:rsidRDefault="00F127C4">
      <w:pPr>
        <w:pStyle w:val="ConsPlusNormal"/>
        <w:spacing w:before="220"/>
        <w:ind w:firstLine="540"/>
        <w:jc w:val="both"/>
        <w:rPr>
          <w:color w:val="000000" w:themeColor="text1"/>
        </w:rPr>
      </w:pPr>
      <w:r w:rsidRPr="0004721E">
        <w:rPr>
          <w:color w:val="000000" w:themeColor="text1"/>
        </w:rPr>
        <w:t>составляет в установленном настоящим документом порядке акт о неучтенном потреблении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рассчитывает в соответствии с настоящим документом объемы бездоговорного потребления электрической энергии за период, истекший с даты, установленной для принятия гарантирующим поставщиком на обслуживание потребителей;</w:t>
      </w:r>
    </w:p>
    <w:p w:rsidR="00F127C4" w:rsidRPr="0004721E" w:rsidRDefault="00F127C4">
      <w:pPr>
        <w:pStyle w:val="ConsPlusNormal"/>
        <w:spacing w:before="220"/>
        <w:ind w:firstLine="540"/>
        <w:jc w:val="both"/>
        <w:rPr>
          <w:color w:val="000000" w:themeColor="text1"/>
        </w:rPr>
      </w:pPr>
      <w:r w:rsidRPr="0004721E">
        <w:rPr>
          <w:color w:val="000000" w:themeColor="text1"/>
        </w:rPr>
        <w:t>принимает меры по сокращению уровня или прекращению потребления электрической энергии в отсутствие договора и по обеспечению оплаты объемов электрической энергии, потребляемой без заключенного договора лицом, потребляющим электрическую энергию, путем введения ограничения режима потребления электрической энергии.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Абзац утратил силу. - Постановление Правительства РФ от 24.05.2017 N 624.</w:t>
      </w:r>
    </w:p>
    <w:p w:rsidR="00F127C4" w:rsidRPr="0004721E" w:rsidRDefault="00F127C4">
      <w:pPr>
        <w:pStyle w:val="ConsPlusNormal"/>
        <w:ind w:firstLine="540"/>
        <w:jc w:val="both"/>
        <w:rPr>
          <w:color w:val="000000" w:themeColor="text1"/>
        </w:rPr>
      </w:pPr>
    </w:p>
    <w:p w:rsidR="00F127C4" w:rsidRPr="0004721E" w:rsidRDefault="00F127C4">
      <w:pPr>
        <w:pStyle w:val="ConsPlusTitle"/>
        <w:jc w:val="center"/>
        <w:outlineLvl w:val="1"/>
        <w:rPr>
          <w:color w:val="000000" w:themeColor="text1"/>
        </w:rPr>
      </w:pPr>
      <w:bookmarkStart w:id="22" w:name="P263"/>
      <w:bookmarkEnd w:id="22"/>
      <w:r w:rsidRPr="0004721E">
        <w:rPr>
          <w:color w:val="000000" w:themeColor="text1"/>
        </w:rPr>
        <w:t>III. Правила заключения договоров между потребителями</w:t>
      </w:r>
    </w:p>
    <w:p w:rsidR="00F127C4" w:rsidRPr="0004721E" w:rsidRDefault="00F127C4">
      <w:pPr>
        <w:pStyle w:val="ConsPlusTitle"/>
        <w:jc w:val="center"/>
        <w:rPr>
          <w:color w:val="000000" w:themeColor="text1"/>
        </w:rPr>
      </w:pPr>
      <w:r w:rsidRPr="0004721E">
        <w:rPr>
          <w:color w:val="000000" w:themeColor="text1"/>
        </w:rPr>
        <w:t>(покупателями) и гарантирующими поставщиками и правила</w:t>
      </w:r>
    </w:p>
    <w:p w:rsidR="00F127C4" w:rsidRPr="0004721E" w:rsidRDefault="00F127C4">
      <w:pPr>
        <w:pStyle w:val="ConsPlusTitle"/>
        <w:jc w:val="center"/>
        <w:rPr>
          <w:color w:val="000000" w:themeColor="text1"/>
        </w:rPr>
      </w:pPr>
      <w:r w:rsidRPr="0004721E">
        <w:rPr>
          <w:color w:val="000000" w:themeColor="text1"/>
        </w:rPr>
        <w:t>их исполнения, включающие существенные условия таких</w:t>
      </w:r>
    </w:p>
    <w:p w:rsidR="00F127C4" w:rsidRPr="0004721E" w:rsidRDefault="00F127C4">
      <w:pPr>
        <w:pStyle w:val="ConsPlusTitle"/>
        <w:jc w:val="center"/>
        <w:rPr>
          <w:color w:val="000000" w:themeColor="text1"/>
        </w:rPr>
      </w:pPr>
      <w:r w:rsidRPr="0004721E">
        <w:rPr>
          <w:color w:val="000000" w:themeColor="text1"/>
        </w:rPr>
        <w:t>договоров, а также условия договоров, заключаемых</w:t>
      </w:r>
    </w:p>
    <w:p w:rsidR="00F127C4" w:rsidRPr="0004721E" w:rsidRDefault="00F127C4">
      <w:pPr>
        <w:pStyle w:val="ConsPlusTitle"/>
        <w:jc w:val="center"/>
        <w:rPr>
          <w:color w:val="000000" w:themeColor="text1"/>
        </w:rPr>
      </w:pPr>
      <w:r w:rsidRPr="0004721E">
        <w:rPr>
          <w:color w:val="000000" w:themeColor="text1"/>
        </w:rPr>
        <w:t>потребителями (покупателями) с энергосбытовыми</w:t>
      </w:r>
    </w:p>
    <w:p w:rsidR="00F127C4" w:rsidRPr="0004721E" w:rsidRDefault="00F127C4">
      <w:pPr>
        <w:pStyle w:val="ConsPlusTitle"/>
        <w:jc w:val="center"/>
        <w:rPr>
          <w:color w:val="000000" w:themeColor="text1"/>
        </w:rPr>
      </w:pPr>
      <w:r w:rsidRPr="0004721E">
        <w:rPr>
          <w:color w:val="000000" w:themeColor="text1"/>
        </w:rPr>
        <w:t>(энергоснабжающими) организациями, производителями</w:t>
      </w:r>
    </w:p>
    <w:p w:rsidR="00F127C4" w:rsidRPr="0004721E" w:rsidRDefault="00F127C4">
      <w:pPr>
        <w:pStyle w:val="ConsPlusTitle"/>
        <w:jc w:val="center"/>
        <w:rPr>
          <w:color w:val="000000" w:themeColor="text1"/>
        </w:rPr>
      </w:pPr>
      <w:r w:rsidRPr="0004721E">
        <w:rPr>
          <w:color w:val="000000" w:themeColor="text1"/>
        </w:rPr>
        <w:t>электрической энергии (мощности) на розничных рынках</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27. Электрическая энергия (мощность) реализуется на розничных рынках на основании следующих видов договоров, обеспечивающих продажу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договор энергоснабжения;</w:t>
      </w:r>
    </w:p>
    <w:p w:rsidR="00F127C4" w:rsidRPr="0004721E" w:rsidRDefault="00F127C4">
      <w:pPr>
        <w:pStyle w:val="ConsPlusNormal"/>
        <w:spacing w:before="220"/>
        <w:ind w:firstLine="540"/>
        <w:jc w:val="both"/>
        <w:rPr>
          <w:color w:val="000000" w:themeColor="text1"/>
        </w:rPr>
      </w:pPr>
      <w:r w:rsidRPr="0004721E">
        <w:rPr>
          <w:color w:val="000000" w:themeColor="text1"/>
        </w:rPr>
        <w:t>договор купли-продажи (поставки) электрической энергии (мощности).</w:t>
      </w:r>
    </w:p>
    <w:p w:rsidR="00F127C4" w:rsidRPr="0004721E" w:rsidRDefault="00F127C4">
      <w:pPr>
        <w:pStyle w:val="ConsPlusNormal"/>
        <w:spacing w:before="220"/>
        <w:ind w:firstLine="540"/>
        <w:jc w:val="both"/>
        <w:rPr>
          <w:color w:val="000000" w:themeColor="text1"/>
        </w:rPr>
      </w:pPr>
      <w:bookmarkStart w:id="23" w:name="P274"/>
      <w:bookmarkEnd w:id="23"/>
      <w:r w:rsidRPr="0004721E">
        <w:rPr>
          <w:color w:val="000000" w:themeColor="text1"/>
        </w:rPr>
        <w:lastRenderedPageBreak/>
        <w:t>28. По договору энергоснабжения гарантирующий поставщик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потребителям, а потребитель (покупатель) обязуется оплачивать приобретаемую электрическую энергию (мощность) и оказанные услуги.</w:t>
      </w:r>
    </w:p>
    <w:p w:rsidR="00F127C4" w:rsidRPr="0004721E" w:rsidRDefault="00F127C4">
      <w:pPr>
        <w:pStyle w:val="ConsPlusNormal"/>
        <w:spacing w:before="220"/>
        <w:ind w:firstLine="540"/>
        <w:jc w:val="both"/>
        <w:rPr>
          <w:color w:val="000000" w:themeColor="text1"/>
        </w:rPr>
      </w:pPr>
      <w:r w:rsidRPr="0004721E">
        <w:rPr>
          <w:color w:val="000000" w:themeColor="text1"/>
        </w:rPr>
        <w:t>Исполнение обязательств гарантирующего поставщика по договору энергоснабжения в отношении энергопринимающего устройства осуществляется:</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10.02.2014 N 95)</w:t>
      </w:r>
    </w:p>
    <w:p w:rsidR="00F127C4" w:rsidRPr="0004721E" w:rsidRDefault="00F127C4">
      <w:pPr>
        <w:pStyle w:val="ConsPlusNormal"/>
        <w:spacing w:before="220"/>
        <w:ind w:firstLine="540"/>
        <w:jc w:val="both"/>
        <w:rPr>
          <w:color w:val="000000" w:themeColor="text1"/>
        </w:rPr>
      </w:pPr>
      <w:r w:rsidRPr="0004721E">
        <w:rPr>
          <w:color w:val="000000" w:themeColor="text1"/>
        </w:rPr>
        <w:t>начиная с указанных в договоре даты и времени, но не ранее даты и времени начала оказания услуг по передаче электрической энергии в отношении такого энергопринимающего устройства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rsidR="00F127C4" w:rsidRPr="0004721E" w:rsidRDefault="00F127C4">
      <w:pPr>
        <w:pStyle w:val="ConsPlusNormal"/>
        <w:jc w:val="both"/>
        <w:rPr>
          <w:color w:val="000000" w:themeColor="text1"/>
        </w:rPr>
      </w:pPr>
      <w:r w:rsidRPr="0004721E">
        <w:rPr>
          <w:color w:val="000000" w:themeColor="text1"/>
        </w:rPr>
        <w:t>(в ред. Постановлений Правительства РФ от 10.02.2014 N 95, от 07.07.2017 N 810)</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заключения договора энергоснабжения до завершения процедуры технологического присоединения энергопринимающих устройств, в отношении которых заключается такой договор энергоснабжения, - с даты подписания сетевой организацией и потребителем акта о технологическом присоединении соответствующих энергопринимающих устройств;</w:t>
      </w:r>
    </w:p>
    <w:p w:rsidR="00F127C4" w:rsidRPr="0004721E" w:rsidRDefault="00F127C4">
      <w:pPr>
        <w:pStyle w:val="ConsPlusNormal"/>
        <w:jc w:val="both"/>
        <w:rPr>
          <w:color w:val="000000" w:themeColor="text1"/>
        </w:rPr>
      </w:pPr>
      <w:r w:rsidRPr="0004721E">
        <w:rPr>
          <w:color w:val="000000" w:themeColor="text1"/>
        </w:rPr>
        <w:t>(в ред. Постановлений Правительства РФ от 10.02.2014 N 95, от 11.05.2017 N 557)</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указанном в пункте 21 настоящего документа, - с даты и времени, установленных в соответствии с абзацем четвертым пункта 16 настоящего документа для принятия гарантирующим поставщиком на обслуживание потребителей.</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10.02.2014 N 95)</w:t>
      </w:r>
    </w:p>
    <w:p w:rsidR="00F127C4" w:rsidRPr="0004721E" w:rsidRDefault="00F127C4">
      <w:pPr>
        <w:pStyle w:val="ConsPlusNormal"/>
        <w:spacing w:before="220"/>
        <w:ind w:firstLine="540"/>
        <w:jc w:val="both"/>
        <w:rPr>
          <w:color w:val="000000" w:themeColor="text1"/>
        </w:rPr>
      </w:pPr>
      <w:r w:rsidRPr="0004721E">
        <w:rPr>
          <w:color w:val="000000" w:themeColor="text1"/>
        </w:rPr>
        <w:t>В отношении одного энергопринимающего устройства может быть заключен только один договор энергоснабжения.</w:t>
      </w:r>
    </w:p>
    <w:p w:rsidR="00F127C4" w:rsidRPr="0004721E" w:rsidRDefault="00F127C4">
      <w:pPr>
        <w:pStyle w:val="ConsPlusNormal"/>
        <w:spacing w:before="220"/>
        <w:ind w:firstLine="540"/>
        <w:jc w:val="both"/>
        <w:rPr>
          <w:color w:val="000000" w:themeColor="text1"/>
        </w:rPr>
      </w:pPr>
      <w:r w:rsidRPr="0004721E">
        <w:rPr>
          <w:color w:val="000000" w:themeColor="text1"/>
        </w:rPr>
        <w:t>Договор энергоснабжения, заключаемый с гарантирующим поставщиком, является публичным.</w:t>
      </w:r>
    </w:p>
    <w:p w:rsidR="00F127C4" w:rsidRPr="0004721E" w:rsidRDefault="00F127C4">
      <w:pPr>
        <w:pStyle w:val="ConsPlusNormal"/>
        <w:spacing w:before="220"/>
        <w:ind w:firstLine="540"/>
        <w:jc w:val="both"/>
        <w:rPr>
          <w:color w:val="000000" w:themeColor="text1"/>
        </w:rPr>
      </w:pPr>
      <w:r w:rsidRPr="0004721E">
        <w:rPr>
          <w:color w:val="000000" w:themeColor="text1"/>
        </w:rPr>
        <w:t>Для надлежащего исполнения договора энергоснабжения гарантирующий поставщик обязан в порядке, установленном Правилами недискриминационного доступа к услугам по передаче электрической энергии и оказания этих услуг, урегулировать отношения, связанные с передачей электрической энергии, путем заключения договора оказания услуг по передаче электрической энергии с сетевой организацией.</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В договоре энергоснабжения, заключаемом гарантирующим поставщиком с потребителем, который соответствует установленным Правительством Российской Федерации критериям отнесения субъектов электроэнергетики и потребителей к кругу лиц, подлежащих обязательному обслуживанию субъектом оперативно-диспетчерского управления в электроэнергетике, либо который владеет энергопринимающими устройствами, технологический режим работы и эксплуатационное состояние которых влияют на электроэнергетический режим работы энергетической системы, по требованию потребителя должна быть предусмотрена обязанность гарантирующего поставщика урегулировать в интересах и от имени потребителя в порядке, </w:t>
      </w:r>
      <w:r w:rsidRPr="0004721E">
        <w:rPr>
          <w:color w:val="000000" w:themeColor="text1"/>
        </w:rPr>
        <w:lastRenderedPageBreak/>
        <w:t>установленном Правилами недискриминационного доступа к услугам по оперативно-диспетчерскому управлению в электроэнергетике и оказания этих услуг, утвержденными постановлением Правительства Российской Федерации от 27 декабря 2004 г. N 861, отношения по оперативно-диспетчерскому управлению в электроэнергетике с системным оператором или субъектом оперативно-диспетчерского управления в технологически изолированной территориальной электроэнергетической системе. В этом случае права и обязанности в отношениях по оперативно-диспетчерскому управлению возникают непосредственно у такого потребителя. Представление гарантирующим поставщиком интересов потребителя в отношениях по оперативно-диспетчерскому управлению осуществляется в соответствии с гражданским законодательством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Производитель электрической энергии (мощности) на розничном рынке и потребитель, который также осуществляет деятельность по передаче электрической энергии, обязан самостоятельно урегулировать отношения по оперативно-диспетчерскому управлению в электроэнергетике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установленном Правилами недискриминационного доступа к услугам по оперативно-диспетчерскому управлению в электроэнергетике и оказания этих услуг.</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bookmarkStart w:id="24" w:name="P289"/>
      <w:bookmarkEnd w:id="24"/>
      <w:r w:rsidRPr="0004721E">
        <w:rPr>
          <w:color w:val="000000" w:themeColor="text1"/>
        </w:rPr>
        <w:t>29. По договору купли-продажи (поставки) электрической энергии (мощности) гарантирующий поставщик обязуется осуществлять продажу электрической энергии (мощности), а потребитель (покупатель) обязуется принимать и оплачивать приобретаемую электрическую энергию (мощность).</w:t>
      </w:r>
    </w:p>
    <w:p w:rsidR="00F127C4" w:rsidRPr="0004721E" w:rsidRDefault="00F127C4">
      <w:pPr>
        <w:pStyle w:val="ConsPlusNormal"/>
        <w:spacing w:before="220"/>
        <w:ind w:firstLine="540"/>
        <w:jc w:val="both"/>
        <w:rPr>
          <w:color w:val="000000" w:themeColor="text1"/>
        </w:rPr>
      </w:pPr>
      <w:r w:rsidRPr="0004721E">
        <w:rPr>
          <w:color w:val="000000" w:themeColor="text1"/>
        </w:rPr>
        <w:t>Исполнение обязательств гарантирующего поставщика по договору купли-продажи (поставки) электрической энергии (мощности) осуществляется:</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10.02.2014 N 95)</w:t>
      </w:r>
    </w:p>
    <w:p w:rsidR="00F127C4" w:rsidRPr="0004721E" w:rsidRDefault="00F127C4">
      <w:pPr>
        <w:pStyle w:val="ConsPlusNormal"/>
        <w:spacing w:before="220"/>
        <w:ind w:firstLine="540"/>
        <w:jc w:val="both"/>
        <w:rPr>
          <w:color w:val="000000" w:themeColor="text1"/>
        </w:rPr>
      </w:pPr>
      <w:r w:rsidRPr="0004721E">
        <w:rPr>
          <w:color w:val="000000" w:themeColor="text1"/>
        </w:rPr>
        <w:t>начиная с указанных в договоре даты и времени, но не ранее заключения потребителем (покупателем) договора оказания услуг по передаче электрической энергии в отношении энергопринимающего устройства потребителя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07.07.2017 N 810)</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заключения договора купли-продажи (поставки) электрической энергии (мощности) до завершения процедуры технологического присоединения энергопринимающих устройств, в отношении которых заключается такой договор купли-продажи (поставки) электрической энергии (мощности), - с даты подписания сетевой организацией и потребителем акта о технологическом присоединении соответствующих энергопринимающих устройств;</w:t>
      </w:r>
    </w:p>
    <w:p w:rsidR="00F127C4" w:rsidRPr="0004721E" w:rsidRDefault="00F127C4">
      <w:pPr>
        <w:pStyle w:val="ConsPlusNormal"/>
        <w:jc w:val="both"/>
        <w:rPr>
          <w:color w:val="000000" w:themeColor="text1"/>
        </w:rPr>
      </w:pPr>
      <w:r w:rsidRPr="0004721E">
        <w:rPr>
          <w:color w:val="000000" w:themeColor="text1"/>
        </w:rPr>
        <w:t>(в ред. Постановлений Правительства РФ от 10.02.2014 N 95, от 11.05.2017 N 557)</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указанном в пункте 21 настоящего документа, - с даты и времени, установленных в соответствии с абзацем четвертым пункта 16 настоящего документа для принятия гарантирующим поставщиком на обслуживание потребителей.</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10.02.2014 N 95)</w:t>
      </w:r>
    </w:p>
    <w:p w:rsidR="00F127C4" w:rsidRPr="0004721E" w:rsidRDefault="00F127C4">
      <w:pPr>
        <w:pStyle w:val="ConsPlusNormal"/>
        <w:spacing w:before="220"/>
        <w:ind w:firstLine="540"/>
        <w:jc w:val="both"/>
        <w:rPr>
          <w:color w:val="000000" w:themeColor="text1"/>
        </w:rPr>
      </w:pPr>
      <w:r w:rsidRPr="0004721E">
        <w:rPr>
          <w:color w:val="000000" w:themeColor="text1"/>
        </w:rPr>
        <w:t>Договор купли-продажи (поставки) электрической энергии (мощности), заключаемый с гарантирующим поставщиком, является публичным.</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В договоре купли-продажи (поставки) электрической энергии (мощности), заключаемом с гарантирующим поставщиком, не регулируются отношения, связанные с оперативно-диспетчерским управлением и передачей электрической энергии в отношении энергопринимающих устройств потребителя.</w:t>
      </w:r>
    </w:p>
    <w:p w:rsidR="00F127C4" w:rsidRPr="0004721E" w:rsidRDefault="00F127C4">
      <w:pPr>
        <w:pStyle w:val="ConsPlusNormal"/>
        <w:spacing w:before="220"/>
        <w:ind w:firstLine="540"/>
        <w:jc w:val="both"/>
        <w:rPr>
          <w:color w:val="000000" w:themeColor="text1"/>
        </w:rPr>
      </w:pPr>
      <w:bookmarkStart w:id="25" w:name="P300"/>
      <w:bookmarkEnd w:id="25"/>
      <w:r w:rsidRPr="0004721E">
        <w:rPr>
          <w:color w:val="000000" w:themeColor="text1"/>
        </w:rPr>
        <w:t>30. В рамках договора энергоснабжения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сетевой организации, привлеченной для оказания услуг по передаче электрической энергии, а также других лиц, привлеченных для оказания услуг, которые являются неотъемлемой частью процесса поставки электрической энергии потребителям.</w:t>
      </w:r>
    </w:p>
    <w:p w:rsidR="00F127C4" w:rsidRPr="0004721E" w:rsidRDefault="00F127C4">
      <w:pPr>
        <w:pStyle w:val="ConsPlusNormal"/>
        <w:spacing w:before="220"/>
        <w:ind w:firstLine="540"/>
        <w:jc w:val="both"/>
        <w:rPr>
          <w:color w:val="000000" w:themeColor="text1"/>
        </w:rPr>
      </w:pPr>
      <w:r w:rsidRPr="0004721E">
        <w:rPr>
          <w:color w:val="000000" w:themeColor="text1"/>
        </w:rPr>
        <w:t>В рамках договора купли-продажи (поставки) электрической энергии (мощности)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лиц, привлеченных им (ею) для оказания услуг, которые являются неотъемлемой частью процесса поставки электрической энергии потребителям. За неоказание или ненадлежащее оказание услуг по передаче электрической энергии ответственность перед потребителем (покупателем) несет оказывающая такие услуги сетевая организация.</w:t>
      </w:r>
    </w:p>
    <w:p w:rsidR="00F127C4" w:rsidRPr="0004721E" w:rsidRDefault="00F127C4">
      <w:pPr>
        <w:pStyle w:val="ConsPlusNormal"/>
        <w:spacing w:before="220"/>
        <w:ind w:firstLine="540"/>
        <w:jc w:val="both"/>
        <w:rPr>
          <w:color w:val="000000" w:themeColor="text1"/>
        </w:rPr>
      </w:pPr>
      <w:r w:rsidRPr="0004721E">
        <w:rPr>
          <w:color w:val="000000" w:themeColor="text1"/>
        </w:rPr>
        <w:t>Если энергопринимающее устройство потребителя технологически присоединено к объектам электросетевого хозяйства сетевой организации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то гарантирующий поставщик и сетевая организация несут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в соответствии с гражданским законодательством Российской Федерации имеет право обратного требования (регресса) к лицам, за действия (бездействия) которых он несет ответственность перед потребителем (покупателем) по договору энергоснабжения (купли-продажи (поставки)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31. Потребитель, имеющий договор энергоснабжения (купли-продажи (поставки) электрической энергии (мощности)) с гарантирующим поставщиком, вправе при соблюдении условий, предусмотренных законодательством Российской Федерации, настоящим документом, расторгнуть заключенный с гарантирующим поставщиком договор и:</w:t>
      </w:r>
    </w:p>
    <w:p w:rsidR="00F127C4" w:rsidRPr="0004721E" w:rsidRDefault="00F127C4">
      <w:pPr>
        <w:pStyle w:val="ConsPlusNormal"/>
        <w:spacing w:before="220"/>
        <w:ind w:firstLine="540"/>
        <w:jc w:val="both"/>
        <w:rPr>
          <w:color w:val="000000" w:themeColor="text1"/>
        </w:rPr>
      </w:pPr>
      <w:r w:rsidRPr="0004721E">
        <w:rPr>
          <w:color w:val="000000" w:themeColor="text1"/>
        </w:rPr>
        <w:t>заключить в соответствии с настоящим документом договор, обеспечивающий продажу ему электрической энергии (мощности), с энергосбытовой (энергоснабжающей) организацией;</w:t>
      </w:r>
    </w:p>
    <w:p w:rsidR="00F127C4" w:rsidRPr="0004721E" w:rsidRDefault="00F127C4">
      <w:pPr>
        <w:pStyle w:val="ConsPlusNormal"/>
        <w:spacing w:before="220"/>
        <w:ind w:firstLine="540"/>
        <w:jc w:val="both"/>
        <w:rPr>
          <w:color w:val="000000" w:themeColor="text1"/>
        </w:rPr>
      </w:pPr>
      <w:r w:rsidRPr="0004721E">
        <w:rPr>
          <w:color w:val="000000" w:themeColor="text1"/>
        </w:rPr>
        <w:t>заключить в соответствии с настоящим документом договор, обеспечивающий продажу ему электрической энергии (мощности), с производителем электрической энергии (мощности) на розничном рынке;</w:t>
      </w:r>
    </w:p>
    <w:p w:rsidR="00F127C4" w:rsidRPr="0004721E" w:rsidRDefault="00F127C4">
      <w:pPr>
        <w:pStyle w:val="ConsPlusNormal"/>
        <w:spacing w:before="220"/>
        <w:ind w:firstLine="540"/>
        <w:jc w:val="both"/>
        <w:rPr>
          <w:color w:val="000000" w:themeColor="text1"/>
        </w:rPr>
      </w:pPr>
      <w:r w:rsidRPr="0004721E">
        <w:rPr>
          <w:color w:val="000000" w:themeColor="text1"/>
        </w:rPr>
        <w:t>приступить к приобретению электрической энергии и мощности на оптовом рынке в порядке, предусмотренном Правилами оптового рынка.</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Если потребитель расторг договор с гарантирующим поставщиком в отношении энергопринимающих устройств, потребление электрической энергии которыми продолжается после даты и времени его расторжения, и при этом еще не наступили дата и время начала поставки электрической энергии в отношении таких энергопринимающих устройств по договорам, </w:t>
      </w:r>
      <w:r w:rsidRPr="0004721E">
        <w:rPr>
          <w:color w:val="000000" w:themeColor="text1"/>
        </w:rPr>
        <w:lastRenderedPageBreak/>
        <w:t>заключенным на розничном рынке, или по договорам, заключенным на оптовом рынке, то такое потребление электрической энергии рассматривается как бездоговорное потребление и влечет последствия бездоговорного потребления, указанные в настоящем документе.</w:t>
      </w:r>
    </w:p>
    <w:p w:rsidR="00F127C4" w:rsidRPr="0004721E" w:rsidRDefault="00F127C4">
      <w:pPr>
        <w:pStyle w:val="ConsPlusNormal"/>
        <w:spacing w:before="220"/>
        <w:ind w:firstLine="540"/>
        <w:jc w:val="both"/>
        <w:rPr>
          <w:color w:val="000000" w:themeColor="text1"/>
        </w:rPr>
      </w:pPr>
      <w:bookmarkStart w:id="26" w:name="P309"/>
      <w:bookmarkEnd w:id="26"/>
      <w:r w:rsidRPr="0004721E">
        <w:rPr>
          <w:color w:val="000000" w:themeColor="text1"/>
        </w:rPr>
        <w:t>32. Гарантирующий поставщик реализует электрическую энергию (мощность) потребителям (покупателям) на территории своей зоны деятельности по публичным договорам энергоснабжения или купли-продажи (поставки) электрической энергии (мощности).</w:t>
      </w:r>
    </w:p>
    <w:p w:rsidR="00F127C4" w:rsidRPr="0004721E" w:rsidRDefault="00F127C4">
      <w:pPr>
        <w:pStyle w:val="ConsPlusNormal"/>
        <w:spacing w:before="220"/>
        <w:ind w:firstLine="540"/>
        <w:jc w:val="both"/>
        <w:rPr>
          <w:color w:val="000000" w:themeColor="text1"/>
        </w:rPr>
      </w:pPr>
      <w:bookmarkStart w:id="27" w:name="P310"/>
      <w:bookmarkEnd w:id="27"/>
      <w:r w:rsidRPr="0004721E">
        <w:rPr>
          <w:color w:val="000000" w:themeColor="text1"/>
        </w:rPr>
        <w:t>Гарантирующий поставщик обязан заключить договор энергоснабжения (купли-продажи (поставки) электрической энергии (мощности)) с любым обратившимся к нему потребителем, энергопринимающие устройства которого находятся в зоне деятельности гарантирующего поставщика и энергопринимающие устройства которого в установленном порядке присоединены к объектам электросетевого хозяйства или в отношении энергопринимающих устройств которого заключен договор об осуществлении технологического присоединения к электрическим сетям сетевой организации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или с любым обратившимся к нему покупателем, действующим в интересах такого потребителя.</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10.02.2014 N 95)</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вправе отказаться от заключения договора энергоснабжения (купли-продажи (поставки) электрической энергии (мощности)) с потребителем (покупателем) при отсутствии возможности поставить электрическую энергию (мощность) потребителю вследствие отсутствия технологического присоединения в установленном порядке энергопринимающих устройств, в отношении которых предполагается заключение договора, к объектам электросетевого хозяйства и отсутствия при этом в отношении указанных энергопринимающих устройств заключенного договора об осуществлении технологического присоединения к электрическим сетям в соответствии с Правилами, указанными в абзаце втором настоящего пункта, или вследствие нахождения энергопринимающих устройств, в отношении которых предполагается заключение договора, вне зоны деятельности гарантирующего поставщика.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10.02.2014 N 95)</w:t>
      </w:r>
    </w:p>
    <w:p w:rsidR="00F127C4" w:rsidRPr="0004721E" w:rsidRDefault="00F127C4">
      <w:pPr>
        <w:pStyle w:val="ConsPlusNormal"/>
        <w:spacing w:before="220"/>
        <w:ind w:firstLine="540"/>
        <w:jc w:val="both"/>
        <w:rPr>
          <w:color w:val="000000" w:themeColor="text1"/>
        </w:rPr>
      </w:pPr>
      <w:r w:rsidRPr="0004721E">
        <w:rPr>
          <w:color w:val="000000" w:themeColor="text1"/>
        </w:rPr>
        <w:t>Об отказе от заключения договора энергоснабжения (купли-продажи (поставки) электрической энергии (мощности)) с указанием причин такого отказа гарантирующий поставщик в письменной форме обязан уведомить обратившегося к нему потребителя (покупателя) в течение 5 рабочих дней со дня его обращения к гарантирующему поставщику для заключения договора, а в случае подачи заявления о заключении договора через сетевую организацию - соответствующую сетевую организацию в течение 5 рабочих дней со дня поступления заявления о заключении договора в адрес гарантирующего поставщика.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22.02.2016 N 128)</w:t>
      </w:r>
    </w:p>
    <w:p w:rsidR="00F127C4" w:rsidRPr="0004721E" w:rsidRDefault="00F127C4">
      <w:pPr>
        <w:pStyle w:val="ConsPlusNormal"/>
        <w:spacing w:before="220"/>
        <w:ind w:firstLine="540"/>
        <w:jc w:val="both"/>
        <w:rPr>
          <w:color w:val="000000" w:themeColor="text1"/>
        </w:rPr>
      </w:pPr>
      <w:bookmarkStart w:id="28" w:name="P316"/>
      <w:bookmarkEnd w:id="28"/>
      <w:r w:rsidRPr="0004721E">
        <w:rPr>
          <w:color w:val="000000" w:themeColor="text1"/>
        </w:rPr>
        <w:t>33. Договор энергоснабжения (купли-продажи (поставки) электрической энергии (мощности)) с гарантирующим поставщиком заключается в простой письменной форме, если иное не установлено настоящим документом.</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Гарантирующий поставщик обязан разработать формы договора энергоснабжения (купли-продажи (поставки) электрической энергии (мощности)) для обслуживаемых им потребителей, дифференцированные по ценовым категориям и (или) по категориям потребителей, по которым осуществляется дифференциация тарифов, для исполнителей коммунальных услуг и для граждан, для энергосбытовых (энергоснабжающих) организаций, для гарантирующих поставщиков, которые вправе приобретать электрическую энергию (мощность) у другого гарантирующего поставщика на розничном рынке. В случае внесения изменений в настоящий документ, влекущих необходимость внесения изменений в ранее разработанные формы договора энергоснабжения </w:t>
      </w:r>
      <w:r w:rsidRPr="0004721E">
        <w:rPr>
          <w:color w:val="000000" w:themeColor="text1"/>
        </w:rPr>
        <w:lastRenderedPageBreak/>
        <w:t>(купли-продажи (поставки) электрической энергии (мощности)), гарантирующий поставщик обязан не позднее 1 месяца с даты вступления в силу изменений в настоящий документ внести соответствующие изменения в ранее разработанные формы договора энергоснабжения (купли-продажи (поставки)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обязан разместить разработанные (измененные) им формы договора энергоснабжения (купли-продажи (поставки) электрической энергии (мощности)) в центрах очного обслуживания, на своем сайте в сети "Интернет" и представить их в территориальный орган федерального антимонопольного органа.</w:t>
      </w:r>
    </w:p>
    <w:p w:rsidR="00F127C4" w:rsidRPr="0004721E" w:rsidRDefault="00F127C4">
      <w:pPr>
        <w:pStyle w:val="ConsPlusNormal"/>
        <w:spacing w:before="220"/>
        <w:ind w:firstLine="540"/>
        <w:jc w:val="both"/>
        <w:rPr>
          <w:color w:val="000000" w:themeColor="text1"/>
        </w:rPr>
      </w:pPr>
      <w:r w:rsidRPr="0004721E">
        <w:rPr>
          <w:color w:val="000000" w:themeColor="text1"/>
        </w:rPr>
        <w:t>Федеральная антимонопольная служба (ее территориальные органы) осуществляют контроль за соответствием разработанных гарантирующими поставщиками форм договоров энергоснабжения (купли-продажи (поставки) электрической энергии (мощности)) настоящему документу.</w:t>
      </w:r>
    </w:p>
    <w:p w:rsidR="00F127C4" w:rsidRPr="0004721E" w:rsidRDefault="00F127C4">
      <w:pPr>
        <w:pStyle w:val="ConsPlusNormal"/>
        <w:spacing w:before="220"/>
        <w:ind w:firstLine="540"/>
        <w:jc w:val="both"/>
        <w:rPr>
          <w:color w:val="000000" w:themeColor="text1"/>
        </w:rPr>
      </w:pPr>
      <w:r w:rsidRPr="0004721E">
        <w:rPr>
          <w:color w:val="000000" w:themeColor="text1"/>
        </w:rPr>
        <w:t>Размещенные и опубликованные таким образом формы договора энергоснабжения (купли-продажи (поставки) электрической энергии (мощности)) являются проектом договора, предлагаемого гарантирующим поставщиком к заключению с потребителями (покупателями), и могут быть использованы потребителем (покупателем), имеющим намерение заключить с гарантирующим поставщиком соответствующий договор или внести изменения в ранее заключенный договор, при подаче гарантирующему поставщику документов, необходимых в соответствии с настоящим документом, для заключения договора или внесения изменений в ранее заключенный договор.</w:t>
      </w:r>
    </w:p>
    <w:p w:rsidR="00F127C4" w:rsidRPr="0004721E" w:rsidRDefault="00F127C4">
      <w:pPr>
        <w:pStyle w:val="ConsPlusNormal"/>
        <w:spacing w:before="220"/>
        <w:ind w:firstLine="540"/>
        <w:jc w:val="both"/>
        <w:rPr>
          <w:color w:val="000000" w:themeColor="text1"/>
        </w:rPr>
      </w:pPr>
      <w:r w:rsidRPr="0004721E">
        <w:rPr>
          <w:color w:val="000000" w:themeColor="text1"/>
        </w:rPr>
        <w:t>При этом потребитель (покупатель) в части тех условий договора, которые включены в форму договора в виде описания исчерпывающего перечня вариантов их применения, вправе выбрать тот вариант, из числа относящихся к этому потребителю (покупателю), который он считает для себя наиболее приемлемым.</w:t>
      </w:r>
    </w:p>
    <w:p w:rsidR="00F127C4" w:rsidRPr="0004721E" w:rsidRDefault="00F127C4">
      <w:pPr>
        <w:pStyle w:val="ConsPlusNormal"/>
        <w:spacing w:before="220"/>
        <w:ind w:firstLine="540"/>
        <w:jc w:val="both"/>
        <w:rPr>
          <w:color w:val="000000" w:themeColor="text1"/>
        </w:rPr>
      </w:pPr>
      <w:r w:rsidRPr="0004721E">
        <w:rPr>
          <w:color w:val="000000" w:themeColor="text1"/>
        </w:rPr>
        <w:t>При несогласии потребителя (покупателя) с каким-либо условием договора, содержание которого предписано настоящим документом, по причине несоответствия формулировки такого условия настоящему документу либо при его несогласии с каким-либо условием договора, содержание которого в соответствии с настоящим документом может быть определено по усмотрению сторон, он вправе направить гарантирующему поставщику предложение о заключении договора на иных условиях (далее - протокол разногласий к проекту договора).</w:t>
      </w:r>
    </w:p>
    <w:p w:rsidR="00F127C4" w:rsidRPr="0004721E" w:rsidRDefault="00F127C4">
      <w:pPr>
        <w:pStyle w:val="ConsPlusNormal"/>
        <w:spacing w:before="220"/>
        <w:ind w:firstLine="540"/>
        <w:jc w:val="both"/>
        <w:rPr>
          <w:color w:val="000000" w:themeColor="text1"/>
        </w:rPr>
      </w:pPr>
      <w:bookmarkStart w:id="29" w:name="P323"/>
      <w:bookmarkEnd w:id="29"/>
      <w:r w:rsidRPr="0004721E">
        <w:rPr>
          <w:color w:val="000000" w:themeColor="text1"/>
        </w:rPr>
        <w:t>34. Потребитель (покупатель), имеющий намерение заключить с гарантирующим поставщиком договор энергоснабжения (купли-продажи (поставки) электрической энергии (мощности)) (далее - заявитель), предоставляет гарантирующему поставщику заявление о заключении соответствующего договора и, если иное не установлено в пунктах 35, 74 и 106 настоящего документа, следующие документы:</w:t>
      </w:r>
    </w:p>
    <w:p w:rsidR="00F127C4" w:rsidRPr="0004721E" w:rsidRDefault="00F127C4">
      <w:pPr>
        <w:pStyle w:val="ConsPlusNormal"/>
        <w:jc w:val="both"/>
        <w:rPr>
          <w:color w:val="000000" w:themeColor="text1"/>
        </w:rPr>
      </w:pPr>
      <w:r w:rsidRPr="0004721E">
        <w:rPr>
          <w:color w:val="000000" w:themeColor="text1"/>
        </w:rPr>
        <w:t>(в ред. Постановлений Правительства РФ от 10.02.2014 N 95, от 11.05.2017 N 557)</w:t>
      </w:r>
    </w:p>
    <w:p w:rsidR="00F127C4" w:rsidRPr="0004721E" w:rsidRDefault="00F127C4">
      <w:pPr>
        <w:pStyle w:val="ConsPlusNormal"/>
        <w:spacing w:before="220"/>
        <w:ind w:firstLine="540"/>
        <w:jc w:val="both"/>
        <w:rPr>
          <w:color w:val="000000" w:themeColor="text1"/>
        </w:rPr>
      </w:pPr>
      <w:bookmarkStart w:id="30" w:name="P325"/>
      <w:bookmarkEnd w:id="30"/>
      <w:r w:rsidRPr="0004721E">
        <w:rPr>
          <w:color w:val="000000" w:themeColor="text1"/>
        </w:rPr>
        <w:t>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пунктом 33 настоящего документа (предоставляется по желанию заявителя);</w:t>
      </w:r>
    </w:p>
    <w:p w:rsidR="00F127C4" w:rsidRPr="0004721E" w:rsidRDefault="00F127C4">
      <w:pPr>
        <w:pStyle w:val="ConsPlusNormal"/>
        <w:spacing w:before="220"/>
        <w:ind w:firstLine="540"/>
        <w:jc w:val="both"/>
        <w:rPr>
          <w:color w:val="000000" w:themeColor="text1"/>
        </w:rPr>
      </w:pPr>
      <w:bookmarkStart w:id="31" w:name="P326"/>
      <w:bookmarkEnd w:id="31"/>
      <w:r w:rsidRPr="0004721E">
        <w:rPr>
          <w:color w:val="000000" w:themeColor="text1"/>
        </w:rPr>
        <w:t xml:space="preserve">правоустанавливающие и иные документы заявителя (свидетельство о государственной регистрации заявителя в качестве юридического лица или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w:t>
      </w:r>
      <w:r w:rsidRPr="0004721E">
        <w:rPr>
          <w:color w:val="000000" w:themeColor="text1"/>
        </w:rPr>
        <w:lastRenderedPageBreak/>
        <w:t>выступает индивидуальный предприниматель или гражданин);</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договора, либо протокол оценки и сопоставления заявок на участие в конкурсе на право заключения договора аренды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который подтверждает, что заявитель является победителем такого конкурса;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07.07.2017 N 810)</w:t>
      </w:r>
    </w:p>
    <w:p w:rsidR="00F127C4" w:rsidRPr="0004721E" w:rsidRDefault="00F127C4">
      <w:pPr>
        <w:pStyle w:val="ConsPlusNormal"/>
        <w:spacing w:before="220"/>
        <w:ind w:firstLine="540"/>
        <w:jc w:val="both"/>
        <w:rPr>
          <w:color w:val="000000" w:themeColor="text1"/>
        </w:rPr>
      </w:pPr>
      <w:bookmarkStart w:id="32" w:name="P330"/>
      <w:bookmarkEnd w:id="32"/>
      <w:r w:rsidRPr="0004721E">
        <w:rPr>
          <w:color w:val="000000" w:themeColor="text1"/>
        </w:rPr>
        <w:t>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потребителями, в интересах которых энергосбытовая (энергоснабжающая) организация намеревается приобретать электрическую энергию (мощность) у гарантирующего поставщика, которая должна содержать сведения о сроках начала и окончания поставки электрической энергии в каждой точке поставки по каждому такому потребителю, о каждой такой точке поставки (предоставляются только энергосбытовой (энергоснабжающей) организацией, когда она выступает заявителем);</w:t>
      </w:r>
    </w:p>
    <w:p w:rsidR="00F127C4" w:rsidRPr="0004721E" w:rsidRDefault="00F127C4">
      <w:pPr>
        <w:pStyle w:val="ConsPlusNormal"/>
        <w:spacing w:before="220"/>
        <w:ind w:firstLine="540"/>
        <w:jc w:val="both"/>
        <w:rPr>
          <w:color w:val="000000" w:themeColor="text1"/>
        </w:rPr>
      </w:pPr>
      <w:bookmarkStart w:id="33" w:name="P331"/>
      <w:bookmarkEnd w:id="33"/>
      <w:r w:rsidRPr="0004721E">
        <w:rPr>
          <w:color w:val="000000" w:themeColor="text1"/>
        </w:rPr>
        <w:t>документы, подтверждающие технологическое присоединение (в том числе и опосредованно) в установленном порядке к объектам электросетевого хозяйства сетевой организации энергопринимающих устройств, о снабжении электрической энергией которых указано в заявлении о заключении договора (не предоставляются в случаях отсутствия таких документов у заявителя в соответствии с пунктом 37 настоящего документа);</w:t>
      </w:r>
    </w:p>
    <w:p w:rsidR="00F127C4" w:rsidRPr="0004721E" w:rsidRDefault="00F127C4">
      <w:pPr>
        <w:pStyle w:val="ConsPlusNormal"/>
        <w:jc w:val="both"/>
        <w:rPr>
          <w:color w:val="000000" w:themeColor="text1"/>
        </w:rPr>
      </w:pPr>
      <w:r w:rsidRPr="0004721E">
        <w:rPr>
          <w:color w:val="000000" w:themeColor="text1"/>
        </w:rPr>
        <w:t>(в ред. Постановлений Правительства РФ от 10.02.2014 N 95, от 11.05.2017 N 557)</w:t>
      </w:r>
    </w:p>
    <w:p w:rsidR="00F127C4" w:rsidRPr="0004721E" w:rsidRDefault="00F127C4">
      <w:pPr>
        <w:pStyle w:val="ConsPlusNormal"/>
        <w:spacing w:before="220"/>
        <w:ind w:firstLine="540"/>
        <w:jc w:val="both"/>
        <w:rPr>
          <w:color w:val="000000" w:themeColor="text1"/>
        </w:rPr>
      </w:pPr>
      <w:r w:rsidRPr="0004721E">
        <w:rPr>
          <w:color w:val="000000" w:themeColor="text1"/>
        </w:rPr>
        <w:t>документы о допуске в эксплуатацию приборов учета (предоставляются при наличии у заявителя приборов учета);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11.05.2017 N 557)</w:t>
      </w:r>
    </w:p>
    <w:p w:rsidR="00F127C4" w:rsidRPr="0004721E" w:rsidRDefault="00F127C4">
      <w:pPr>
        <w:pStyle w:val="ConsPlusNormal"/>
        <w:spacing w:before="220"/>
        <w:ind w:firstLine="540"/>
        <w:jc w:val="both"/>
        <w:rPr>
          <w:color w:val="000000" w:themeColor="text1"/>
        </w:rPr>
      </w:pPr>
      <w:r w:rsidRPr="0004721E">
        <w:rPr>
          <w:color w:val="000000" w:themeColor="text1"/>
        </w:rPr>
        <w:t>документ, подтверждающий наличие технологической и (или) аварийной брони (предоставляется при его наличии у заявителя);</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11.05.2017 N 557)</w:t>
      </w:r>
    </w:p>
    <w:p w:rsidR="00F127C4" w:rsidRPr="0004721E" w:rsidRDefault="00F127C4">
      <w:pPr>
        <w:pStyle w:val="ConsPlusNormal"/>
        <w:spacing w:before="220"/>
        <w:ind w:firstLine="540"/>
        <w:jc w:val="both"/>
        <w:rPr>
          <w:color w:val="000000" w:themeColor="text1"/>
        </w:rPr>
      </w:pPr>
      <w:bookmarkStart w:id="34" w:name="P337"/>
      <w:bookmarkEnd w:id="34"/>
      <w:r w:rsidRPr="0004721E">
        <w:rPr>
          <w:color w:val="000000" w:themeColor="text1"/>
        </w:rPr>
        <w:t>иные документы, необходимые для заключения договора оказания услуг по передаче электрической энергии в соответствии с Правилами недискриминационного доступа к услугам по передаче электрической энергии и оказания этих услуг (предоставляется заявителем, который подает заявление о заключении договора энергоснабжения).</w:t>
      </w:r>
    </w:p>
    <w:p w:rsidR="00F127C4" w:rsidRPr="0004721E" w:rsidRDefault="00F127C4">
      <w:pPr>
        <w:pStyle w:val="ConsPlusNormal"/>
        <w:spacing w:before="220"/>
        <w:ind w:firstLine="540"/>
        <w:jc w:val="both"/>
        <w:rPr>
          <w:color w:val="000000" w:themeColor="text1"/>
        </w:rPr>
      </w:pPr>
      <w:r w:rsidRPr="0004721E">
        <w:rPr>
          <w:color w:val="000000" w:themeColor="text1"/>
        </w:rPr>
        <w:t>Документы, указанные в абзацах шестом - девятом настоящего пункта, энергосбытовая (энергоснабжающая) организация, которая выступает заявителем, предоставляет гарантирующему поставщику в отношении точек поставки по каждому договору энергоснабжения (купли-продажи (поставки) электрической энергии (мощности)), заключенному с потребителем, в интересах которого энергосбытовая (энергоснабжающая) организация намеревается приобретать электрическую энергию (мощность) у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Абзацы одиннадцатый - двенадцатый утратили силу. - Постановление Правительства РФ от 11.05.2017 N 557.</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При заключении договора до завершения процедуры технологического присоединения </w:t>
      </w:r>
      <w:r w:rsidRPr="0004721E">
        <w:rPr>
          <w:color w:val="000000" w:themeColor="text1"/>
        </w:rPr>
        <w:lastRenderedPageBreak/>
        <w:t>энергопринимающих устройств к объектам электросетевого хозяйства сетевой организации, в отношении которых заключается договор, в случае, если заявителем при подаче документов в адрес сетевой организации был выбран способ обмена документами в электронной форме, подписанными усиленной квалифицированной (в отношении заявителей - юридических лиц или индивидуальных предпринимателей) или простой электронной подписью (в отношении заявителей - физических лиц), гарантирующий поставщик должен обеспечить направление документов в адрес сетевой организации, в том числе подписанного со своей стороны проекта договора энергоснабжения (купли-продажи (поставки) электрической энергии (мощности)), в электронной форме, подписанных усиленной квалифицированной электронной подписью уполномоченного лица гарантирующего поставщика.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08.12.2016 N 1319)</w:t>
      </w:r>
    </w:p>
    <w:p w:rsidR="00F127C4" w:rsidRPr="0004721E" w:rsidRDefault="00F127C4">
      <w:pPr>
        <w:pStyle w:val="ConsPlusNormal"/>
        <w:spacing w:before="220"/>
        <w:ind w:firstLine="540"/>
        <w:jc w:val="both"/>
        <w:rPr>
          <w:color w:val="000000" w:themeColor="text1"/>
        </w:rPr>
      </w:pPr>
      <w:bookmarkStart w:id="35" w:name="P342"/>
      <w:bookmarkEnd w:id="35"/>
      <w:r w:rsidRPr="0004721E">
        <w:rPr>
          <w:color w:val="000000" w:themeColor="text1"/>
        </w:rPr>
        <w:t>35. Для заключения договора купли-продажи (поставки) электрической энергии (мощности) с гарантирующим поставщиком в целях компенсации потерь электрической энергии заявитель в лице сетевой организации к заявлению о заключении соответствующего договора прилагает следующие документы:</w:t>
      </w:r>
    </w:p>
    <w:p w:rsidR="00F127C4" w:rsidRPr="0004721E" w:rsidRDefault="00F127C4">
      <w:pPr>
        <w:pStyle w:val="ConsPlusNormal"/>
        <w:spacing w:before="220"/>
        <w:ind w:firstLine="540"/>
        <w:jc w:val="both"/>
        <w:rPr>
          <w:color w:val="000000" w:themeColor="text1"/>
        </w:rPr>
      </w:pPr>
      <w:bookmarkStart w:id="36" w:name="P343"/>
      <w:bookmarkEnd w:id="36"/>
      <w:r w:rsidRPr="0004721E">
        <w:rPr>
          <w:color w:val="000000" w:themeColor="text1"/>
        </w:rPr>
        <w:t>подписанный заявителем проект договора купли-продажи (поставки) электрической энергии (мощности) или протокол разногласий к проекту договора купли-продажи (поставки) электрической энергии (мощности), форма которого размещена (опубликована) гарантирующим поставщиком в соответствии с пунктом 33 настоящего документа (предоставляется по желанию заявителя);</w:t>
      </w:r>
    </w:p>
    <w:p w:rsidR="00F127C4" w:rsidRPr="0004721E" w:rsidRDefault="00F127C4">
      <w:pPr>
        <w:pStyle w:val="ConsPlusNormal"/>
        <w:spacing w:before="220"/>
        <w:ind w:firstLine="540"/>
        <w:jc w:val="both"/>
        <w:rPr>
          <w:color w:val="000000" w:themeColor="text1"/>
        </w:rPr>
      </w:pPr>
      <w:bookmarkStart w:id="37" w:name="P344"/>
      <w:bookmarkEnd w:id="37"/>
      <w:r w:rsidRPr="0004721E">
        <w:rPr>
          <w:color w:val="000000" w:themeColor="text1"/>
        </w:rPr>
        <w:t>правоустанавливающие документы, перечисленные в абзаце третьем пункта 34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документы, содержащие описание границ балансовой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они оборудованы.</w:t>
      </w:r>
    </w:p>
    <w:p w:rsidR="00F127C4" w:rsidRPr="0004721E" w:rsidRDefault="00F127C4">
      <w:pPr>
        <w:pStyle w:val="ConsPlusNormal"/>
        <w:spacing w:before="220"/>
        <w:ind w:firstLine="540"/>
        <w:jc w:val="both"/>
        <w:rPr>
          <w:color w:val="000000" w:themeColor="text1"/>
        </w:rPr>
      </w:pPr>
      <w:r w:rsidRPr="0004721E">
        <w:rPr>
          <w:color w:val="000000" w:themeColor="text1"/>
        </w:rPr>
        <w:t>36. Документами, подтверждающими технологическое присоединение в установленном порядке к объектам электросетевого хозяйства энергопринимающих устройств, в отношении которых подано заявление о заключении договора, являются акт о технологическом присоединении, составленный и подписанный потребителем и сетевой организацией (иным владельцем объектов электросетевого хозяйства, производителем электрической энергии (мощности)), к чьим сетям (энергетическим установкам) присоединены энергопринимающие устройства потребителя, и (или) акт разграничения балансовой принадлежности электросетей.</w:t>
      </w:r>
    </w:p>
    <w:p w:rsidR="00F127C4" w:rsidRPr="0004721E" w:rsidRDefault="00F127C4">
      <w:pPr>
        <w:pStyle w:val="ConsPlusNormal"/>
        <w:spacing w:before="220"/>
        <w:ind w:firstLine="540"/>
        <w:jc w:val="both"/>
        <w:rPr>
          <w:color w:val="000000" w:themeColor="text1"/>
        </w:rPr>
      </w:pPr>
      <w:r w:rsidRPr="0004721E">
        <w:rPr>
          <w:color w:val="000000" w:themeColor="text1"/>
        </w:rPr>
        <w:t>Документом о допуске в эксплуатацию прибора учета электрической энергии является акт допуска прибора учета в эксплуатацию, составленный в соответствии с разделом X настоящего документа, а если допуск в эксплуатацию прибора учета был осуществлен до вступления в силу настоящего документа, то документ, который подтверждал факт допуска в эксплуатацию прибора учета, установленного в отношении соответствующей точки поставки, и был подписан гарантирующим поставщиком (энергосбытовой, энергоснабжающей организацией) и (или) сетевой организацией.</w:t>
      </w:r>
    </w:p>
    <w:p w:rsidR="00F127C4" w:rsidRPr="0004721E" w:rsidRDefault="00F127C4">
      <w:pPr>
        <w:pStyle w:val="ConsPlusNormal"/>
        <w:spacing w:before="220"/>
        <w:ind w:firstLine="540"/>
        <w:jc w:val="both"/>
        <w:rPr>
          <w:color w:val="000000" w:themeColor="text1"/>
        </w:rPr>
      </w:pPr>
      <w:r w:rsidRPr="0004721E">
        <w:rPr>
          <w:color w:val="000000" w:themeColor="text1"/>
        </w:rPr>
        <w:t>Документом, подтверждающим наличие технологической и (или) аварийной брони, является акт согласования технологической и (или) аварийной брони, составленный (измененный) и согласованный в порядке, установленном Правилами недискриминационного доступа к услугам по передаче электрической энергии и оказания этих услуг, потребителем и сетевой организацией (иным владельцем объектов электросетевого хозяйства, производителем электрической энергии (мощности)), к чьим объектам электросетевого хозяйства (энергетическим установкам) присоединены энергопринимающие устройства потребителя.</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В случае если акт согласования технологической и (или) аварийной брони составлен (изменен) и согласован позднее даты заключения договора энергоснабжения (купли-продажи (поставки) электрической энергии (мощности)), то такой акт подлежит предоставлению гарантирующему поставщику в соответствии с требованиями абзаца четвертого пункта 40 и абзаца восьмого пункта 43 настоящего документа.</w:t>
      </w:r>
    </w:p>
    <w:p w:rsidR="00F127C4" w:rsidRPr="0004721E" w:rsidRDefault="00F127C4">
      <w:pPr>
        <w:pStyle w:val="ConsPlusNormal"/>
        <w:spacing w:before="220"/>
        <w:ind w:firstLine="540"/>
        <w:jc w:val="both"/>
        <w:rPr>
          <w:color w:val="000000" w:themeColor="text1"/>
        </w:rPr>
      </w:pPr>
      <w:bookmarkStart w:id="38" w:name="P350"/>
      <w:bookmarkEnd w:id="38"/>
      <w:r w:rsidRPr="0004721E">
        <w:rPr>
          <w:color w:val="000000" w:themeColor="text1"/>
        </w:rPr>
        <w:t>37. Заявитель, в случае если прошло не более 3 лет со дня расторжения договора энергоснабжения (купли-продажи (поставки) электрической энергии (мощности)), ранее заключенного им с гарантирующим поставщиком, с которым он имеет намерение заключить договор вновь, направляет гарантирующему поставщику заявление о заключении соответствующего договора с приложением документов, указанных в абзацах третьем - пятом пункта 34 или абзаце третьем пункта 35 настоящего документа, и по желанию - проект договора. Иные документы, указанные в пункте 34 или в пункте 35 настоящего документа, заявитель представляет только в том случае, если они не были ранее предоставлены гарантирующему поставщику или в них были внесены изменения после их предоставления гарантирующему поставщику при заключении предыдущего договора. В этом случае при заключении договора гарантирующий поставщик использует документы, имеющиеся у него в отношении соответствующей точки поставки потребителя.</w:t>
      </w:r>
    </w:p>
    <w:p w:rsidR="00F127C4" w:rsidRPr="0004721E" w:rsidRDefault="00F127C4">
      <w:pPr>
        <w:pStyle w:val="ConsPlusNormal"/>
        <w:spacing w:before="220"/>
        <w:ind w:firstLine="540"/>
        <w:jc w:val="both"/>
        <w:rPr>
          <w:color w:val="000000" w:themeColor="text1"/>
        </w:rPr>
      </w:pPr>
      <w:r w:rsidRPr="0004721E">
        <w:rPr>
          <w:color w:val="000000" w:themeColor="text1"/>
        </w:rPr>
        <w:t>Заявитель, в случае если сетевая организация или иной владелец объектов электросетевого хозяйства, к которым присоединены энергопринимающие устройства, в отношении которых подано заявление о заключении договора, отказывается или уклоняется от составления и предоставления заявителю документов, подтверждающих технологическое присоединение и (или) разграничение балансовой принадлежности, направляет гарантирующему поставщику заявление о заключении договора с приложением к нему документов, имеющихся у заявителя на дату направления заявления, а также документов, подтверждающих факт обращения заявителя к сетевой организации или иному владельцу объектов электросетевого хозяйства в целях получения таких документов. При отсутствии документов, подтверждающих технологическое присоединение в установленном порядке к электрическим сетям энергопринимающих устройств, в отношении которых подано заявление о заключении договора, и (или) разграничение балансовой принадлежности, гарантирующий поставщик не вправе отказать заявителю в заключении договора энергоснабжения (купли-продажи (поставки) электрической энергии (мощности)) и вправе самостоятельно запрашивать и безвозмездно получать недостающие документы и информацию у сетевой организации или иного владельца объектов электросетевого хозяйства, к которым присоединены указанные энергопринимающие устройства.</w:t>
      </w:r>
    </w:p>
    <w:p w:rsidR="00F127C4" w:rsidRPr="0004721E" w:rsidRDefault="00F127C4">
      <w:pPr>
        <w:pStyle w:val="ConsPlusNormal"/>
        <w:spacing w:before="220"/>
        <w:ind w:firstLine="540"/>
        <w:jc w:val="both"/>
        <w:rPr>
          <w:color w:val="000000" w:themeColor="text1"/>
        </w:rPr>
      </w:pPr>
      <w:r w:rsidRPr="0004721E">
        <w:rPr>
          <w:color w:val="000000" w:themeColor="text1"/>
        </w:rPr>
        <w:t>38. Документы, указанные в пунктах 34 и 35 настоящего документа, прилагаемые к направляемому гарантирующему поставщику заявлению о заключении договора, кроме проекта договора, подаются в виде копий, подписанных уполномоченным лицом заявителя и заверенных печатью заявителя (при наличии печати), если заявителем является юридическое лицо, или подписанных гражданином, если заявителем выступает индивидуальный предприниматель.</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Заявитель вправе представить копии таких документов, заверенные лицом, уполномоченным в соответствии с законодательством Российской Федерации на совершение действий по их заверению.</w:t>
      </w:r>
    </w:p>
    <w:p w:rsidR="00F127C4" w:rsidRPr="0004721E" w:rsidRDefault="00F127C4">
      <w:pPr>
        <w:pStyle w:val="ConsPlusNormal"/>
        <w:spacing w:before="220"/>
        <w:ind w:firstLine="540"/>
        <w:jc w:val="both"/>
        <w:rPr>
          <w:color w:val="000000" w:themeColor="text1"/>
        </w:rPr>
      </w:pPr>
      <w:r w:rsidRPr="0004721E">
        <w:rPr>
          <w:color w:val="000000" w:themeColor="text1"/>
        </w:rPr>
        <w:t>Заявитель при подаче заявления и документов в месте нахождения гарантирующего поставщика вправе представить неподписанные и незаверенные копии документов, прилагаемых к заявлению, с одновременным предъявлением оригиналов таких документов. В этом случае в момент принятия заявления и документов от заявителя гарантирующий поставщик обязан произвести сверку идентичности копий и оригиналов представленных документов, после чего на копиях таких документов гарантирующим поставщиком делаются отметки о соответствии подлинности копий документов оригиналам и оригиналы возвращаются заявителю.</w:t>
      </w:r>
    </w:p>
    <w:p w:rsidR="00F127C4" w:rsidRPr="0004721E" w:rsidRDefault="00F127C4">
      <w:pPr>
        <w:pStyle w:val="ConsPlusNormal"/>
        <w:spacing w:before="220"/>
        <w:ind w:firstLine="540"/>
        <w:jc w:val="both"/>
        <w:rPr>
          <w:color w:val="000000" w:themeColor="text1"/>
        </w:rPr>
      </w:pPr>
      <w:bookmarkStart w:id="39" w:name="P356"/>
      <w:bookmarkEnd w:id="39"/>
      <w:r w:rsidRPr="0004721E">
        <w:rPr>
          <w:color w:val="000000" w:themeColor="text1"/>
        </w:rPr>
        <w:lastRenderedPageBreak/>
        <w:t>39. В течение 30 дней со дня получения заявления о заключении договора энергоснабжения (купли-продажи (поставки) электрической энергии (мощности)) и документов, прилагаемых к заявлению о заключении соответствующего договора согласно настоящему документу, если при этом заявителем не представлен проект договора, указанный в абзаце втором пункта 34 и абзаце втором пункта 35 настоящего документа, гарантирующий поставщик, в случае если отсутствуют указанные в пункте 32 настоящего документа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пунктом 33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Заявитель, получивший от гарантирующего поставщика проект договора и не имеющий возражений по его условиям, заполняет договор в части, относящейся к сведениям о потребителе (покупателе) путем их включения в договор, а также в части тех условий договора, которые включены в проект договора в виде описания исчерпывающего перечня вариантов их применения путем выбора варианта, из числа относящихся к заявителю, который он считает для себя наиболее приемлемым. Один подписанный экземпляр договора заявитель направляет гарантирующему поставщику.</w:t>
      </w:r>
    </w:p>
    <w:p w:rsidR="00F127C4" w:rsidRPr="0004721E" w:rsidRDefault="00F127C4">
      <w:pPr>
        <w:pStyle w:val="ConsPlusNormal"/>
        <w:spacing w:before="220"/>
        <w:ind w:firstLine="540"/>
        <w:jc w:val="both"/>
        <w:rPr>
          <w:color w:val="000000" w:themeColor="text1"/>
        </w:rPr>
      </w:pPr>
      <w:r w:rsidRPr="0004721E">
        <w:rPr>
          <w:color w:val="000000" w:themeColor="text1"/>
        </w:rPr>
        <w:t>При несогласии заявителя с условиями, содержащимися в полученном от гарантирующего поставщика проекте договора, он вправе направить гарантирующему поставщику протокол разногласий к проекту договора. Гарантирующий поставщик в течение 10 рабочих дней со дня получения от заявителя указанного протокола разногласий подписывает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в суд.</w:t>
      </w:r>
    </w:p>
    <w:p w:rsidR="00F127C4" w:rsidRPr="0004721E" w:rsidRDefault="00F127C4">
      <w:pPr>
        <w:pStyle w:val="ConsPlusNormal"/>
        <w:spacing w:before="220"/>
        <w:ind w:firstLine="540"/>
        <w:jc w:val="both"/>
        <w:rPr>
          <w:color w:val="000000" w:themeColor="text1"/>
        </w:rPr>
      </w:pPr>
      <w:r w:rsidRPr="0004721E">
        <w:rPr>
          <w:color w:val="000000" w:themeColor="text1"/>
        </w:rPr>
        <w:t>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подписанный заявителем проект договора, размещенный (опубликованный) гарантирующим поставщиком в соответствии с пунктом 33 настоящего документа, то гарантирующий поставщик, если отсутствуют указанные в пункте 32 настоящего документа основания для отказа от заключения договора, в течение 30 дней со дня получения заявления подписывает и передает заявителю один экземпляр представленного заявителем договора.</w:t>
      </w:r>
    </w:p>
    <w:p w:rsidR="00F127C4" w:rsidRPr="0004721E" w:rsidRDefault="00F127C4">
      <w:pPr>
        <w:pStyle w:val="ConsPlusNormal"/>
        <w:spacing w:before="220"/>
        <w:ind w:firstLine="540"/>
        <w:jc w:val="both"/>
        <w:rPr>
          <w:color w:val="000000" w:themeColor="text1"/>
        </w:rPr>
      </w:pPr>
      <w:r w:rsidRPr="0004721E">
        <w:rPr>
          <w:color w:val="000000" w:themeColor="text1"/>
        </w:rPr>
        <w:t>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протокол разногласий к проекту договора, размещенному (опубликованному) гарантирующим поставщиком в соответствии с пунктом 33 настоящего документа, то гарантирующий поставщик, если отсутствуют указанные в пункте 32 настоящего документа основания для отказа от заключения договора, в течение 30 дней со дня получения заявления подписывает и передает заявителю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суда.</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При отсутствии в представленных заявителем документах обязательных сведений, определенных в настоящем документе, или при непредставлении заявителем документов, указанных в пунктах 34 и 35 настоящего документа, которые должны быть приложены к </w:t>
      </w:r>
      <w:r w:rsidRPr="0004721E">
        <w:rPr>
          <w:color w:val="000000" w:themeColor="text1"/>
        </w:rPr>
        <w:lastRenderedPageBreak/>
        <w:t>заявлению о заключении договора с гарантирующим поставщиком, за исключением документов, которые в случае, предусмотренном в пункте 37 настоящего документа, не подлежат предоставлению,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отсутствующих сведениях или документах заявителя и в течение 30 дней со дня получения от заявителя недостающих сведений или документов обязан рассмотреть заявление о заключении договора в соответствии с настоящим пунктом.</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получивший протокол разногласий, но не принявший меры по урегулированию указанных разногласий и (или) не направивший заявителю мотивированный отказ от внесения предложенных изменений в проект договора в установленный срок, обязан в соответствии с законодательством Российской Федерации возместить заявителю понесенные им убытки, вызванные уклонением от заключения договора, что не освобождает гарантирующего поставщика от обязанности заключить договор. В таком случае заявитель вправе требовать понуждения гарантирующего поставщика к заключению договора и (или) возмещения причиненных убытков в установленном законодательством Российской Федерации порядке.</w:t>
      </w:r>
    </w:p>
    <w:p w:rsidR="00F127C4" w:rsidRPr="0004721E" w:rsidRDefault="00F127C4">
      <w:pPr>
        <w:pStyle w:val="ConsPlusNormal"/>
        <w:spacing w:before="220"/>
        <w:ind w:firstLine="540"/>
        <w:jc w:val="both"/>
        <w:rPr>
          <w:color w:val="000000" w:themeColor="text1"/>
        </w:rPr>
      </w:pPr>
      <w:r w:rsidRPr="0004721E">
        <w:rPr>
          <w:color w:val="000000" w:themeColor="text1"/>
        </w:rPr>
        <w:t>39(1). Гарантирующий поставщик, указанный в заявке на осуществление технологического присоединения,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обязан не позднее 10 рабочих дней со дня получения от сетевой организации документов заявителя, предусмотренных пунктом 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направить в адрес сетевой организации подписанный со своей стороны проект договора энергоснабжения (купли-продажи (поставки) электрической энергии (мощности)), предусматривающий право выбора ценовой категории, условий почасового планирования потребления электрической энергии и иные существенные условия, предусмотренные настоящим документом (дополнительного соглашения к договору), если проект такого договора, подписанного со стороны заявителя, отсутствовал в составе комплекта документов, представленных сетевой организацией,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энергоснабжения (купли-продажи (поставки) электрической энергии (мощности)), определенных в Правилах недискриминационного доступа к услугам по передаче электрической энергии и оказания этих услуг и настоящем документе. В случае когда к заявке на технологическое присоединение энергопринимающих устройств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пунктом 33 настоящего документа, по которому у гарантирующего поставщика отсутствуют возражения, то гарантирующий поставщик в порядке, предусмотренном абзацем первым настоящего пункта, направляет в адрес сетевой организации один экземпляр подписанного со своей стороны договора или протокола разногласий соответственно.</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11.05.2017 N 557)</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При отсутствии в представленных сетевой организацией документах обязательных сведений, определенных в настоящем документе, или при непредоставлении сетевой организацией документов, которые должны быть приложены к заявлению о заключении договора с гарантирующим поставщиком (при заключении договора до завершения процедуры технологического присоединения энергопринимающих устройств к объектам электросетевого хозяйства сетевой организации, в отношении которых заключается договор), гарантирующий поставщик в течение 3 рабочих дней со дня получения от сетевой организации документов </w:t>
      </w:r>
      <w:r w:rsidRPr="0004721E">
        <w:rPr>
          <w:color w:val="000000" w:themeColor="text1"/>
        </w:rPr>
        <w:lastRenderedPageBreak/>
        <w:t>заявителя уведомляет сетевую организацию об отсутствующих сведениях или документах заявителя и в течение 5 рабочих дней со дня получения недостающих сведений или документов направляет сетевой организации 2 экземпляра подписанного со своей стороны проекта договора, обеспечивающего продажу заявителю электрической энергии (мощности), в соответствии с видом такого договора, указанным в заявке на осуществление технологического присоединения.</w:t>
      </w:r>
    </w:p>
    <w:p w:rsidR="00F127C4" w:rsidRPr="0004721E" w:rsidRDefault="00F127C4">
      <w:pPr>
        <w:pStyle w:val="ConsPlusNormal"/>
        <w:spacing w:before="220"/>
        <w:ind w:firstLine="540"/>
        <w:jc w:val="both"/>
        <w:rPr>
          <w:color w:val="000000" w:themeColor="text1"/>
        </w:rPr>
      </w:pPr>
      <w:r w:rsidRPr="0004721E">
        <w:rPr>
          <w:color w:val="000000" w:themeColor="text1"/>
        </w:rPr>
        <w:t>При уведомлении гарантирующим поставщиком сетевой организации об отсутствии в представленных сетевой организацией документах обязательных сведений, определенных в настоящем документе, или при непредставлении сетевой организацией документов, которые должны быть приложены к заявлению о заключении договора с гарантирующим поставщиком, сетевая организация в течение 2 рабочих дней со дня получения соответствующего уведомления от гарантирующего поставщика сообщает заявителю об отсутствующих сведениях или документах и передает их гарантирующему поставщику в течение 2 рабочих дней со дня представления заявителем недостающих сведений или документов в сетевую организацию.</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получения от сетевой организации подписанного заявителем проекта договора энергоснабжения (купли-продажи (поставки) электрической энергии (мощности)) или протокола разногласий к форме договора, размещенной на официальном сайте гарантирующего поставщика, по которому у гарантирующего поставщика имеются возражения, а также при наличии разногласий сторон по содержанию документов, указанных в настоящем пункте, согласование условий договора осуществляется непосредственно между заявителем и гарантирующим поставщиком, с которым заявитель намерен заключить указанный договор, в порядке, предусмотренном пунктом 39 настоящего документа.</w:t>
      </w:r>
    </w:p>
    <w:p w:rsidR="00F127C4" w:rsidRPr="0004721E" w:rsidRDefault="00F127C4">
      <w:pPr>
        <w:pStyle w:val="ConsPlusNormal"/>
        <w:jc w:val="both"/>
        <w:rPr>
          <w:color w:val="000000" w:themeColor="text1"/>
        </w:rPr>
      </w:pPr>
      <w:r w:rsidRPr="0004721E">
        <w:rPr>
          <w:color w:val="000000" w:themeColor="text1"/>
        </w:rPr>
        <w:t>(п. 39(1) введен Постановлением Правительства РФ от 22.02.2016 N 128)</w:t>
      </w:r>
    </w:p>
    <w:p w:rsidR="00F127C4" w:rsidRPr="0004721E" w:rsidRDefault="00F127C4">
      <w:pPr>
        <w:pStyle w:val="ConsPlusNormal"/>
        <w:spacing w:before="220"/>
        <w:ind w:firstLine="540"/>
        <w:jc w:val="both"/>
        <w:rPr>
          <w:color w:val="000000" w:themeColor="text1"/>
        </w:rPr>
      </w:pPr>
      <w:bookmarkStart w:id="40" w:name="P369"/>
      <w:bookmarkEnd w:id="40"/>
      <w:r w:rsidRPr="0004721E">
        <w:rPr>
          <w:color w:val="000000" w:themeColor="text1"/>
        </w:rPr>
        <w:t>40. Существенными условиями договора купли-продажи (поставки) электрической энергии (мощности) являются:</w:t>
      </w:r>
    </w:p>
    <w:p w:rsidR="00F127C4" w:rsidRPr="0004721E" w:rsidRDefault="00F127C4">
      <w:pPr>
        <w:pStyle w:val="ConsPlusNormal"/>
        <w:spacing w:before="220"/>
        <w:ind w:firstLine="540"/>
        <w:jc w:val="both"/>
        <w:rPr>
          <w:color w:val="000000" w:themeColor="text1"/>
        </w:rPr>
      </w:pPr>
      <w:bookmarkStart w:id="41" w:name="P370"/>
      <w:bookmarkEnd w:id="41"/>
      <w:r w:rsidRPr="0004721E">
        <w:rPr>
          <w:color w:val="000000" w:themeColor="text1"/>
        </w:rPr>
        <w:t>предмет договора;</w:t>
      </w:r>
    </w:p>
    <w:p w:rsidR="00F127C4" w:rsidRPr="0004721E" w:rsidRDefault="00F127C4">
      <w:pPr>
        <w:pStyle w:val="ConsPlusNormal"/>
        <w:spacing w:before="220"/>
        <w:ind w:firstLine="540"/>
        <w:jc w:val="both"/>
        <w:rPr>
          <w:color w:val="000000" w:themeColor="text1"/>
        </w:rPr>
      </w:pPr>
      <w:bookmarkStart w:id="42" w:name="P371"/>
      <w:bookmarkEnd w:id="42"/>
      <w:r w:rsidRPr="0004721E">
        <w:rPr>
          <w:color w:val="000000" w:themeColor="text1"/>
        </w:rPr>
        <w:t>дата и время начала исполнения обязательств по договору;</w:t>
      </w:r>
    </w:p>
    <w:p w:rsidR="00F127C4" w:rsidRPr="0004721E" w:rsidRDefault="00F127C4">
      <w:pPr>
        <w:pStyle w:val="ConsPlusNormal"/>
        <w:spacing w:before="220"/>
        <w:ind w:firstLine="540"/>
        <w:jc w:val="both"/>
        <w:rPr>
          <w:color w:val="000000" w:themeColor="text1"/>
        </w:rPr>
      </w:pPr>
      <w:bookmarkStart w:id="43" w:name="P372"/>
      <w:bookmarkEnd w:id="43"/>
      <w:r w:rsidRPr="0004721E">
        <w:rPr>
          <w:color w:val="000000" w:themeColor="text1"/>
        </w:rPr>
        <w:t>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Правилами недискриминационного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оказания услуг по передаче электрической энергии, а также обязанность потребителя,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и (или) безопасности государства, к необратимому нарушению непрерывных технологических процессов, передать гарантирующему поставщику не позднее 5 дней со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rsidR="00F127C4" w:rsidRPr="0004721E" w:rsidRDefault="00F127C4">
      <w:pPr>
        <w:pStyle w:val="ConsPlusNormal"/>
        <w:spacing w:before="220"/>
        <w:ind w:firstLine="540"/>
        <w:jc w:val="both"/>
        <w:rPr>
          <w:color w:val="000000" w:themeColor="text1"/>
        </w:rPr>
      </w:pPr>
      <w:bookmarkStart w:id="44" w:name="P373"/>
      <w:bookmarkEnd w:id="44"/>
      <w:r w:rsidRPr="0004721E">
        <w:rPr>
          <w:color w:val="000000" w:themeColor="text1"/>
        </w:rPr>
        <w:t>точка (точки) поставки по договору;</w:t>
      </w:r>
    </w:p>
    <w:p w:rsidR="00F127C4" w:rsidRPr="0004721E" w:rsidRDefault="00F127C4">
      <w:pPr>
        <w:pStyle w:val="ConsPlusNormal"/>
        <w:spacing w:before="220"/>
        <w:ind w:firstLine="540"/>
        <w:jc w:val="both"/>
        <w:rPr>
          <w:color w:val="000000" w:themeColor="text1"/>
        </w:rPr>
      </w:pPr>
      <w:bookmarkStart w:id="45" w:name="P374"/>
      <w:bookmarkEnd w:id="45"/>
      <w:r w:rsidRPr="0004721E">
        <w:rPr>
          <w:color w:val="000000" w:themeColor="text1"/>
        </w:rPr>
        <w:t>требования к качеству поставляемой электрической энергии, которые должны соответствовать требованиям законодательства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соответствующий настоящему документу порядок определения объема покупки электрической энергии (мощности) по договору за расчетный период;</w:t>
      </w:r>
    </w:p>
    <w:p w:rsidR="00F127C4" w:rsidRPr="0004721E" w:rsidRDefault="00F127C4">
      <w:pPr>
        <w:pStyle w:val="ConsPlusNormal"/>
        <w:spacing w:before="220"/>
        <w:ind w:firstLine="540"/>
        <w:jc w:val="both"/>
        <w:rPr>
          <w:color w:val="000000" w:themeColor="text1"/>
        </w:rPr>
      </w:pPr>
      <w:r w:rsidRPr="0004721E">
        <w:rPr>
          <w:color w:val="000000" w:themeColor="text1"/>
        </w:rP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F127C4" w:rsidRPr="0004721E" w:rsidRDefault="00F127C4">
      <w:pPr>
        <w:pStyle w:val="ConsPlusNormal"/>
        <w:spacing w:before="220"/>
        <w:ind w:firstLine="540"/>
        <w:jc w:val="both"/>
        <w:rPr>
          <w:color w:val="000000" w:themeColor="text1"/>
        </w:rPr>
      </w:pPr>
      <w:bookmarkStart w:id="46" w:name="P377"/>
      <w:bookmarkEnd w:id="46"/>
      <w:r w:rsidRPr="0004721E">
        <w:rPr>
          <w:color w:val="000000" w:themeColor="text1"/>
        </w:rPr>
        <w:lastRenderedPageBreak/>
        <w:t>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пункте 42 настоящего документа, характеристики приборов учета, имеющихся на дату заключения договора, а также обязанность потребителя (покупателя) по обеспечению оборудования точек поставки по договору приборами учета и условия о порядке определения объема потребления электрической энергии (мощности) в случае отсутствия приборов учета и в иных случаях, когда в соответствии с настоящим документом подлежат применению расчетные способы;</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bookmarkStart w:id="47" w:name="P379"/>
      <w:bookmarkEnd w:id="47"/>
      <w:r w:rsidRPr="0004721E">
        <w:rPr>
          <w:color w:val="000000" w:themeColor="text1"/>
        </w:rPr>
        <w:t>ответственность гарантирующего поставщика, определяемая в соответствии с настоящим документом, 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(или) частичного ограничения режима потребления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следующие права потребителя (покупателя) по договору:</w:t>
      </w:r>
    </w:p>
    <w:p w:rsidR="00F127C4" w:rsidRPr="0004721E" w:rsidRDefault="00F127C4">
      <w:pPr>
        <w:pStyle w:val="ConsPlusNormal"/>
        <w:spacing w:before="220"/>
        <w:ind w:firstLine="540"/>
        <w:jc w:val="both"/>
        <w:rPr>
          <w:color w:val="000000" w:themeColor="text1"/>
        </w:rPr>
      </w:pPr>
      <w:r w:rsidRPr="0004721E">
        <w:rPr>
          <w:color w:val="000000" w:themeColor="text1"/>
        </w:rPr>
        <w:t>право выбора в случаях, определенных настоящим документом, ценовой категории, условий почасового планирования потребления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право досрочного расторжения или изменения договора с гарантирующим поставщиком при выполнении условий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право выбора любого лица для оборудования точек поставки по договору приборами учета электрической энергии;</w:t>
      </w:r>
    </w:p>
    <w:p w:rsidR="00F127C4" w:rsidRPr="0004721E" w:rsidRDefault="00F127C4">
      <w:pPr>
        <w:pStyle w:val="ConsPlusNormal"/>
        <w:spacing w:before="220"/>
        <w:ind w:firstLine="540"/>
        <w:jc w:val="both"/>
        <w:rPr>
          <w:color w:val="000000" w:themeColor="text1"/>
        </w:rPr>
      </w:pPr>
      <w:bookmarkStart w:id="48" w:name="P384"/>
      <w:bookmarkEnd w:id="48"/>
      <w:r w:rsidRPr="0004721E">
        <w:rPr>
          <w:color w:val="000000" w:themeColor="text1"/>
        </w:rPr>
        <w:t>обязанности гарантирующего поставщика по осуществлению действий, необходимых для реализации прав потребителя (покупателя), предусмотренных в настоящем документе.</w:t>
      </w:r>
    </w:p>
    <w:p w:rsidR="00F127C4" w:rsidRPr="0004721E" w:rsidRDefault="00F127C4">
      <w:pPr>
        <w:pStyle w:val="ConsPlusNormal"/>
        <w:spacing w:before="220"/>
        <w:ind w:firstLine="540"/>
        <w:jc w:val="both"/>
        <w:rPr>
          <w:color w:val="000000" w:themeColor="text1"/>
        </w:rPr>
      </w:pPr>
      <w:r w:rsidRPr="0004721E">
        <w:rPr>
          <w:color w:val="000000" w:themeColor="text1"/>
        </w:rPr>
        <w:t>В договоре купли-продажи (поставки) электрической энергии (мощности) также должны быть указаны выделенный оператором подвижной радиотелефонной связи абонентский номер (далее -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bookmarkStart w:id="49" w:name="P387"/>
      <w:bookmarkEnd w:id="49"/>
      <w:r w:rsidRPr="0004721E">
        <w:rPr>
          <w:color w:val="000000" w:themeColor="text1"/>
        </w:rPr>
        <w:t>41. Существенными условиями договора энергоснабжения являются условия, предусмотренные пунктом 40 настоящего документа (за исключением условия, указанного в абзаце четвертом пункта 40 настоящего документа), а также следующие условия:</w:t>
      </w:r>
    </w:p>
    <w:p w:rsidR="00F127C4" w:rsidRPr="0004721E" w:rsidRDefault="00F127C4">
      <w:pPr>
        <w:pStyle w:val="ConsPlusNormal"/>
        <w:spacing w:before="220"/>
        <w:ind w:firstLine="540"/>
        <w:jc w:val="both"/>
        <w:rPr>
          <w:color w:val="000000" w:themeColor="text1"/>
        </w:rPr>
      </w:pPr>
      <w:r w:rsidRPr="0004721E">
        <w:rPr>
          <w:color w:val="000000" w:themeColor="text1"/>
        </w:rPr>
        <w:t>существенные условия договора оказания услуг по передаче электрической энергии в соответствии с Правилами недискриминационного доступа к услугам по передаче электрической энергии и оказания этих услуг;</w:t>
      </w:r>
    </w:p>
    <w:p w:rsidR="00F127C4" w:rsidRPr="0004721E" w:rsidRDefault="00F127C4">
      <w:pPr>
        <w:pStyle w:val="ConsPlusNormal"/>
        <w:spacing w:before="220"/>
        <w:ind w:firstLine="540"/>
        <w:jc w:val="both"/>
        <w:rPr>
          <w:color w:val="000000" w:themeColor="text1"/>
        </w:rPr>
      </w:pPr>
      <w:r w:rsidRPr="0004721E">
        <w:rPr>
          <w:color w:val="000000" w:themeColor="text1"/>
        </w:rPr>
        <w:t>условия о порядке определения объема оказанных услуг по передаче электрической энергии в случае отсутствия приборов учета и в иных случаях, когда в соответствии с настоящим документом подлежат применению расчетные способы, определенные в разделе X настоящего документа;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обязанность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w:t>
      </w:r>
      <w:r w:rsidRPr="0004721E">
        <w:rPr>
          <w:color w:val="000000" w:themeColor="text1"/>
        </w:rPr>
        <w:lastRenderedPageBreak/>
        <w:t>организациям и иным лицам, к электрическим сетям или Правилами недискриминационного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10.02.2014 N 95)</w:t>
      </w:r>
    </w:p>
    <w:p w:rsidR="00F127C4" w:rsidRPr="0004721E" w:rsidRDefault="00F127C4">
      <w:pPr>
        <w:pStyle w:val="ConsPlusNormal"/>
        <w:spacing w:before="220"/>
        <w:ind w:firstLine="540"/>
        <w:jc w:val="both"/>
        <w:rPr>
          <w:color w:val="000000" w:themeColor="text1"/>
        </w:rPr>
      </w:pPr>
      <w:r w:rsidRPr="0004721E">
        <w:rPr>
          <w:color w:val="000000" w:themeColor="text1"/>
        </w:rPr>
        <w:t>В договоре энергоснабжения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bookmarkStart w:id="50" w:name="P395"/>
      <w:bookmarkEnd w:id="50"/>
      <w:r w:rsidRPr="0004721E">
        <w:rPr>
          <w:color w:val="000000" w:themeColor="text1"/>
        </w:rPr>
        <w:t>42. Договор энергоснабжения (купли-продажи (поставки) электрической энергии (мощности)) должен содержать порядок учета электрической энергии (мощности) с использованием приборов учета и порядок взаимодействия сторон договора в процессе такого учета, соответствующие требованиям раздела X настоящего документа и включающие в том числе:</w:t>
      </w:r>
    </w:p>
    <w:p w:rsidR="00F127C4" w:rsidRPr="0004721E" w:rsidRDefault="00F127C4">
      <w:pPr>
        <w:pStyle w:val="ConsPlusNormal"/>
        <w:spacing w:before="220"/>
        <w:ind w:firstLine="540"/>
        <w:jc w:val="both"/>
        <w:rPr>
          <w:color w:val="000000" w:themeColor="text1"/>
        </w:rPr>
      </w:pPr>
      <w:r w:rsidRPr="0004721E">
        <w:rPr>
          <w:color w:val="000000" w:themeColor="text1"/>
        </w:rPr>
        <w:t>порядок допуска установленного прибора учета в эксплуатацию, порядок проверки прибора учета перед его демонтажем;</w:t>
      </w:r>
    </w:p>
    <w:p w:rsidR="00F127C4" w:rsidRPr="0004721E" w:rsidRDefault="00F127C4">
      <w:pPr>
        <w:pStyle w:val="ConsPlusNormal"/>
        <w:spacing w:before="220"/>
        <w:ind w:firstLine="540"/>
        <w:jc w:val="both"/>
        <w:rPr>
          <w:color w:val="000000" w:themeColor="text1"/>
        </w:rPr>
      </w:pPr>
      <w:r w:rsidRPr="0004721E">
        <w:rPr>
          <w:color w:val="000000" w:themeColor="text1"/>
        </w:rPr>
        <w:t>порядок определения прибора учета (приборов учета), показания которого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которые осуществляются расчеты по договору;</w:t>
      </w:r>
    </w:p>
    <w:p w:rsidR="00F127C4" w:rsidRPr="0004721E" w:rsidRDefault="00F127C4">
      <w:pPr>
        <w:pStyle w:val="ConsPlusNormal"/>
        <w:spacing w:before="220"/>
        <w:ind w:firstLine="540"/>
        <w:jc w:val="both"/>
        <w:rPr>
          <w:color w:val="000000" w:themeColor="text1"/>
        </w:rPr>
      </w:pPr>
      <w:r w:rsidRPr="0004721E">
        <w:rPr>
          <w:color w:val="000000" w:themeColor="text1"/>
        </w:rPr>
        <w:t>требования, предъявляемые к эксплуатации прибора учета, в том числе по обеспечению поверки прибора учета по истечении установленного для него межповерочного интервала, а также порядок определения лица, ответственного за эксплуатацию прибора учета;</w:t>
      </w:r>
    </w:p>
    <w:p w:rsidR="00F127C4" w:rsidRPr="0004721E" w:rsidRDefault="00F127C4">
      <w:pPr>
        <w:pStyle w:val="ConsPlusNormal"/>
        <w:spacing w:before="220"/>
        <w:ind w:firstLine="540"/>
        <w:jc w:val="both"/>
        <w:rPr>
          <w:color w:val="000000" w:themeColor="text1"/>
        </w:rPr>
      </w:pPr>
      <w:r w:rsidRPr="0004721E">
        <w:rPr>
          <w:color w:val="000000" w:themeColor="text1"/>
        </w:rPr>
        <w:t>требования, предъявляемые к обеспечению сохранности прибора учета;</w:t>
      </w:r>
    </w:p>
    <w:p w:rsidR="00F127C4" w:rsidRPr="0004721E" w:rsidRDefault="00F127C4">
      <w:pPr>
        <w:pStyle w:val="ConsPlusNormal"/>
        <w:spacing w:before="220"/>
        <w:ind w:firstLine="540"/>
        <w:jc w:val="both"/>
        <w:rPr>
          <w:color w:val="000000" w:themeColor="text1"/>
        </w:rPr>
      </w:pPr>
      <w:r w:rsidRPr="0004721E">
        <w:rPr>
          <w:color w:val="000000" w:themeColor="text1"/>
        </w:rPr>
        <w:t>порядок и периодичность передачи гарантирующему поставщику показаний приборов учета, если по условиям договора такая обязанность возложена на потребителя (покупателя);</w:t>
      </w:r>
    </w:p>
    <w:p w:rsidR="00F127C4" w:rsidRPr="0004721E" w:rsidRDefault="00F127C4">
      <w:pPr>
        <w:pStyle w:val="ConsPlusNormal"/>
        <w:spacing w:before="220"/>
        <w:ind w:firstLine="540"/>
        <w:jc w:val="both"/>
        <w:rPr>
          <w:color w:val="000000" w:themeColor="text1"/>
        </w:rPr>
      </w:pPr>
      <w:r w:rsidRPr="0004721E">
        <w:rPr>
          <w:color w:val="000000" w:themeColor="text1"/>
        </w:rPr>
        <w:t>порядок сообщения о выходе прибора учета из строя, его утрате;</w:t>
      </w:r>
    </w:p>
    <w:p w:rsidR="00F127C4" w:rsidRPr="0004721E" w:rsidRDefault="00F127C4">
      <w:pPr>
        <w:pStyle w:val="ConsPlusNormal"/>
        <w:spacing w:before="220"/>
        <w:ind w:firstLine="540"/>
        <w:jc w:val="both"/>
        <w:rPr>
          <w:color w:val="000000" w:themeColor="text1"/>
        </w:rPr>
      </w:pPr>
      <w:r w:rsidRPr="0004721E">
        <w:rPr>
          <w:color w:val="000000" w:themeColor="text1"/>
        </w:rPr>
        <w:t>срок восстановления учета в случае выхода из строя или утраты прибора учета, но не более 2 месяцев;</w:t>
      </w:r>
    </w:p>
    <w:p w:rsidR="00F127C4" w:rsidRPr="0004721E" w:rsidRDefault="00F127C4">
      <w:pPr>
        <w:pStyle w:val="ConsPlusNormal"/>
        <w:spacing w:before="220"/>
        <w:ind w:firstLine="540"/>
        <w:jc w:val="both"/>
        <w:rPr>
          <w:color w:val="000000" w:themeColor="text1"/>
        </w:rPr>
      </w:pPr>
      <w:r w:rsidRPr="0004721E">
        <w:rPr>
          <w:color w:val="000000" w:themeColor="text1"/>
        </w:rPr>
        <w:t>обязанность потребителя (покупателя) по обеспечению периодического (не чаще 1 раза в месяц) доступа к приборам учета представителей организаций, уполномоченных в соответствии с разделом X настоящего документа для их проверки и снятия показаний.</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точки поставки на день заключения договора оборудованы приборами учета, то в договоре должны быть также указаны имеющиеся приборы учета, места их расположения, их заводские номера, дата государственной поверки приборов учета и показания на дату и время начала исполнения договора.</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Договор должен также содержать обязанность потребителя (покупателя) по обеспечению оборудования точек поставки приборами учета электрической энергии, в случае если точки поставки на день заключения договора не оборудованы приборами учета, и условия о порядке 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 определенные в соответствии с разделом X </w:t>
      </w:r>
      <w:r w:rsidRPr="0004721E">
        <w:rPr>
          <w:color w:val="000000" w:themeColor="text1"/>
        </w:rPr>
        <w:lastRenderedPageBreak/>
        <w:t>настоящего документа.</w:t>
      </w:r>
    </w:p>
    <w:p w:rsidR="00F127C4" w:rsidRPr="0004721E" w:rsidRDefault="00F127C4">
      <w:pPr>
        <w:pStyle w:val="ConsPlusNormal"/>
        <w:spacing w:before="220"/>
        <w:ind w:firstLine="540"/>
        <w:jc w:val="both"/>
        <w:rPr>
          <w:color w:val="000000" w:themeColor="text1"/>
        </w:rPr>
      </w:pPr>
      <w:bookmarkStart w:id="51" w:name="P406"/>
      <w:bookmarkEnd w:id="51"/>
      <w:r w:rsidRPr="0004721E">
        <w:rPr>
          <w:color w:val="000000" w:themeColor="text1"/>
        </w:rPr>
        <w:t>43. В договор энергоснабжения в качестве условий об обязанностях потребителя, в отношении энергопринимающих устройств которого заключен договор энергоснабжения, помимо условий, указанных в настоящем документе, подлежат включению также установленные в Правилах недискриминационного доступа к услугам по передаче электрической энергии и оказания этих услуг обязанности потребителя услуг по передаче электрической энергии, применимые к потребителю, в отношении энергопринимающих устройств которого заключается договор энергоснабжения.</w:t>
      </w:r>
    </w:p>
    <w:p w:rsidR="00F127C4" w:rsidRPr="0004721E" w:rsidRDefault="00F127C4">
      <w:pPr>
        <w:pStyle w:val="ConsPlusNormal"/>
        <w:spacing w:before="220"/>
        <w:ind w:firstLine="540"/>
        <w:jc w:val="both"/>
        <w:rPr>
          <w:color w:val="000000" w:themeColor="text1"/>
        </w:rPr>
      </w:pPr>
      <w:r w:rsidRPr="0004721E">
        <w:rPr>
          <w:color w:val="000000" w:themeColor="text1"/>
        </w:rPr>
        <w:t>В договоре энергоснабжения для случаев, когда в соответствии с требованиями законодательства Российской Федерации и (или) по условиям договора требуется непосредственное взаимодействие третьих лиц, привлеченных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с потребителем, в отношении энергопринимающих устройств которого заключается договор энергоснабжения, должен быть описан порядок такого взаимодействия, обязанности и ответственность потребителя за его несоблюдение.</w:t>
      </w:r>
    </w:p>
    <w:p w:rsidR="00F127C4" w:rsidRPr="0004721E" w:rsidRDefault="00F127C4">
      <w:pPr>
        <w:pStyle w:val="ConsPlusNormal"/>
        <w:spacing w:before="220"/>
        <w:ind w:firstLine="540"/>
        <w:jc w:val="both"/>
        <w:rPr>
          <w:color w:val="000000" w:themeColor="text1"/>
        </w:rPr>
      </w:pPr>
      <w:r w:rsidRPr="0004721E">
        <w:rPr>
          <w:color w:val="000000" w:themeColor="text1"/>
        </w:rPr>
        <w:t>Если договор энергоснабжения заключен между гарантирующим поставщиком и покупателем, действующим в интересах потребителя, то в таком договоре в дополнение к указанному порядку взаимодействия предусматривается обязанность покупателя по обеспечению включения указанного порядка в договор с потребителем и ответственность покупателя за неисполнение такой обязанности.</w:t>
      </w:r>
    </w:p>
    <w:p w:rsidR="00F127C4" w:rsidRPr="0004721E" w:rsidRDefault="00F127C4">
      <w:pPr>
        <w:pStyle w:val="ConsPlusNormal"/>
        <w:spacing w:before="220"/>
        <w:ind w:firstLine="540"/>
        <w:jc w:val="both"/>
        <w:rPr>
          <w:color w:val="000000" w:themeColor="text1"/>
        </w:rPr>
      </w:pPr>
      <w:r w:rsidRPr="0004721E">
        <w:rPr>
          <w:color w:val="000000" w:themeColor="text1"/>
        </w:rPr>
        <w:t>В договоре энергоснабжения должна содержаться контактная информация сетевой организации, к объектам электросетевого хозяйства которой непосредственно присоединены энергопринимающие устройства потребителя (контактные телефоны для заочного обслуживания потребителей, ссылка на официальный сайт сетевой организации в сети "Интернет").</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26.07.2013 N 630)</w:t>
      </w:r>
    </w:p>
    <w:p w:rsidR="00F127C4" w:rsidRPr="0004721E" w:rsidRDefault="00F127C4">
      <w:pPr>
        <w:pStyle w:val="ConsPlusNormal"/>
        <w:spacing w:before="220"/>
        <w:ind w:firstLine="540"/>
        <w:jc w:val="both"/>
        <w:rPr>
          <w:color w:val="000000" w:themeColor="text1"/>
        </w:rPr>
      </w:pPr>
      <w:r w:rsidRPr="0004721E">
        <w:rPr>
          <w:color w:val="000000" w:themeColor="text1"/>
        </w:rPr>
        <w:t>В договоре энергоснабжения в части порядка взаимодействия потребителя с третьими лицами предусматривается в том числе:</w:t>
      </w:r>
    </w:p>
    <w:p w:rsidR="00F127C4" w:rsidRPr="0004721E" w:rsidRDefault="00F127C4">
      <w:pPr>
        <w:pStyle w:val="ConsPlusNormal"/>
        <w:spacing w:before="220"/>
        <w:ind w:firstLine="540"/>
        <w:jc w:val="both"/>
        <w:rPr>
          <w:color w:val="000000" w:themeColor="text1"/>
        </w:rPr>
      </w:pPr>
      <w:r w:rsidRPr="0004721E">
        <w:rPr>
          <w:color w:val="000000" w:themeColor="text1"/>
        </w:rPr>
        <w:t>обязанность потребителя выполнять задания диспетчерских центров системного оператора и субъектов оперативно-диспетчерского управления в технологически изолированных территориальных электроэнергетических системах (в том числе выданных через сетевую организацию) по подключению нагрузки под действие противоаварийной автоматики, настройке устройств релейной защиты, противоаварийной и режимной автоматики в соответствии с распределением таких обязанностей, указанным в договоре оказания услуг по передаче электрической энергии, заключенном гарантирующим поставщиком в интересах потребителя в соответствии с Правилами недискриминационного доступа к услугам по передаче электрической энергии и оказания этих услуг;</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обязанность потребителя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в соответствии с требованиями законодательства Российской Федерации о техническом регулировании, соблюдать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потребителя, определяемые в соответствии с договором оказания услуг по передаче электрической энергии, заключенным гарантирующим поставщиком в интересах данного потребителя, а также обеспечить доступ гарантирующего поставщика к энергопринимающим устройствам, находящимся в границах балансовой принадлежности данного потребителя, для осуществления проверок (замеров), предусмотренных Правилами недискриминационного доступа к услугам по передаче электрической энергии и оказания этих услуг и настоящим </w:t>
      </w:r>
      <w:r w:rsidRPr="0004721E">
        <w:rPr>
          <w:color w:val="000000" w:themeColor="text1"/>
        </w:rPr>
        <w:lastRenderedPageBreak/>
        <w:t>документом;</w:t>
      </w:r>
    </w:p>
    <w:p w:rsidR="00F127C4" w:rsidRPr="0004721E" w:rsidRDefault="00F127C4">
      <w:pPr>
        <w:pStyle w:val="ConsPlusNormal"/>
        <w:spacing w:before="220"/>
        <w:ind w:firstLine="540"/>
        <w:jc w:val="both"/>
        <w:rPr>
          <w:color w:val="000000" w:themeColor="text1"/>
        </w:rPr>
      </w:pPr>
      <w:r w:rsidRPr="0004721E">
        <w:rPr>
          <w:color w:val="000000" w:themeColor="text1"/>
        </w:rPr>
        <w:t>обязанность потребителя, не обеспечившего оснащение энергопринимающих устройств приборами учета в срок, установленный законодательством Российской Федерации об энергосбережении и о повышении энергетической эффективности, обеспечить допуск сетевой организации к местам установки приборов учета и оплатить произведенные ей расходы на установку приборов учета, а при отказе оплатить такие расходы в добровольном порядке - также оплатить понесенные ей расходы в связи с необходимостью принудительного взыскания расходов на установку приборов учета;</w:t>
      </w:r>
    </w:p>
    <w:p w:rsidR="00F127C4" w:rsidRPr="0004721E" w:rsidRDefault="00F127C4">
      <w:pPr>
        <w:pStyle w:val="ConsPlusNormal"/>
        <w:spacing w:before="220"/>
        <w:ind w:firstLine="540"/>
        <w:jc w:val="both"/>
        <w:rPr>
          <w:color w:val="000000" w:themeColor="text1"/>
        </w:rPr>
      </w:pPr>
      <w:bookmarkStart w:id="52" w:name="P415"/>
      <w:bookmarkEnd w:id="52"/>
      <w:r w:rsidRPr="0004721E">
        <w:rPr>
          <w:color w:val="000000" w:themeColor="text1"/>
        </w:rPr>
        <w:t>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договора энергоснабжения или при возникновении после заключения договора энергоснабжения оснований для изменения ранее составленного акта в порядке, определенном Правилами недискриминационного доступа к услугам по передаче электрической энергии и оказания этих услуг,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p w:rsidR="00F127C4" w:rsidRPr="0004721E" w:rsidRDefault="00F127C4">
      <w:pPr>
        <w:pStyle w:val="ConsPlusNormal"/>
        <w:spacing w:before="220"/>
        <w:ind w:firstLine="540"/>
        <w:jc w:val="both"/>
        <w:rPr>
          <w:color w:val="000000" w:themeColor="text1"/>
        </w:rPr>
      </w:pPr>
      <w:r w:rsidRPr="0004721E">
        <w:rPr>
          <w:color w:val="000000" w:themeColor="text1"/>
        </w:rPr>
        <w:t>44. Определение объема покупки электрической энергии (мощности), поставленной гарантирующим поставщиком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разделом X настоящего документа с использованием приборов учета или расчетных способов, при этом определение объема покупки электрической энергии (мощности), поставленной гарантирующим поставщиком по договору энергоснабжения (купли-продажи (поставки) электрической энергии (мощности)), заключенному в соответствии с пунктом 65 настоящего документа, осуществляется с учетом положений указанного пункта.</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F127C4" w:rsidRPr="0004721E" w:rsidRDefault="00F127C4">
      <w:pPr>
        <w:pStyle w:val="ConsPlusNormal"/>
        <w:spacing w:before="220"/>
        <w:ind w:firstLine="540"/>
        <w:jc w:val="both"/>
        <w:rPr>
          <w:color w:val="000000" w:themeColor="text1"/>
        </w:rPr>
      </w:pPr>
      <w:r w:rsidRPr="0004721E">
        <w:rPr>
          <w:color w:val="000000" w:themeColor="text1"/>
        </w:rPr>
        <w:t>обязанность потребителя (покупателя) сообщать гарантирующему поставщику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Правилами оптового рынка на территориях соответствующих субъектов Российской Федерации, объединенных в 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w:t>
      </w:r>
      <w:r w:rsidRPr="0004721E">
        <w:rPr>
          <w:color w:val="000000" w:themeColor="text1"/>
        </w:rPr>
        <w:lastRenderedPageBreak/>
        <w:t>почасовыми объемами покупки электрической энергии в случаях и в порядке, которые установлены настоящим документом.</w:t>
      </w:r>
    </w:p>
    <w:p w:rsidR="00F127C4" w:rsidRPr="0004721E" w:rsidRDefault="00F127C4">
      <w:pPr>
        <w:pStyle w:val="ConsPlusNormal"/>
        <w:spacing w:before="220"/>
        <w:ind w:firstLine="540"/>
        <w:jc w:val="both"/>
        <w:rPr>
          <w:color w:val="000000" w:themeColor="text1"/>
        </w:rPr>
      </w:pPr>
      <w:r w:rsidRPr="0004721E">
        <w:rPr>
          <w:color w:val="000000" w:themeColor="text1"/>
        </w:rPr>
        <w:t>Порядок взаимодействия с гарантирующим поставщиком потребителей (покупателей), приобретающих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и осуществляющих планирование объемов потребления электрической энергии по часам суток, предусмотрен в соответствии с разделом VII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45. 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(за исключением случаев, когда указанный договор заключен на период электроснабжения энергопринимающих устройств по временной схеме электроснабжения, предусмотренной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и может быть изменен или расторгнут по основаниям, предусмотренным гражданским законодательством Российской Федерации и настоящим документом.</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26.08.2013 N 737)</w:t>
      </w:r>
    </w:p>
    <w:p w:rsidR="00F127C4" w:rsidRPr="0004721E" w:rsidRDefault="00F127C4">
      <w:pPr>
        <w:pStyle w:val="ConsPlusNormal"/>
        <w:spacing w:before="220"/>
        <w:ind w:firstLine="540"/>
        <w:jc w:val="both"/>
        <w:rPr>
          <w:color w:val="000000" w:themeColor="text1"/>
        </w:rPr>
      </w:pPr>
      <w:r w:rsidRPr="0004721E">
        <w:rPr>
          <w:color w:val="000000" w:themeColor="text1"/>
        </w:rPr>
        <w:t>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(энергосбытовая организация) на основании опубликованной органом исполнительной власти субъекта Российской Федерации в области государственного регулирования тарифов информации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обязан уведомить потребителей (покупателей), с которыми у него заключены договоры купли-продажи (поставки) электрической энергии (мощности), о необходимости заключения договора об оказании услуг по передаче электрической энергии на очередной расчетный период регулирования с территориальной сетевой организацией, в отношении которой устанавливаются (пересматриваются) цены (тарифы) на услуги по передаче электрической энергии на очередной период регулирования в соответствии с порядком заключения и исполнения договора, установленным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28.02.2015 N 184)</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В уведомлении в отношении каждой смежной территориальной сетевой организации, для которой устанавливаются (пересматриваются) цены (тарифы) на услуги по передаче электрической энергии на очередной расчетный период регулирования, указываются полное и сокращенное (при наличии) наименование и организационно-правовая форма организации, идентификационный номер налогоплательщика (код причины постановки на учет), адрес официального сайта организации в сети "Интернет" и выделенный организацией абонентский номер для обращений потребителей услуг по передаче электрической энергии и (или) </w:t>
      </w:r>
      <w:r w:rsidRPr="0004721E">
        <w:rPr>
          <w:color w:val="000000" w:themeColor="text1"/>
        </w:rPr>
        <w:lastRenderedPageBreak/>
        <w:t>технологическому присоединению.</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28.02.2015 N 184)</w:t>
      </w:r>
    </w:p>
    <w:p w:rsidR="00F127C4" w:rsidRPr="0004721E" w:rsidRDefault="00F127C4">
      <w:pPr>
        <w:pStyle w:val="ConsPlusNormal"/>
        <w:spacing w:before="220"/>
        <w:ind w:firstLine="540"/>
        <w:jc w:val="both"/>
        <w:rPr>
          <w:color w:val="000000" w:themeColor="text1"/>
        </w:rPr>
      </w:pPr>
      <w:r w:rsidRPr="0004721E">
        <w:rPr>
          <w:color w:val="000000" w:themeColor="text1"/>
        </w:rPr>
        <w:t>Указанное уведомление необходимо направить в течение 10 дней со дня опубликования органом исполнительной власти субъекта Российской Федерации в области государственного регулирования тарифов информации о территориальных сетевых организациях в соответствии с пунктом 30(1)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28.02.2015 N 184)</w:t>
      </w:r>
    </w:p>
    <w:p w:rsidR="00F127C4" w:rsidRPr="0004721E" w:rsidRDefault="00F127C4">
      <w:pPr>
        <w:pStyle w:val="ConsPlusNormal"/>
        <w:spacing w:before="220"/>
        <w:ind w:firstLine="540"/>
        <w:jc w:val="both"/>
        <w:rPr>
          <w:color w:val="000000" w:themeColor="text1"/>
        </w:rPr>
      </w:pPr>
      <w:bookmarkStart w:id="53" w:name="P430"/>
      <w:bookmarkEnd w:id="53"/>
      <w:r w:rsidRPr="0004721E">
        <w:rPr>
          <w:color w:val="000000" w:themeColor="text1"/>
        </w:rPr>
        <w:t>46. При заключении договора энергоснабжения (купли-продажи (поставки) электрической энергии (мощности)) в отношении энергопринимающих устройств, в отношении которых сетевой организацией введено полное и (или) частичное ограничение режима потребления электрической энергии, в том числе в связи с неисполнением или ненадлежащим исполнением потребителем (действовавшим в его интересах лицом) обязательств по оплате электрической энергии,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заключенному договору энергоснабжения (купли-продажи (поставки) электрической энергии (мощности)) начинается не ранее даты и времени отмены указанного ограничения режима потребления в связи с устранением обстоятельств, явившихся основанием для введения указанного ограничения режима потребления электрической энергии.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47. В случае если в соответствии с пунктом 37 настоящего документа гарантирующий поставщик заключил договор энергоснабжения (купли-продажи (поставки) электрической энергии (мощности)) в отношении энергопринимающих устройств потребителя в отсутствие документов, подтверждающих технологическое присоединение и (или) разграничение балансовой принадлежности, то при установлении гарантирующим поставщиком факта ненадлежащего технологического присоединения энергопринимающих устройств он сообщает сетевой организации, с которой заключен договор оказания услуг по передаче электрической энергии в отношении таких энергопринимающих устройств, а при отсутствии такого договора - сетевой организации (лицу, не оказывающему услуги по передаче электрической энергии), к объектам электросетевого хозяйства которой присоединены такие энергопринимающие устройства, о необходимости совершения действий по введению полного ограничения режима потребления электрической энергии (мощности) в отношении таких энергопринимающих устройств вплоть до момента отмены введенного полного ограничения режима потребления в связи с устранением указанных обстоятельств, явившихся основанием для введения полного ограничения режима потребления электрической энергии. О выявленном факте ненадлежащего технологического присоединения гарантирующий поставщик также уведомляет федеральный орган исполнительной власти, уполномоченный в области государственного энергетического надзора, способом, позволяющим подтвердить получение указанного уведомления.</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В этом случае собственник или иной законный владелец таких энергопринимающих устройств обязан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настоящим документом и иными нормативными правовыми актами последствия бездоговорного </w:t>
      </w:r>
      <w:r w:rsidRPr="0004721E">
        <w:rPr>
          <w:color w:val="000000" w:themeColor="text1"/>
        </w:rPr>
        <w:lastRenderedPageBreak/>
        <w:t>потребления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Если гарантирующий поставщик установил факт ненадлежащего технологического присоединения энергопринимающих устройств до заключения договора энергоснабжения (купли-продажи (поставки) электрической энергии (мощности)), заявление о заключении которого было подано в соответствии с пунктом 37 настоящего документа в отсутствие документов, подтверждающих технологическое присоединение и (или) разграничение балансовой принадлежности, то гарантирующий поставщик отказывает в заключении договора.</w:t>
      </w:r>
    </w:p>
    <w:p w:rsidR="00F127C4" w:rsidRPr="0004721E" w:rsidRDefault="00F127C4">
      <w:pPr>
        <w:pStyle w:val="ConsPlusNormal"/>
        <w:spacing w:before="220"/>
        <w:ind w:firstLine="540"/>
        <w:jc w:val="both"/>
        <w:rPr>
          <w:color w:val="000000" w:themeColor="text1"/>
        </w:rPr>
      </w:pPr>
      <w:bookmarkStart w:id="54" w:name="P436"/>
      <w:bookmarkEnd w:id="54"/>
      <w:r w:rsidRPr="0004721E">
        <w:rPr>
          <w:color w:val="000000" w:themeColor="text1"/>
        </w:rPr>
        <w:t>48. Гарантирующий поставщик вправе в связи с наступлением обстоятельств, указанных в Правилах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инициировать в установленном порядке введение полного и (или) частичного ограничения режима потребления электрической энергии.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Введение полного и (или) частичного ограничения режима потребления электрической энергии в отношении потребителя не освобождает последнего от обязанности оплатить гарантирующему поставщику в полном размере стоимость электрической энергии (мощности), поставленной по договору энергоснабжения (купли-продажи (поставки) электрической энергии (мощности)), а также от ответственности за ненадлежащее исполнение потребителем своих обязательств по этому договору.</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в пункт 49 вносятся изменения.</w:t>
      </w:r>
    </w:p>
    <w:p w:rsidR="00F127C4" w:rsidRPr="0004721E" w:rsidRDefault="00F127C4">
      <w:pPr>
        <w:pStyle w:val="ConsPlusNormal"/>
        <w:ind w:firstLine="540"/>
        <w:jc w:val="both"/>
        <w:rPr>
          <w:color w:val="000000" w:themeColor="text1"/>
        </w:rPr>
      </w:pPr>
      <w:bookmarkStart w:id="55" w:name="P442"/>
      <w:bookmarkEnd w:id="55"/>
      <w:r w:rsidRPr="0004721E">
        <w:rPr>
          <w:color w:val="000000" w:themeColor="text1"/>
        </w:rPr>
        <w:t>49.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в одностороннем порядке отказаться от исполнения договора полностью, что влечет расторжение такого договора, при условии оплаты гарантирующему поставщику не позднее чем за 10 рабочих дней до заявляемой им даты расторжения договора стоимости потребленной электрической энергии (мощности), а также в случаях, предусмотренных в пункте 85 настоящего документа, начисленной ему гарантирующим поставщиком суммы компенсации в связи с полным отказом от исполнения договора, что должно быть подтверждено оплатой счета, выставляемого гарантирующим поставщиком в соответствии с пунктом 85 настоящего документа.</w:t>
      </w:r>
    </w:p>
    <w:p w:rsidR="00F127C4" w:rsidRPr="0004721E" w:rsidRDefault="00F127C4">
      <w:pPr>
        <w:pStyle w:val="ConsPlusNormal"/>
        <w:spacing w:before="220"/>
        <w:ind w:firstLine="540"/>
        <w:jc w:val="both"/>
        <w:rPr>
          <w:color w:val="000000" w:themeColor="text1"/>
        </w:rPr>
      </w:pPr>
      <w:bookmarkStart w:id="56" w:name="P443"/>
      <w:bookmarkEnd w:id="56"/>
      <w:r w:rsidRPr="0004721E">
        <w:rPr>
          <w:color w:val="000000" w:themeColor="text1"/>
        </w:rPr>
        <w:t>50.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приобретающего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в одностороннем порядке уменьшить объемы электрической энергии (мощности), приобретаемые у гарантирующего поставщика,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условия договора в части порядка определения объема электрической энергии (мощности), поставленного гарантирующим поставщиком по договору за расчетный период, при условии выполнения потребителем (покупателем) следующих обязанностей:</w:t>
      </w:r>
    </w:p>
    <w:p w:rsidR="00F127C4" w:rsidRPr="0004721E" w:rsidRDefault="00F127C4">
      <w:pPr>
        <w:pStyle w:val="ConsPlusNormal"/>
        <w:spacing w:before="220"/>
        <w:ind w:firstLine="540"/>
        <w:jc w:val="both"/>
        <w:rPr>
          <w:color w:val="000000" w:themeColor="text1"/>
        </w:rPr>
      </w:pPr>
      <w:r w:rsidRPr="0004721E">
        <w:rPr>
          <w:color w:val="000000" w:themeColor="text1"/>
        </w:rPr>
        <w:t>не позднее чем за 10 рабочих дней до заявляемой им даты изменения договора оплатить гарантирующему поставщику стоимость потребленной до заявленной даты изменения договора электрической энергии (мощности), а также в случаях, предусмотренных пунктом 85 настоящего документа, начисленную ему гарантирующим поставщиком сумму компенсации в связи с изменением договора, что должно быть подтверждено оплатой счета, выставляемого гарантирующим поставщиком в соответствии с пунктом 85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не позднее чем за 10 рабочих дней до заявляемой им даты изменения договора предоставить гарантирующему поставщику выписку из договора, обеспечивающего продажу электрической энергии (мощности), с производителем электрической энергии (мощности) на розничном рынке, содержащую сведения о продавце, а также согласованные сторонами указанные в пункте 64 настоящего документа условия, обязательные при заключении такого договора, которая должна быть подписана уполномоченными лицами сторон такого договора и заверена печатями сторон такого договора (при наличии печатей);</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с даты изменения в соответствии с настоящим пунктом заключенного с гарантирующим поставщиком договора энергоснабжения оплачивать гарантирующему поставщику услуги по передаче электрической энергии в объеме, соответствующем всему объему потребления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51. Потребитель (покупатель), имеющий намерение в соответствии с пунктом 49 или 50 настоящего документа в одностороннем порядке отказаться от исполнения договора энергоснабжения (купли-продажи (поставки) электрической энергии (мощности)) с гарантирующим поставщиком полностью или уменьшить объемы электрической энергии (мощности), приобретаемые у гарантирующего поставщика, обязан передать гарантирующему поставщику письменное уведомление об этом не позднее чем за 20 рабочих дней до заявляемой им даты расторжения или изменения договора способом, позволяющим подтвердить факт и дату получения указанного уведомления.</w:t>
      </w:r>
    </w:p>
    <w:p w:rsidR="00F127C4" w:rsidRPr="0004721E" w:rsidRDefault="00F127C4">
      <w:pPr>
        <w:pStyle w:val="ConsPlusNormal"/>
        <w:spacing w:before="220"/>
        <w:ind w:firstLine="540"/>
        <w:jc w:val="both"/>
        <w:rPr>
          <w:color w:val="000000" w:themeColor="text1"/>
        </w:rPr>
      </w:pPr>
      <w:r w:rsidRPr="0004721E">
        <w:rPr>
          <w:color w:val="000000" w:themeColor="text1"/>
        </w:rPr>
        <w:t>При нарушении потребителем (покупателем) требования настоящего пункта об уведомлении гарантирующего поставщика в установленные сроки и (или) при нарушении им требования о выполнении условий, предусмотренных пунктами 49 или 50 настоящего документа, определенные заключенным с гарантирующим поставщиком договором обязательства потребителя (покупателя) и гарантирующего поставщика сохраняются в неизменном виде вплоть до момента надлежащего выполнения указанных требований.</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гарантирующий поставщик не выставил счет в порядке, предусмотренном пунктом 85 настоящего документа, и при этом потребитель (покупатель) выполнил в установленные сроки иные, указанные в пункте 49 или 50 настоящего документа требования, то от потребителя (покупателя) в целях расторжения или изменения договора не требуется подтверждение оплаты счета и договор считается расторгнутым или измененным с заявленной потребителем (покупателем) даты, что не освобождает потребителя (покупателя) от обязанности в дальнейшем оплатить гарантирующему поставщику имеющуюся задолженность.</w:t>
      </w:r>
    </w:p>
    <w:p w:rsidR="00F127C4" w:rsidRPr="0004721E" w:rsidRDefault="00F127C4">
      <w:pPr>
        <w:pStyle w:val="ConsPlusNormal"/>
        <w:spacing w:before="220"/>
        <w:ind w:firstLine="540"/>
        <w:jc w:val="both"/>
        <w:rPr>
          <w:color w:val="000000" w:themeColor="text1"/>
        </w:rPr>
      </w:pPr>
      <w:r w:rsidRPr="0004721E">
        <w:rPr>
          <w:color w:val="000000" w:themeColor="text1"/>
        </w:rPr>
        <w:t>52.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с даты утраты гарантирующим поставщиком его статуса перейти на обслуживание:</w:t>
      </w:r>
    </w:p>
    <w:p w:rsidR="00F127C4" w:rsidRPr="0004721E" w:rsidRDefault="00F127C4">
      <w:pPr>
        <w:pStyle w:val="ConsPlusNormal"/>
        <w:spacing w:before="220"/>
        <w:ind w:firstLine="540"/>
        <w:jc w:val="both"/>
        <w:rPr>
          <w:color w:val="000000" w:themeColor="text1"/>
        </w:rPr>
      </w:pPr>
      <w:r w:rsidRPr="0004721E">
        <w:rPr>
          <w:color w:val="000000" w:themeColor="text1"/>
        </w:rPr>
        <w:t>к организации, которой присвоен статус гарантирующего поставщика, вне зависимости от соблюдения условий, предусмотренных пунктом 49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настоящим документом условий заключения договоров с указанными субъектами.</w:t>
      </w:r>
    </w:p>
    <w:p w:rsidR="00F127C4" w:rsidRPr="0004721E" w:rsidRDefault="00F127C4">
      <w:pPr>
        <w:pStyle w:val="ConsPlusNormal"/>
        <w:spacing w:before="220"/>
        <w:ind w:firstLine="540"/>
        <w:jc w:val="both"/>
        <w:rPr>
          <w:color w:val="000000" w:themeColor="text1"/>
        </w:rPr>
      </w:pPr>
      <w:bookmarkStart w:id="57" w:name="P454"/>
      <w:bookmarkEnd w:id="57"/>
      <w:r w:rsidRPr="0004721E">
        <w:rPr>
          <w:color w:val="000000" w:themeColor="text1"/>
        </w:rPr>
        <w:t xml:space="preserve">53. В случае если по договору энергоснабжения (купли-продажи (поставки) электрической энергии (мощности)), заключенному с гарантирующим поставщиком, потребителем (покупателем)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договора полностью, уведомив такого потребителя (покупателя) об этом за 10 рабочих дней до заявляемой им даты отказа от договора. При этом в случае если гарантирующий поставщик по указанным </w:t>
      </w:r>
      <w:r w:rsidRPr="0004721E">
        <w:rPr>
          <w:color w:val="000000" w:themeColor="text1"/>
        </w:rPr>
        <w:lastRenderedPageBreak/>
        <w:t>основаниям в одностороннем порядке полностью отказывается от исполнения договора, заключенного с энергосбытовой (энергоснабжающей) организацией, исполнителем коммунальных услуг, то для обеспечения бесперебойного энергоснабжения потребителей энергосбытовой (энергоснабжающей) организации, исполнителя коммунальных услуг гарантирующий поставщик обязан обеспечить принятие их на обслуживание, организованное в установленном разделом II настоящего документа порядке.</w:t>
      </w:r>
    </w:p>
    <w:p w:rsidR="00F127C4" w:rsidRPr="0004721E" w:rsidRDefault="00F127C4">
      <w:pPr>
        <w:pStyle w:val="ConsPlusNormal"/>
        <w:spacing w:before="220"/>
        <w:ind w:firstLine="540"/>
        <w:jc w:val="both"/>
        <w:rPr>
          <w:color w:val="000000" w:themeColor="text1"/>
        </w:rPr>
      </w:pPr>
      <w:r w:rsidRPr="0004721E">
        <w:rPr>
          <w:color w:val="000000" w:themeColor="text1"/>
        </w:rPr>
        <w:t>54. Лицо, потребляющее электрическую энергию, в отношении которого в соответствии с Правилами оптового рынка принято решение о его исключении из реестра субъектов оптового рынка или о прекращении в отношении него поставки (покупки) электрической энергии и мощности на оптовом рынке, обязано при наличии у него намерения продолжить потребление электрической энергии на розничном рынке до вступления в силу указанного решения заключить договор, обеспечивающий продажу ему электрической энергии (мощности) на розничном рынке, и обеспечить урегулирование отношений, связанных с передачей ему электрической энергии. В случае если договор не заключен в указанный срок, сетевая организация принимает меры по сокращению уровня или прекращению потребления электрической энергии указанным лицом путем введения полного и (или) частичного ограничения режима потребления электрической энергии в соответствии с пунктом 121 настоящего документа в связи с выявлением факта бездоговорного потребления.</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bookmarkStart w:id="58" w:name="P457"/>
      <w:bookmarkEnd w:id="58"/>
      <w:r w:rsidRPr="0004721E">
        <w:rPr>
          <w:color w:val="000000" w:themeColor="text1"/>
        </w:rPr>
        <w:t>55. Договор энергоснабжения (купли-продажи (поставки) электрической энергии (мощности)) с энергосбытовой (энергоснабжающей) организацией заключается в простой письменной форме и содержит следующие обязательные условия:</w:t>
      </w:r>
    </w:p>
    <w:p w:rsidR="00F127C4" w:rsidRPr="0004721E" w:rsidRDefault="00F127C4">
      <w:pPr>
        <w:pStyle w:val="ConsPlusNormal"/>
        <w:spacing w:before="220"/>
        <w:ind w:firstLine="540"/>
        <w:jc w:val="both"/>
        <w:rPr>
          <w:color w:val="000000" w:themeColor="text1"/>
        </w:rPr>
      </w:pPr>
      <w:r w:rsidRPr="0004721E">
        <w:rPr>
          <w:color w:val="000000" w:themeColor="text1"/>
        </w:rPr>
        <w:t>предмет соответствующего договора, указанный в пункте 28 или 29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существенные условия соответствующего договора, указанные в абзацах втором - шестом, девятом, десятом и пятнадцатом пункта 40 настоящего документа или в пункте 41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цена, определяемая с учетом пункта 5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объем покупки электрической энергии (мощности) по договору, которая поставляется энергосбытовой (энергоснабжающей) организацией в точках поставки по договору за расчетный период, в объеме потребления электрической энергии (мощности) за расчетный период энергопринимающими устройствами, в отношении которых заключен договор, определяемом в соответствии с разделом X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обязанность энергосбытовой (энергоснабжающей) организации предоставлять потребителю (покупателю) до начала исполнения договора, в течение срока его действия, а также по запросу потребителя (покупателя) указанные в пункте 56 настоящего документа информацию и документы, подтверждающие факт наличия у нее права распоряжения электрической энергией (мощностью), продажу которой она осуществляет потребителю (покупателю), как по срокам, так и по объемам продажи электрической энергии (мощности) потребителю (покупателю) по договору, информацию о порядке и сроках исполнения такой обязанности, а также о дате и времени прекращения у нее права распоряжения электрической энергией (мощностью);</w:t>
      </w:r>
    </w:p>
    <w:p w:rsidR="00F127C4" w:rsidRPr="0004721E" w:rsidRDefault="00F127C4">
      <w:pPr>
        <w:pStyle w:val="ConsPlusNormal"/>
        <w:spacing w:before="220"/>
        <w:ind w:firstLine="540"/>
        <w:jc w:val="both"/>
        <w:rPr>
          <w:color w:val="000000" w:themeColor="text1"/>
        </w:rPr>
      </w:pPr>
      <w:r w:rsidRPr="0004721E">
        <w:rPr>
          <w:color w:val="000000" w:themeColor="text1"/>
        </w:rPr>
        <w:t>определение даты и времени начала и прекращения продажи электрической энергии (мощности) по договору в соответствии с требованиями, установленными в пункте 56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последствия отсутствия у энергосбытовой (энергоснабжающей) организации права распоряжения электрической энергией (мощностью), указанные в пункте 57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право потребителя (покупателя), не имеющего перед энергосбытовой (энергоснабжающей) организацией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энергосбытовой (энергоснабжающей) организацией в соответствии с пунктом 85 настоящего документа, или иным установленным в договоре способом, в одностороннем порядке отказаться от исполнения договора полностью, что влечет его расторжение;</w:t>
      </w:r>
    </w:p>
    <w:p w:rsidR="00F127C4" w:rsidRPr="0004721E" w:rsidRDefault="00F127C4">
      <w:pPr>
        <w:pStyle w:val="ConsPlusNormal"/>
        <w:spacing w:before="220"/>
        <w:ind w:firstLine="540"/>
        <w:jc w:val="both"/>
        <w:rPr>
          <w:color w:val="000000" w:themeColor="text1"/>
        </w:rPr>
      </w:pPr>
      <w:r w:rsidRPr="0004721E">
        <w:rPr>
          <w:color w:val="000000" w:themeColor="text1"/>
        </w:rPr>
        <w:t>условия, указанные в пунктах 30, 42, 43, 46 и 48, а также в разделе VII (при заключении договора в отношении энергопринимающих устройств потребителя, расположенных на территориях, объединенных в неценовые зоны оптового рынка)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иные установленные настоящим документом условия, обязательные при заключении договора энергоснабжения (купли-продажи (поставки) электрической энергии (мощности)) с энергосбытовой (энергоснабжающей) организацией.</w:t>
      </w:r>
    </w:p>
    <w:p w:rsidR="00F127C4" w:rsidRPr="0004721E" w:rsidRDefault="00F127C4">
      <w:pPr>
        <w:pStyle w:val="ConsPlusNormal"/>
        <w:spacing w:before="220"/>
        <w:ind w:firstLine="540"/>
        <w:jc w:val="both"/>
        <w:rPr>
          <w:color w:val="000000" w:themeColor="text1"/>
        </w:rPr>
      </w:pPr>
      <w:r w:rsidRPr="0004721E">
        <w:rPr>
          <w:color w:val="000000" w:themeColor="text1"/>
        </w:rPr>
        <w:t>В договоре энергоснабжения (купли-продажи (поставки) электрической энергии (мощности)) с энергосбытовой (энергоснабжающей) организацией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По соглашению между потребителем (покупателем) и энергосбытовой (энергоснабжающей) организацией в договор энергоснабжения (купли-продажи (поставки)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может быть включено условие о планировании потребителем (покупателем) объемов потребления электрической энергии по часам суток и об оплате стоимости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и (или) в объеме превышений плановых почасовых объемов потребления электрической энергии потребителем (покупателем) над соответствующими фактическими почасовыми объемами покупки электрической энергии.</w:t>
      </w:r>
    </w:p>
    <w:p w:rsidR="00F127C4" w:rsidRPr="0004721E" w:rsidRDefault="00F127C4">
      <w:pPr>
        <w:pStyle w:val="ConsPlusNormal"/>
        <w:spacing w:before="220"/>
        <w:ind w:firstLine="540"/>
        <w:jc w:val="both"/>
        <w:rPr>
          <w:color w:val="000000" w:themeColor="text1"/>
        </w:rPr>
      </w:pPr>
      <w:bookmarkStart w:id="59" w:name="P471"/>
      <w:bookmarkEnd w:id="59"/>
      <w:r w:rsidRPr="0004721E">
        <w:rPr>
          <w:color w:val="000000" w:themeColor="text1"/>
        </w:rPr>
        <w:t>56. Факт наличия у энергосбытовой (энергоснабжающей) организации права распоряжения электрической энергией (мощностью) считается подтвержденным на дату начала продажи электрической энергии (мощности) по договору, заключенному с потребителем (покупателем), если таким договором установлено, что дата и время начала продажи электрической энергии (мощности) в точках поставки по договору определены не ранее чем дата и время, с которых энергосбытовая (энергоснабжающая) организация начинает приобретать электрическую энергию (мощность):</w:t>
      </w:r>
    </w:p>
    <w:p w:rsidR="00F127C4" w:rsidRPr="0004721E" w:rsidRDefault="00F127C4">
      <w:pPr>
        <w:pStyle w:val="ConsPlusNormal"/>
        <w:spacing w:before="220"/>
        <w:ind w:firstLine="540"/>
        <w:jc w:val="both"/>
        <w:rPr>
          <w:color w:val="000000" w:themeColor="text1"/>
        </w:rPr>
      </w:pPr>
      <w:r w:rsidRPr="0004721E">
        <w:rPr>
          <w:color w:val="000000" w:themeColor="text1"/>
        </w:rPr>
        <w:t>на оптовом рынке в группах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rsidR="00F127C4" w:rsidRPr="0004721E" w:rsidRDefault="00F127C4">
      <w:pPr>
        <w:pStyle w:val="ConsPlusNormal"/>
        <w:spacing w:before="220"/>
        <w:ind w:firstLine="540"/>
        <w:jc w:val="both"/>
        <w:rPr>
          <w:color w:val="000000" w:themeColor="text1"/>
        </w:rPr>
      </w:pPr>
      <w:r w:rsidRPr="0004721E">
        <w:rPr>
          <w:color w:val="000000" w:themeColor="text1"/>
        </w:rPr>
        <w:t>по договору с производителем электрической энергии (мощности) на розничном рынке, заключенному в соответствии с требованиями пункта 64 настоящего документа, с гарантирующим поставщиком или с энергосбытовой (энергоснабжающей) организацией,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Факт наличия у энергосбытовой (энергоснабжающей) организации права распоряжения электрической энергией (мощностью) считается подтвержденным в течение срока действия договора, если энергосбытовая (энергоснабжающая) организация продолжает приобретать электрическую энергию (мощность)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Право распоряжения электрической энергией (мощностью) считается прекращенным с даты и времени, когда энергосбытовая (энергоснабжающая) организация прекратила приобретение электрической энергии (мощности)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Потребитель (покупатель), который имеет намерение заключить с энергосбытовой (энергоснабжающей) организацией договор, обеспечивающий продажу ему электрической энергии (мощности) на розничном рынке, вправе запросить и получить у энергосбытовой (энергоснабжающей) организации информацию о том, каким из указанных в настоящем пункте способом, с какой даты и времени она планирует приобретать электрическую энергию (мощность) для целей исполнения будущего договора с потребителем (покупателем).</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Потребитель (покупатель) также вправе направить запрос о подтверждении факта наличия у энергосбытовой (энергоснабжающей) организации указанного права распоряжения в отношении групп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в адрес организации коммерческой инфраструктуры оптового рынка, гарантирующего поставщика, в границах зоны деятельности которого расположены точки поставки по договору, либо в адрес энергосбытовой (энергоснабжающей) организации или производителя электрической энергии (мощности) на розничном рынке, у которых энергосбытовая (энергоснабжающая) организация, заключившая с потребителем (покупателем) договор, приобретает электрическую энергию (мощность) в целях ее продажи такому потребителю (покупателю). Организация, получившая запрос от потребителя (покупателя), обязана предоставить ему в письменной форме запрошенную информацию в течение 5 рабочих дней со дня получения указанного запроса, направив ее по указанному в запросе адресу способом, подтверждающим ее получение.</w:t>
      </w:r>
    </w:p>
    <w:p w:rsidR="00F127C4" w:rsidRPr="0004721E" w:rsidRDefault="00F127C4">
      <w:pPr>
        <w:pStyle w:val="ConsPlusNormal"/>
        <w:spacing w:before="220"/>
        <w:ind w:firstLine="540"/>
        <w:jc w:val="both"/>
        <w:rPr>
          <w:color w:val="000000" w:themeColor="text1"/>
        </w:rPr>
      </w:pPr>
      <w:bookmarkStart w:id="60" w:name="P478"/>
      <w:bookmarkEnd w:id="60"/>
      <w:r w:rsidRPr="0004721E">
        <w:rPr>
          <w:color w:val="000000" w:themeColor="text1"/>
        </w:rPr>
        <w:t>57. Если у энергосбытовой (энергоснабжающей) организации отсутствует или прекратилось право распоряжения электрической энергией (мощностью), поставляемой в точках поставки по договору, обеспечивающему продажу электрической энергии (мощности), то для владельца энергопринимающих устройств, в целях снабжения электрической энергией которых был заключен такой договор, наступают предусмотренные настоящим документом и иными нормативными правовыми актами последствия бездоговорного потребления электрической энергии в определяемом в соответствии с настоящим пунктом объеме потребления, которое не обеспечено продажей по договору с такой энергосбытовой (энергоснабжающей) организацией.</w:t>
      </w:r>
    </w:p>
    <w:p w:rsidR="00F127C4" w:rsidRPr="0004721E" w:rsidRDefault="00F127C4">
      <w:pPr>
        <w:pStyle w:val="ConsPlusNormal"/>
        <w:spacing w:before="220"/>
        <w:ind w:firstLine="540"/>
        <w:jc w:val="both"/>
        <w:rPr>
          <w:color w:val="000000" w:themeColor="text1"/>
        </w:rPr>
      </w:pPr>
      <w:r w:rsidRPr="0004721E">
        <w:rPr>
          <w:color w:val="000000" w:themeColor="text1"/>
        </w:rPr>
        <w:t>Сетевая организация, к объектам электросетевого хозяйства которой непосредственно или опосредованно присоединены указанные энергопринимающие устройства, в течение 1 дня со дня, когда ей стало известно о факте бездоговорного потребления, направляет владельцу указанных энергопринимающих устройств уведомление, содержащее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 с требованием:</w:t>
      </w:r>
    </w:p>
    <w:p w:rsidR="00F127C4" w:rsidRPr="0004721E" w:rsidRDefault="00F127C4">
      <w:pPr>
        <w:pStyle w:val="ConsPlusNormal"/>
        <w:spacing w:before="220"/>
        <w:ind w:firstLine="540"/>
        <w:jc w:val="both"/>
        <w:rPr>
          <w:color w:val="000000" w:themeColor="text1"/>
        </w:rPr>
      </w:pPr>
      <w:r w:rsidRPr="0004721E">
        <w:rPr>
          <w:color w:val="000000" w:themeColor="text1"/>
        </w:rPr>
        <w:t>заключить в соответствии с настоящим документом в течение 30 дней со дня получения уведомления договор, обеспечивающий продажу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оплатить электрическую энергию (мощность), потребленную указанными </w:t>
      </w:r>
      <w:r w:rsidRPr="0004721E">
        <w:rPr>
          <w:color w:val="000000" w:themeColor="text1"/>
        </w:rPr>
        <w:lastRenderedPageBreak/>
        <w:t>энергопринимающими устройствами за весь период, в течение которого осуществлялось бездоговорное потребление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При невыполнении таких требований по истечении 30 дней после дня получения данного уведомления владельцем указанных энергопринимающих устройств сетевая организация принимает меры по сокращению уровня или прекращению потребления электрической энергии указанными энергопринимающими устройствами путем введения полного и (или) частичного ограничения режима потребления электрической энергии в соответствии с пунктом 121 настоящего документа и по обеспечению оплаты владельцем указанных энергопринимающих устройств объема электрической энергии (мощности), потребленной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Объем потребления электрической энергии (мощности) в этом случае рассчитывается в соответствии с разделом X настоящего документа.</w:t>
      </w:r>
    </w:p>
    <w:p w:rsidR="00F127C4" w:rsidRPr="0004721E" w:rsidRDefault="00F127C4">
      <w:pPr>
        <w:pStyle w:val="ConsPlusNormal"/>
        <w:spacing w:before="220"/>
        <w:ind w:firstLine="540"/>
        <w:jc w:val="both"/>
        <w:rPr>
          <w:color w:val="000000" w:themeColor="text1"/>
        </w:rPr>
      </w:pPr>
      <w:bookmarkStart w:id="61" w:name="P485"/>
      <w:bookmarkEnd w:id="61"/>
      <w:r w:rsidRPr="0004721E">
        <w:rPr>
          <w:color w:val="000000" w:themeColor="text1"/>
        </w:rPr>
        <w:t>58. Гарантирующий поставщик в случае обращения к нему с заявлением о заключении договора энергоснабжения (купли-продажи (поставки) электрической энергии (мощности)) в отношении энергопринимающего устройства, продажа электрической энергии (мощности) для которого ранее осуществлялась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и потребителям, энергопринимающие устройства которых присоединены к объектам электросетевого хозяйства такой сетевой организации, вправе приобретать электрическую энергию (мощность) у указанной энергосбытовой (энергоснабжающей) организации. Энергосбытовая (энергоснабжающая) организация не вправе отказать гарантирующему поставщику в продаже электрической энергии (мощности) в целях снабжения электрической энергией (мощностью) такого энергопринимающего устройства с даты и времени заключения гарантирующим поставщиком договора энергоснабжения (купли-продажи (поставки) электрической энергии (мощности)) в отношении такого энергопринимающего устройства до даты начала покупки гарантирующим поставщиком электрической энергии и мощности для такого энергопринимающего устройства в соответствующих точках (группах точек) поставки на оптовом рынке или по договору купли-продажи (поставки) электрической энергии (мощности) на розничном рынке.</w:t>
      </w:r>
    </w:p>
    <w:p w:rsidR="00F127C4" w:rsidRPr="0004721E" w:rsidRDefault="00F127C4">
      <w:pPr>
        <w:pStyle w:val="ConsPlusNormal"/>
        <w:spacing w:before="220"/>
        <w:ind w:firstLine="540"/>
        <w:jc w:val="both"/>
        <w:rPr>
          <w:color w:val="000000" w:themeColor="text1"/>
        </w:rPr>
      </w:pPr>
      <w:r w:rsidRPr="0004721E">
        <w:rPr>
          <w:color w:val="000000" w:themeColor="text1"/>
        </w:rPr>
        <w:t>В этом случае энергосбытовая (энергоснабжающая) организация продает гарантирующему поставщику электрическую энергию (мощность) на розничном рынке в объемах потребления населением и приравненными к нему категориями потребителей - по цене, равной сумме индикативной цены на электрическую энергию для населения и приравненных к нему категорий потребителей и индикативной цены на мощность для указанных категорий потребителей, умноженной на отношение суммарного (за год) прогнозного объема мощности к суммарному (за год) прогнозному объему потребления электрической энергии указанными категориями потребителей в соответствующем субъекте Российской Федерации согласно сводному прогнозному балансу производства и поставок электрической энергии (мощности), в остальных объемах - по ценам, не превышающим средневзвешенную стоимость единицы электрической энергии (мощности), приобретаемой гарантирующим поставщиком в аналогичном объеме на оптовом рынке, включая определенную в соответствии с пунктом 101 настоящего документа плату за иные услуги, оказание которых является неотъемлемой частью процесса поставки электрической энергии потребителям.</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07.07.2017 N 810)</w:t>
      </w:r>
    </w:p>
    <w:p w:rsidR="00F127C4" w:rsidRPr="0004721E" w:rsidRDefault="00F127C4">
      <w:pPr>
        <w:pStyle w:val="ConsPlusNormal"/>
        <w:spacing w:before="220"/>
        <w:ind w:firstLine="540"/>
        <w:jc w:val="both"/>
        <w:rPr>
          <w:color w:val="000000" w:themeColor="text1"/>
        </w:rPr>
      </w:pPr>
      <w:bookmarkStart w:id="62" w:name="P488"/>
      <w:bookmarkEnd w:id="62"/>
      <w:r w:rsidRPr="0004721E">
        <w:rPr>
          <w:color w:val="000000" w:themeColor="text1"/>
        </w:rPr>
        <w:t>59 - 61. Утратили силу. - Постановление Правительства РФ от 07.07.2017 N 810.</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62. Производители электрической энергии (мощности) на розничных рынках участвуют на розничных рынках в отношениях по продаже электрической энергии (мощности), производимой на соответствующих объектах по производству электрической энергии (мощности), в порядке, установленном для них настоящим документом, в том числе:</w:t>
      </w:r>
    </w:p>
    <w:p w:rsidR="00F127C4" w:rsidRPr="0004721E" w:rsidRDefault="00F127C4">
      <w:pPr>
        <w:pStyle w:val="ConsPlusNormal"/>
        <w:spacing w:before="220"/>
        <w:ind w:firstLine="540"/>
        <w:jc w:val="both"/>
        <w:rPr>
          <w:color w:val="000000" w:themeColor="text1"/>
        </w:rPr>
      </w:pPr>
      <w:r w:rsidRPr="0004721E">
        <w:rPr>
          <w:color w:val="000000" w:themeColor="text1"/>
        </w:rPr>
        <w:t>производители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 с учетом положений пунктов 64 - 65(2) настоящего документа;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производители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 - с учетом положений пунктов 65(1), 65(2) и раздела VII настоящего документа;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с учетом положений раздела VIII настоящего документа.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63. Субъект розничных рынков, владеющий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или части объема электрической энергии, потребляемой указанными энергопринимающими устройствами такого субъекта, в целях участия на розничных рынках в отношениях по продаже электрической энергии (мощности), произведенной на принадлежащих ему объектах по производству электрической энергии (мощности), обязан обеспечить раздельный почасовой учет производства и собственного потребления электрической энергии в соответствии с требованиями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Под объемом продажи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выработанной им электрической энергии в каждый час превышает объем его собственного потребления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Под объемом покупки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его собственного потребления электрической энергии в каждый час превышает объем выработанной им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w:t>
      </w:r>
      <w:r w:rsidRPr="0004721E">
        <w:rPr>
          <w:color w:val="000000" w:themeColor="text1"/>
        </w:rPr>
        <w:lastRenderedPageBreak/>
        <w:t>такого субъекта.</w:t>
      </w:r>
    </w:p>
    <w:p w:rsidR="00F127C4" w:rsidRPr="0004721E" w:rsidRDefault="00F127C4">
      <w:pPr>
        <w:pStyle w:val="ConsPlusNormal"/>
        <w:jc w:val="both"/>
        <w:rPr>
          <w:color w:val="000000" w:themeColor="text1"/>
        </w:rPr>
      </w:pPr>
      <w:r w:rsidRPr="0004721E">
        <w:rPr>
          <w:color w:val="000000" w:themeColor="text1"/>
        </w:rPr>
        <w:t>(п. 63 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bookmarkStart w:id="63" w:name="P500"/>
      <w:bookmarkEnd w:id="63"/>
      <w:r w:rsidRPr="0004721E">
        <w:rPr>
          <w:color w:val="000000" w:themeColor="text1"/>
        </w:rPr>
        <w:t>64. На территориях субъектов Российской Федерации, объединенных в ценовые зоны оптового рынка, производитель электрической энергии (мощности) на розничном рынке осуществляет продажу электрической энергии (мощности), произведенной в том числе на квалифицированных генерирующих объектах, на основании следующих договоров:</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bookmarkStart w:id="64" w:name="P502"/>
      <w:bookmarkEnd w:id="64"/>
      <w:r w:rsidRPr="0004721E">
        <w:rPr>
          <w:color w:val="000000" w:themeColor="text1"/>
        </w:rPr>
        <w:t>договоры купли-продажи (поставки) электрической энергии (мощности), заключенные таким производителем в письменной форме на предусмотренных настоящим пунктом условиях с потребителями и (или) энергосбытовыми (энергоснабжающими) организациями в отношении энергопринимающих устройств,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договоры купли-продажи (поставки) электрической энергии (мощности), заключенные таким производителем в письменной форме с гарантирующим поставщиком,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 в отношении энергопринимающих устройств (объектов электросетевого хозяйства), расположенных в границах зоны деятельности указанного гарантирующего поставщика;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23.01.2015 N 47)</w:t>
      </w:r>
    </w:p>
    <w:p w:rsidR="00F127C4" w:rsidRPr="0004721E" w:rsidRDefault="00F127C4">
      <w:pPr>
        <w:pStyle w:val="ConsPlusNormal"/>
        <w:spacing w:before="220"/>
        <w:ind w:firstLine="540"/>
        <w:jc w:val="both"/>
        <w:rPr>
          <w:color w:val="000000" w:themeColor="text1"/>
        </w:rPr>
      </w:pPr>
      <w:bookmarkStart w:id="65" w:name="P506"/>
      <w:bookmarkEnd w:id="65"/>
      <w:r w:rsidRPr="0004721E">
        <w:rPr>
          <w:color w:val="000000" w:themeColor="text1"/>
        </w:rPr>
        <w:t>договоры купли-продажи (поставки) электрической энергии (мощности) в целях компенсации потерь электрической энергии, заключенные таким производителем в письменной форме на предусмотренных настоящим пунктом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23.01.2015 N 47)</w:t>
      </w:r>
    </w:p>
    <w:p w:rsidR="00F127C4" w:rsidRPr="0004721E" w:rsidRDefault="00F127C4">
      <w:pPr>
        <w:pStyle w:val="ConsPlusNormal"/>
        <w:spacing w:before="220"/>
        <w:ind w:firstLine="540"/>
        <w:jc w:val="both"/>
        <w:rPr>
          <w:color w:val="000000" w:themeColor="text1"/>
        </w:rPr>
      </w:pPr>
      <w:bookmarkStart w:id="66" w:name="P508"/>
      <w:bookmarkEnd w:id="66"/>
      <w:r w:rsidRPr="0004721E">
        <w:rPr>
          <w:color w:val="000000" w:themeColor="text1"/>
        </w:rPr>
        <w:t>договоры купли-продажи (поставки) электрической энергии (мощности) в целях компенсации потерь электрической энергии, заключенные таким производителем в отношении произведенной на квалифицированных генерирующих объектах электрической энергии (мощности) в письменной форме на предусмотренных пунктом 65(1) настоящего документа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Условиями, обязательными при заключении договоров, предусмотренных абзацами вторым и четвертым настоящего пункта, с указанным производителем электрической энергии (мощности) на розничном рынке, являются:</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предмет соответствующего договора, указанный в пункте 28 или пункте 29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существенные условия соответствующего договора, указанные в абзацах втором - шестом, десятом, пятнадцатом пункта 40 настоящего документа или в пункте 41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цена, определяемая с учетом пункта 5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почасовые договорные объемы продажи электрической энергии (мощности) по договору;</w:t>
      </w:r>
    </w:p>
    <w:p w:rsidR="00F127C4" w:rsidRPr="0004721E" w:rsidRDefault="00F127C4">
      <w:pPr>
        <w:pStyle w:val="ConsPlusNormal"/>
        <w:spacing w:before="220"/>
        <w:ind w:firstLine="540"/>
        <w:jc w:val="both"/>
        <w:rPr>
          <w:color w:val="000000" w:themeColor="text1"/>
        </w:rPr>
      </w:pPr>
      <w:r w:rsidRPr="0004721E">
        <w:rPr>
          <w:color w:val="000000" w:themeColor="text1"/>
        </w:rPr>
        <w:t>обеспечение сторонами договора наличия и надлежащего функционирования приборов учета, установленных в отношении объекта по производству электрической энергии (мощности) и энергопринимающих устройств (объектов электросетевого хозяйства), относительно которых заключен договор, позволяющих измерять почасовые объемы производства и потребления электрической энергии, перечень таких приборов учета, а также обязанность каждой стороны договора передавать показания таких приборов учета гарантирующему поставщику в сроки, указанные в пунктах 161 и 164 настоящего документа;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определение почасовых объемов продажи электрической энергии (величины мощности) по договору за расчетный период гарантирующим поставщиком в порядке, предусмотренном пунктом 65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дата и время начала исполнения обязательств по договору не ранее даты и времени начала исполнения указанного в пункте 65 настоящего документа договора энергоснабжения (купли-продажи (поставки) электрической энергии (мощности)), заключенного с гарантирующим поставщиком в отношении тех же энергопринимающих устройств (объектов электросетевого хозяйства), в отношении которых заключен договор;</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приостановление продажи по договору в течение всего периода, в течение которого по указанному в пункте 65 настоящего документа договору энергоснабжения (купли-продажи (поставки) электрической энергии (мощности)), заключенному с гарантирующим поставщиком, введено полное ограничение режима потребления электрической энергии (мощности) в отношении энергопринимающих устройств, в отношении которых заключен договор;</w:t>
      </w:r>
    </w:p>
    <w:p w:rsidR="00F127C4" w:rsidRPr="0004721E" w:rsidRDefault="00F127C4">
      <w:pPr>
        <w:pStyle w:val="ConsPlusNormal"/>
        <w:spacing w:before="220"/>
        <w:ind w:firstLine="540"/>
        <w:jc w:val="both"/>
        <w:rPr>
          <w:color w:val="000000" w:themeColor="text1"/>
        </w:rPr>
      </w:pPr>
      <w:r w:rsidRPr="0004721E">
        <w:rPr>
          <w:color w:val="000000" w:themeColor="text1"/>
        </w:rPr>
        <w:t>прекращение обязательств по продаже электрической энергии (мощности) по договору с даты и времени прекращения обязательств по указанному в пункте 65 настоящего документа договору энергоснабжения (купли-продажи (поставки) электрической энергии (мощности)), заключенному с гарантирующим поставщиком, а также прекращение обязательств по продаже электрической энергии (мощности) по договору с даты и времени начала покупки на оптовом рынке в отношении энергопринимающих устройств, в отношении которых заключен договор;</w:t>
      </w:r>
    </w:p>
    <w:p w:rsidR="00F127C4" w:rsidRPr="0004721E" w:rsidRDefault="00F127C4">
      <w:pPr>
        <w:pStyle w:val="ConsPlusNormal"/>
        <w:spacing w:before="220"/>
        <w:ind w:firstLine="540"/>
        <w:jc w:val="both"/>
        <w:rPr>
          <w:color w:val="000000" w:themeColor="text1"/>
        </w:rPr>
      </w:pPr>
      <w:r w:rsidRPr="0004721E">
        <w:rPr>
          <w:color w:val="000000" w:themeColor="text1"/>
        </w:rPr>
        <w:t>условия, указанные в пунктах 30, 43, 46 и 48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w:t>
      </w:r>
    </w:p>
    <w:p w:rsidR="00F127C4" w:rsidRPr="0004721E" w:rsidRDefault="00F127C4">
      <w:pPr>
        <w:pStyle w:val="ConsPlusNormal"/>
        <w:spacing w:before="220"/>
        <w:ind w:firstLine="540"/>
        <w:jc w:val="both"/>
        <w:rPr>
          <w:color w:val="000000" w:themeColor="text1"/>
        </w:rPr>
      </w:pPr>
      <w:r w:rsidRPr="0004721E">
        <w:rPr>
          <w:color w:val="000000" w:themeColor="text1"/>
        </w:rPr>
        <w:t>В договорах, предусмотренных абзацем вторым настоящего пункта, заключаемых с потребителями,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bookmarkStart w:id="67" w:name="P527"/>
      <w:bookmarkEnd w:id="67"/>
      <w:r w:rsidRPr="0004721E">
        <w:rPr>
          <w:color w:val="000000" w:themeColor="text1"/>
        </w:rPr>
        <w:t xml:space="preserve">65. Для энергопринимающих устройств (объектов электросетевого хозяйства), в отношении которых с производителем электрической энергии (мощности) на розничном рынке заключен договор, указанный в абзацах втором, четвертом или пятом пункта 64 настоящего документа, </w:t>
      </w:r>
      <w:r w:rsidRPr="0004721E">
        <w:rPr>
          <w:color w:val="000000" w:themeColor="text1"/>
        </w:rPr>
        <w:lastRenderedPageBreak/>
        <w:t>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энергопринимающие устройства (объекты электросетевого хозяйства).</w:t>
      </w:r>
    </w:p>
    <w:p w:rsidR="00F127C4" w:rsidRPr="0004721E" w:rsidRDefault="00F127C4">
      <w:pPr>
        <w:pStyle w:val="ConsPlusNormal"/>
        <w:spacing w:before="220"/>
        <w:ind w:firstLine="540"/>
        <w:jc w:val="both"/>
        <w:rPr>
          <w:color w:val="000000" w:themeColor="text1"/>
        </w:rPr>
      </w:pPr>
      <w:r w:rsidRPr="0004721E">
        <w:rPr>
          <w:color w:val="000000" w:themeColor="text1"/>
        </w:rPr>
        <w:t>Это условие может быть исполнено как путем заключения с гарантирующим поставщиком нового договора энергоснабжения (купли-продажи (поставки) электрической энергии (мощности), так и путем реализации в порядке, установленном пунктом 50 настоящего документа, права на уменьшение объемов электрической энергии (мощности), приобретаемых у гарантирующего поставщика по ранее заключенному договору.</w:t>
      </w:r>
    </w:p>
    <w:p w:rsidR="00F127C4" w:rsidRPr="0004721E" w:rsidRDefault="00F127C4">
      <w:pPr>
        <w:pStyle w:val="ConsPlusNormal"/>
        <w:spacing w:before="220"/>
        <w:ind w:firstLine="540"/>
        <w:jc w:val="both"/>
        <w:rPr>
          <w:color w:val="000000" w:themeColor="text1"/>
        </w:rPr>
      </w:pPr>
      <w:r w:rsidRPr="0004721E">
        <w:rPr>
          <w:color w:val="000000" w:themeColor="text1"/>
        </w:rPr>
        <w:t>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в отношении энергопринимающих устройств, определяется гарантирующим поставщиком не позднее 15-го числа месяца, следующего за расчетным, как сумма за расчетный период величин превышения фактического почасового объема потребления электрической энергии (мощности) энергопринимающими устройствами над почасовым объемом продажи электрической энергии (мощности), определенным гарантирующим поставщиком в порядке, установленном настоящим пунктом, за тот же час по договорам, указанным в абзаце втором пункта 64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Объем покупки электрической энергии (мощности), поставляемой гарантирующим поставщиком по договору купли-продажи (поставки) электрической энергии (мощности) в целях компенсации потерь электрической энергии в объектах электросетевого хозяйства сетевой организации, определяется гарантирующим поставщиком не позднее 15-го числа месяца, следующего за расчетным, как величина превышения за расчетный период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разделом X настоящего документа, над суммой объема продажи электрической энергии (мощности) за расчетный период, определенного в соответствии с пунктом 65(2) настоящего документа, и суммарного за расчетный период объема продажи электрической энергии (мощности), определенного гарантирующим поставщиком в порядке, установленном настоящим пунктом, по договору, указанному в абзаце четвертом пункта 64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Почасовой объем продажи электрической энергии (мощности) для каждого часа по указанному в абзаце втором пункта 64 настоящего документа договору определяется гарантирующим поставщиком не позднее 7-го числа месяца, следующего за расчетным периодом,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энергопринимающих устройств, в отношении которых заключен договор, переданных каждой стороной договора гарантирующему поставщику в сроки, установленные пунктами 161 и 164 настоящего документа, как минимум из следующих величин:</w:t>
      </w:r>
    </w:p>
    <w:p w:rsidR="00F127C4" w:rsidRPr="0004721E" w:rsidRDefault="00F127C4">
      <w:pPr>
        <w:pStyle w:val="ConsPlusNormal"/>
        <w:spacing w:before="220"/>
        <w:ind w:firstLine="540"/>
        <w:jc w:val="both"/>
        <w:rPr>
          <w:color w:val="000000" w:themeColor="text1"/>
        </w:rPr>
      </w:pPr>
      <w:r w:rsidRPr="0004721E">
        <w:rPr>
          <w:color w:val="000000" w:themeColor="text1"/>
        </w:rPr>
        <w:t>почасовой договорный объем продажи электрической энергии (мощности) по договору, указанному в абзаце втором пункта 64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абзацах втором и четвертом пункта 64 настоящего документа договорам, заключенным в отношении указанного объекта по производству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абзаце втором пункта 64 настоящего документа договорам, заключенным в отношении указанных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Почасовой объем продажи электрической энергии (мощности) для каждого часа по указанному в абзаце четвертом пункта 64 настоящего документа договору определяется гарантирующим поставщиком не позднее 15-го числа месяца, следующего за расчетным,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объектов электросетевого хозяйства, в отношении которых заключен договор, переданных каждой стороной договора гарантирующему поставщику в сроки, установленные пунктами 161 и 164 настоящего документа, и с учетом объема продажи электрической энергии (мощности), определенного в отношении указанных объектов электросетевого хозяйства в соответствии с пунктом 65(2) настоящего документа, как минимум из следующих величин:</w:t>
      </w:r>
    </w:p>
    <w:p w:rsidR="00F127C4" w:rsidRPr="0004721E" w:rsidRDefault="00F127C4">
      <w:pPr>
        <w:pStyle w:val="ConsPlusNormal"/>
        <w:spacing w:before="220"/>
        <w:ind w:firstLine="540"/>
        <w:jc w:val="both"/>
        <w:rPr>
          <w:color w:val="000000" w:themeColor="text1"/>
        </w:rPr>
      </w:pPr>
      <w:r w:rsidRPr="0004721E">
        <w:rPr>
          <w:color w:val="000000" w:themeColor="text1"/>
        </w:rPr>
        <w:t>почасовой договорный объем продажи электрической энергии (мощности) по договору, указанному в абзаце четвертом пункта 64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произведение отношения почасового договорного объема к сумме почасовых договорных объемов за соответствующий час по всем указанным в абзацах втором и четвертом пункта 64 настоящего документа договорам, заключенным в отношении указанного объекта по производству электрической энергии (мощности), и фактического почасового объема производства электрической энергии (мощности), уменьшенного на сумму объемов продажи электрической энергии (мощности) по всем указанным в абзаце втором пункта 64 настоящего документа договорам за соответствующий час и объема продажи электрической энергии (мощности), определенного в соответствии с пунктом 65(2) настоящего документа, умноженного на отношение фактического почасового объема производства электрической энергии (мощности) указанного объекта по производству электрической энергии (мощности) к сумме таких почасовых объемов за соответствующий расчетный период;</w:t>
      </w:r>
    </w:p>
    <w:p w:rsidR="00F127C4" w:rsidRPr="0004721E" w:rsidRDefault="00F127C4">
      <w:pPr>
        <w:pStyle w:val="ConsPlusNormal"/>
        <w:spacing w:before="220"/>
        <w:ind w:firstLine="540"/>
        <w:jc w:val="both"/>
        <w:rPr>
          <w:color w:val="000000" w:themeColor="text1"/>
        </w:rPr>
      </w:pPr>
      <w:r w:rsidRPr="0004721E">
        <w:rPr>
          <w:color w:val="000000" w:themeColor="text1"/>
        </w:rPr>
        <w:t>произведение отношения почасового договорного объема к сумме почасовых договорных объемов за соответствующий час по всем указанным в абзаце четвертом пункта 64 настоящего документа договорам, заключенным в отношении указанных объектов электросетевого хозяйства, и величины превышения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разделом X настоящего документа за соответствующий час, над объемами покупки электрической энергии (мощности) за расчетный период, определенными в соответствии с пунктом 65(2) настоящего документа по всем договорам, заключенным в соответствии с пунктом 65(1) настоящего документа, и распределенными по часам расчетного периода пропорционально фактическим почасовым объемам производства электрической энергии (мощности) соответствующими объектами по производству электрической энергии (мощности), в отношении которых заключены указанные договоры.</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Производитель электрической энергии (мощности) на розничном рынке продает электрическую энергию (мощность) в объеме, равном сумме за расчетный период величин превышения фактического почасового объема производства электрической энергии (мощности), уменьшенного на объем продажи электрической энергии (мощности) за расчетный период, определенный в соответствии с пунктом 65(2) настоящего документа и распределенный по часам расчетного периода пропорционально такому фактическому почасовому объему производства электрической энергии, над почасовым объемом продажи электрической энергии (мощности), поставленной за тот же час по договорам, указанным в абзацах втором и четвертом пункта 64 настоящего документа, гарантирующему поставщику, в границах зоны деятельности которого расположены точки поставки, в которых исполняются обязательства такого производителя по поставке электрической энергии (мощности). Электрическая энергия (мощность) в указанном объеме оплачивается гарантирующим поставщиком по ценам, не превышающим соответственно дифференцированную по часам расчетного периода нерегулируемую цену на электрическую энергию на оптовом рынке по результатам конкурентного отбора ценовых заявок на сутки вперед и средневзвешенную нерегулируемую цену на мощность на оптовом рынке, которые </w:t>
      </w:r>
      <w:r w:rsidRPr="0004721E">
        <w:rPr>
          <w:color w:val="000000" w:themeColor="text1"/>
        </w:rPr>
        <w:lastRenderedPageBreak/>
        <w:t>определяются коммерческим оператором для соответствующего гарантирующего поставщика за соответствующий расчетный период.</w:t>
      </w:r>
    </w:p>
    <w:p w:rsidR="00F127C4" w:rsidRPr="0004721E" w:rsidRDefault="00F127C4">
      <w:pPr>
        <w:pStyle w:val="ConsPlusNormal"/>
        <w:jc w:val="both"/>
        <w:rPr>
          <w:color w:val="000000" w:themeColor="text1"/>
        </w:rPr>
      </w:pPr>
      <w:r w:rsidRPr="0004721E">
        <w:rPr>
          <w:color w:val="000000" w:themeColor="text1"/>
        </w:rPr>
        <w:t>(п. 65 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bookmarkStart w:id="68" w:name="P541"/>
      <w:bookmarkEnd w:id="68"/>
      <w:r w:rsidRPr="0004721E">
        <w:rPr>
          <w:color w:val="000000" w:themeColor="text1"/>
        </w:rPr>
        <w:t>65(1). На территориях субъектов Российской Федерации, объединенных в ценовые или неценовые зоны оптового рынка, сетевая организация, к объектам электросетевого хозяйства которой непосредственно присоединены квалифицированные генерирующие объекты,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точки поставки производителя электрической энергии (мощности), владеющего на праве собственности или на ином законном основании указанными квалифицированными генерирующими объектами, приобретают в первую очередь в целях компенсации потерь электрическую энергию (мощность), произведенную на квалифицированных генерирующих объектах на основе использования возобновляемых источников энергии или торфа, в порядке, установленном пунктом 65(2) настоящего документа.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28.10.2017 N 1311)</w:t>
      </w:r>
    </w:p>
    <w:p w:rsidR="00F127C4" w:rsidRPr="0004721E" w:rsidRDefault="00F127C4">
      <w:pPr>
        <w:pStyle w:val="ConsPlusNormal"/>
        <w:spacing w:before="220"/>
        <w:ind w:firstLine="540"/>
        <w:jc w:val="both"/>
        <w:rPr>
          <w:color w:val="000000" w:themeColor="text1"/>
        </w:rPr>
      </w:pPr>
      <w:r w:rsidRPr="0004721E">
        <w:rPr>
          <w:color w:val="000000" w:themeColor="text1"/>
        </w:rPr>
        <w:t>Реализация электрической энергии (мощности), произведенной на квалифицированных генерирующих объектах на основе использования возобновляемых источников энергии или торфа и поставляемой сетевым организациям, указанным в настоящем пункте, осуществляется по договорам купли-продажи (поставки) электрической энергии (мощности) в целях компенсации потерь электрической энергии, указанным в абзаце пятом пункта 64 настоящего документа.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28.10.2017 N 1311)</w:t>
      </w:r>
    </w:p>
    <w:p w:rsidR="00F127C4" w:rsidRPr="0004721E" w:rsidRDefault="00F127C4">
      <w:pPr>
        <w:pStyle w:val="ConsPlusNormal"/>
        <w:spacing w:before="220"/>
        <w:ind w:firstLine="540"/>
        <w:jc w:val="both"/>
        <w:rPr>
          <w:color w:val="000000" w:themeColor="text1"/>
        </w:rPr>
      </w:pPr>
      <w:r w:rsidRPr="0004721E">
        <w:rPr>
          <w:color w:val="000000" w:themeColor="text1"/>
        </w:rPr>
        <w:t>По договору купли-продажи (поставки) электрической энергии (мощности) в целях компенсации потерь электрической энергии производитель электрической энергии (мощности), владеющий на праве собственности или на ином законном основании квалифицированным генерирующим объектом, обязуется осуществлять продажу электрической энергии (мощности), а сетевая организация обязуется принимать и оплачивать приобретаемую электрическую энергию (мощность).</w:t>
      </w:r>
    </w:p>
    <w:p w:rsidR="00F127C4" w:rsidRPr="0004721E" w:rsidRDefault="00F127C4">
      <w:pPr>
        <w:pStyle w:val="ConsPlusNormal"/>
        <w:spacing w:before="220"/>
        <w:ind w:firstLine="540"/>
        <w:jc w:val="both"/>
        <w:rPr>
          <w:color w:val="000000" w:themeColor="text1"/>
        </w:rPr>
      </w:pPr>
      <w:r w:rsidRPr="0004721E">
        <w:rPr>
          <w:color w:val="000000" w:themeColor="text1"/>
        </w:rPr>
        <w:t>Обязательными условиями таких договоров являются:</w:t>
      </w:r>
    </w:p>
    <w:p w:rsidR="00F127C4" w:rsidRPr="0004721E" w:rsidRDefault="00F127C4">
      <w:pPr>
        <w:pStyle w:val="ConsPlusNormal"/>
        <w:spacing w:before="220"/>
        <w:ind w:firstLine="540"/>
        <w:jc w:val="both"/>
        <w:rPr>
          <w:color w:val="000000" w:themeColor="text1"/>
        </w:rPr>
      </w:pPr>
      <w:r w:rsidRPr="0004721E">
        <w:rPr>
          <w:color w:val="000000" w:themeColor="text1"/>
        </w:rPr>
        <w:t>точка (точки) поставки по договору;</w:t>
      </w:r>
    </w:p>
    <w:p w:rsidR="00F127C4" w:rsidRPr="0004721E" w:rsidRDefault="00F127C4">
      <w:pPr>
        <w:pStyle w:val="ConsPlusNormal"/>
        <w:spacing w:before="220"/>
        <w:ind w:firstLine="540"/>
        <w:jc w:val="both"/>
        <w:rPr>
          <w:color w:val="000000" w:themeColor="text1"/>
        </w:rPr>
      </w:pPr>
      <w:r w:rsidRPr="0004721E">
        <w:rPr>
          <w:color w:val="000000" w:themeColor="text1"/>
        </w:rPr>
        <w:t>дата и время начала исполнения обязательств по договору;</w:t>
      </w:r>
    </w:p>
    <w:p w:rsidR="00F127C4" w:rsidRPr="0004721E" w:rsidRDefault="00F127C4">
      <w:pPr>
        <w:pStyle w:val="ConsPlusNormal"/>
        <w:spacing w:before="220"/>
        <w:ind w:firstLine="540"/>
        <w:jc w:val="both"/>
        <w:rPr>
          <w:color w:val="000000" w:themeColor="text1"/>
        </w:rPr>
      </w:pPr>
      <w:r w:rsidRPr="0004721E">
        <w:rPr>
          <w:color w:val="000000" w:themeColor="text1"/>
        </w:rPr>
        <w:t>обеспечение производителем электрической энергии (мощности) на розничном рынке наличия и надлежащего функционирования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производства электрической энергии, перечень таких приборов учета, а также обязанность производителя электрической энергии (мощности), произведенной на таких объектах, передавать показания указанных приборов учета гарантирующему поставщику в сроки, указанные в пунктах 161 и 164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порядок определения гарантирующим поставщиком объема продажи электрической энергии (мощности) по договору за расчетный период, предусмотренный пунктом 65(2)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порядок определения стоимости поставленной по договору за расчетный период электрической энергии (мощности), предусмотренный пунктом 78(1)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право сетевой организации отказаться в одностороннем порядке от исполнения договора в </w:t>
      </w:r>
      <w:r w:rsidRPr="0004721E">
        <w:rPr>
          <w:color w:val="000000" w:themeColor="text1"/>
        </w:rPr>
        <w:lastRenderedPageBreak/>
        <w:t>отношении квалифицированного генерирующего объекта, при условии оплаты стоимости поставленной по договору электрической энергии (мощности) до момента расторжения договора, с даты прекращения действия квалификационного свидетельства, выданного советом рынка в соответствии с Правилами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w:t>
      </w:r>
    </w:p>
    <w:p w:rsidR="00F127C4" w:rsidRPr="0004721E" w:rsidRDefault="00F127C4">
      <w:pPr>
        <w:pStyle w:val="ConsPlusNormal"/>
        <w:jc w:val="both"/>
        <w:rPr>
          <w:color w:val="000000" w:themeColor="text1"/>
        </w:rPr>
      </w:pPr>
      <w:r w:rsidRPr="0004721E">
        <w:rPr>
          <w:color w:val="000000" w:themeColor="text1"/>
        </w:rPr>
        <w:t>(п. 65(1) введен Постановлением Правительства РФ от 23.01.2015 N 47)</w:t>
      </w:r>
    </w:p>
    <w:p w:rsidR="00F127C4" w:rsidRPr="0004721E" w:rsidRDefault="00F127C4">
      <w:pPr>
        <w:pStyle w:val="ConsPlusNormal"/>
        <w:spacing w:before="220"/>
        <w:ind w:firstLine="540"/>
        <w:jc w:val="both"/>
        <w:rPr>
          <w:color w:val="000000" w:themeColor="text1"/>
        </w:rPr>
      </w:pPr>
      <w:bookmarkStart w:id="69" w:name="P554"/>
      <w:bookmarkEnd w:id="69"/>
      <w:r w:rsidRPr="0004721E">
        <w:rPr>
          <w:color w:val="000000" w:themeColor="text1"/>
        </w:rPr>
        <w:t>65(2). Гарантирующий поставщик определяет в соответствии с настоящим пунктом объемы продажи электрической энергии (мощности) за расчетный период, произведенной на основе использования возобновляемых источников энергии или торфа квалифицированными генерирующими объектами, точки поставки которых расположены в зоне деятельности такого гарантирующего поставщика, в целях компенсации потерь электрической энергии, возникших в расположенных в зоне деятельности указанного гарантирующего поставщика объектах электросетевого хозяйства сетевых организаций, указанных в пункте 65(1) настоящего документа, в срок не позднее 15-го числа месяца, следующего за расчетным периодом, последовательно, начиная с квалифицированного генерирующего объекта, в отношении которого советом рынка в соответствии с Правилами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выдано квалификационное свидетельство с более ранней датой.</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28.10.2017 N 1311)</w:t>
      </w:r>
    </w:p>
    <w:p w:rsidR="00F127C4" w:rsidRPr="0004721E" w:rsidRDefault="00F127C4">
      <w:pPr>
        <w:pStyle w:val="ConsPlusNormal"/>
        <w:spacing w:before="220"/>
        <w:ind w:firstLine="540"/>
        <w:jc w:val="both"/>
        <w:rPr>
          <w:color w:val="000000" w:themeColor="text1"/>
        </w:rPr>
      </w:pPr>
      <w:r w:rsidRPr="0004721E">
        <w:rPr>
          <w:color w:val="000000" w:themeColor="text1"/>
        </w:rPr>
        <w:t>При этом в отношении каждого квалифицированного генерирующего объекта, точки поставки которого расположены в зоне деятельности гарантирующего поставщика, в первую очередь определяется объем продажи электрической энергии (мощности) за расчетный период, произведенной на основе использования возобновляемых источников энергии или торфа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генерирующих объект, во вторую очередь - объем продажи электрической энергии (мощности) за расчетный период, произведенной на основе использования возобновляемых источников энергии или торфа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28.10.2017 N 1311)</w:t>
      </w:r>
    </w:p>
    <w:p w:rsidR="00F127C4" w:rsidRPr="0004721E" w:rsidRDefault="00F127C4">
      <w:pPr>
        <w:pStyle w:val="ConsPlusNormal"/>
        <w:spacing w:before="220"/>
        <w:ind w:firstLine="540"/>
        <w:jc w:val="both"/>
        <w:rPr>
          <w:color w:val="000000" w:themeColor="text1"/>
        </w:rPr>
      </w:pPr>
      <w:bookmarkStart w:id="70" w:name="P558"/>
      <w:bookmarkEnd w:id="70"/>
      <w:r w:rsidRPr="0004721E">
        <w:rPr>
          <w:color w:val="000000" w:themeColor="text1"/>
        </w:rPr>
        <w:t>Объем продажи электрической энергии (мощности) за расчетный период, произведенной на основе использования возобновляемых источников энергии или торфа квалифицированным генерирующим объектом,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генерирующий объект, определяется как минимум из следующих величин:</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28.10.2017 N 1311)</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w:t>
      </w:r>
      <w:r w:rsidRPr="0004721E">
        <w:rPr>
          <w:color w:val="000000" w:themeColor="text1"/>
        </w:rPr>
        <w:lastRenderedPageBreak/>
        <w:t>энергии, возникших в указанных объектах электросетевого хозяйства сетевой организации за расчетный период;</w:t>
      </w:r>
    </w:p>
    <w:p w:rsidR="00F127C4" w:rsidRPr="0004721E" w:rsidRDefault="00F127C4">
      <w:pPr>
        <w:pStyle w:val="ConsPlusNormal"/>
        <w:spacing w:before="220"/>
        <w:ind w:firstLine="540"/>
        <w:jc w:val="both"/>
        <w:rPr>
          <w:color w:val="000000" w:themeColor="text1"/>
        </w:rPr>
      </w:pPr>
      <w:r w:rsidRPr="0004721E">
        <w:rPr>
          <w:color w:val="000000" w:themeColor="text1"/>
        </w:rPr>
        <w:t>предельный объем продажи электрической энергии (мощности), произведенной на основе использования возобновляемых источников энергии или торфа, подлежащий покупке сетевыми организациями в целях компенсации потерь, указанный в уведомлении, полученном гарантирующим поставщиком от совета рынка в соответствии с Правилами ведения реестра выдачи и погашения сертификатов, подтверждающих объем производства электрической энергии на функционирующих на основе использования возобновляемых источников энергии квалифицированных генерирующих объектах, утвержденными постановлением Правительства Российской Федерации от 17 февраля 2014 г. N 117 "О некоторых вопросах, связанных с сертификацией объемов электрической энергии, производимой на функционирующих на основе использования возобновляемых источников энергии квалифицированных генерирующих объектах" (далее - Правила ведения реестра выдачи и погашения сертификатов).</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28.10.2017 N 1311)</w:t>
      </w:r>
    </w:p>
    <w:p w:rsidR="00F127C4" w:rsidRPr="0004721E" w:rsidRDefault="00F127C4">
      <w:pPr>
        <w:pStyle w:val="ConsPlusNormal"/>
        <w:spacing w:before="220"/>
        <w:ind w:firstLine="540"/>
        <w:jc w:val="both"/>
        <w:rPr>
          <w:color w:val="000000" w:themeColor="text1"/>
        </w:rPr>
      </w:pPr>
      <w:r w:rsidRPr="0004721E">
        <w:rPr>
          <w:color w:val="000000" w:themeColor="text1"/>
        </w:rPr>
        <w:t>Объем продажи электрической энергии (мощности) за расчетный период, произведенной на квалифицированном генерирующем объекте на основе использования возобновляемых источников энергии или торфа,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 определяется как минимум из следующих величин:</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28.10.2017 N 1311)</w:t>
      </w:r>
    </w:p>
    <w:p w:rsidR="00F127C4" w:rsidRPr="0004721E" w:rsidRDefault="00F127C4">
      <w:pPr>
        <w:pStyle w:val="ConsPlusNormal"/>
        <w:spacing w:before="220"/>
        <w:ind w:firstLine="540"/>
        <w:jc w:val="both"/>
        <w:rPr>
          <w:color w:val="000000" w:themeColor="text1"/>
        </w:rPr>
      </w:pPr>
      <w:r w:rsidRPr="0004721E">
        <w:rPr>
          <w:color w:val="000000" w:themeColor="text1"/>
        </w:rP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превышения предельного объема продажи электрической энергии (мощности), произведенной на основе использования возобновляемых источников энергии или торфа, подлежащего покупке сетевыми организациями в целях компенсации потерь, указанного в уведомлении, полученном гарантирующим поставщиком от совета рынка в соответствии с Правилами ведения реестра выдачи и погашения сертификатов, над объемом продажи электрической энергии (мощности), определенным в отношении такого квалифицированного генерирующего объекта в соответствии с абзацем третьим настоящего пункта.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28.10.2017 N 1311)</w:t>
      </w:r>
    </w:p>
    <w:p w:rsidR="00F127C4" w:rsidRPr="0004721E" w:rsidRDefault="00F127C4">
      <w:pPr>
        <w:pStyle w:val="ConsPlusNormal"/>
        <w:spacing w:before="220"/>
        <w:ind w:firstLine="540"/>
        <w:jc w:val="both"/>
        <w:rPr>
          <w:color w:val="000000" w:themeColor="text1"/>
        </w:rPr>
      </w:pPr>
      <w:r w:rsidRPr="0004721E">
        <w:rPr>
          <w:color w:val="000000" w:themeColor="text1"/>
        </w:rP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в настоящем пункте объектах электросетевого хозяйства сетевой организации за расчетный период, равен величине превышения объема электрической энергии (мощности), подлежащей покупке соответствующей сетевой организацией для целей компенсации фактических потерь электрической энергии, возникших в принадлежащих ей объектах электросетевого хозяйства за расчетный период, определенного в соответствии с разделом X настоящего документа, над суммой определенных в соответствии с настоящим пунктом объемов продажи электрической энергии (мощности) за расчетный период, произведенной на квалифицированных генерирующих объектах с более ранними датами выдачи квалификационных свидетельств.</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Объемы продажи электрической энергии (мощности) за расчетный период, произведенной на квалифицированном генерирующем объекте, определяемые в соответствии с настоящим пунктом, принимаются равными нулю в случае непредставления советом рынка соответствующего уведомления согласно Правилам ведения реестра выдачи и погашения сертификатов.</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в срок не позднее 15-го числа месяца, следующего за расчетным периодом, публикует на своем официальном сайте в сети "Интернет" информацию о наименованиях сетевых организаций, указанных в пункте 65(1) настоящего документа, и об определенных в соответствии с настоящим пунктом объемах продажи электрической энергии (мощности) каждой из указанных сетевых организаций за расчетный период, произведенной на каждом квалифицированном генерирующем объекте, точки поставки которого расположены в зоне деятельности гарантирующего поставщика, а также направляет указанную информацию соответствующим сетевым организациям и производителям электрической энергии (мощности) на розничных рынках.</w:t>
      </w:r>
    </w:p>
    <w:p w:rsidR="00F127C4" w:rsidRPr="0004721E" w:rsidRDefault="00F127C4">
      <w:pPr>
        <w:pStyle w:val="ConsPlusNormal"/>
        <w:jc w:val="both"/>
        <w:rPr>
          <w:color w:val="000000" w:themeColor="text1"/>
        </w:rPr>
      </w:pPr>
      <w:r w:rsidRPr="0004721E">
        <w:rPr>
          <w:color w:val="000000" w:themeColor="text1"/>
        </w:rPr>
        <w:t>(п. 65(2) введен Постановлением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66. В случае если объекты по производству электрической энергии (мощности) и энергопринимающие устройства, принадлежащие на праве собственности или ином законном основании одному лицу, соединены между собой объектами электросетевого хозяйства иных лиц и расположены в границах зоны деятельности одного гарантирующего поставщика, то владелец указанных объектов по производству электрической энергии (мощности) и энергопринимающих устройств покупает (продает) электрическую энергию (мощность) на розничном рынке в объеме, соответствующем разнице почасовых объемов собственного потребления и производства, по заключенным им договорам.</w:t>
      </w:r>
    </w:p>
    <w:p w:rsidR="00F127C4" w:rsidRPr="0004721E" w:rsidRDefault="00F127C4">
      <w:pPr>
        <w:pStyle w:val="ConsPlusNormal"/>
        <w:spacing w:before="220"/>
        <w:ind w:firstLine="540"/>
        <w:jc w:val="both"/>
        <w:rPr>
          <w:color w:val="000000" w:themeColor="text1"/>
        </w:rPr>
      </w:pPr>
      <w:r w:rsidRPr="0004721E">
        <w:rPr>
          <w:color w:val="000000" w:themeColor="text1"/>
        </w:rPr>
        <w:t>При этом услуги по передаче электрической энергии, услуги по оперативно-диспетчерскому управлению в электроэнергетике, а также иные услуги, оказание которых является неотъемлемой частью процесса поставки электрической энергии потребителям, оплачиваются указанным владельцем исходя из полного объема потребления электрической энергии принадлежащими ему энергопринимающими устройствами.</w:t>
      </w:r>
    </w:p>
    <w:p w:rsidR="00F127C4" w:rsidRPr="0004721E" w:rsidRDefault="00F127C4">
      <w:pPr>
        <w:pStyle w:val="ConsPlusNormal"/>
        <w:spacing w:before="220"/>
        <w:ind w:firstLine="540"/>
        <w:jc w:val="both"/>
        <w:rPr>
          <w:color w:val="000000" w:themeColor="text1"/>
        </w:rPr>
      </w:pPr>
      <w:r w:rsidRPr="0004721E">
        <w:rPr>
          <w:color w:val="000000" w:themeColor="text1"/>
        </w:rPr>
        <w:t>67. Утратил силу. - Постановление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68. Исполнитель коммунальной услуги в лице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в целях оказания потребителям коммунальной услуги по электроснабжению (коммунальной услуги по отоплению и (или) горячему водоснабжению, предоставляемой исполнителем коммунальной услуги с использованием электрической энергии при отсутствии централизованных теплоснабжения и (или) горячего водоснабжения) заключает договор энергоснабжения с гарантирующим поставщиком или энергосбытовой (энергоснабжающей) организацией в соответствии с настоящим документом и 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rsidR="00F127C4" w:rsidRPr="0004721E" w:rsidRDefault="00F127C4">
      <w:pPr>
        <w:pStyle w:val="ConsPlusNormal"/>
        <w:spacing w:before="220"/>
        <w:ind w:firstLine="540"/>
        <w:jc w:val="both"/>
        <w:rPr>
          <w:color w:val="000000" w:themeColor="text1"/>
        </w:rPr>
      </w:pPr>
      <w:bookmarkStart w:id="71" w:name="P576"/>
      <w:bookmarkEnd w:id="71"/>
      <w:r w:rsidRPr="0004721E">
        <w:rPr>
          <w:color w:val="000000" w:themeColor="text1"/>
        </w:rPr>
        <w:t>69. Потребители коммунальной услуги по электроснабжению - собственники и пользователи помещений в многоквартирных домах и жилых домов в порядке и в случаях, установленных Правилами предоставления коммунальных услуг собственникам и пользователям помещений в многоквартирных домах и жилых домов, заключают договоры энергоснабжения с гарантирующим поставщиком.</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70. Собственник нежилого помещения в многоквартирном доме заключает в соответствии с настоящим документом договор энергоснабжения (купли-продажи (поставки) электрической </w:t>
      </w:r>
      <w:r w:rsidRPr="0004721E">
        <w:rPr>
          <w:color w:val="000000" w:themeColor="text1"/>
        </w:rPr>
        <w:lastRenderedPageBreak/>
        <w:t>энергии (мощности)) с гарантирующим поставщиком или энергосбытовой (энергоснабжающей) организацией, за исключением случая, когда собственник нежилого помещения в соответствии с Правилами предоставления коммунальных услуг собственникам и пользователям помещений в многоквартирных домах и жилых домов приобретает коммунальную услугу по энергоснабжению у исполнителя коммунальных услуг в лице управляющей организации или товарищества собственников жилья, жилищного, жилищно-строительного или иного специализированного потребительского кооператива.</w:t>
      </w:r>
    </w:p>
    <w:p w:rsidR="00F127C4" w:rsidRPr="0004721E" w:rsidRDefault="00F127C4">
      <w:pPr>
        <w:pStyle w:val="ConsPlusNormal"/>
        <w:spacing w:before="220"/>
        <w:ind w:firstLine="540"/>
        <w:jc w:val="both"/>
        <w:rPr>
          <w:color w:val="000000" w:themeColor="text1"/>
        </w:rPr>
      </w:pPr>
      <w:bookmarkStart w:id="72" w:name="P578"/>
      <w:bookmarkEnd w:id="72"/>
      <w:r w:rsidRPr="0004721E">
        <w:rPr>
          <w:color w:val="000000" w:themeColor="text1"/>
        </w:rPr>
        <w:t>71. Граждане - потребители электрической энергии, за исключением граждан, указанных в пункте 69 настоящего документа, и граждан, осуществляющих предпринимательскую деятельность, приобретают электрическую энергию на основании договоров энергоснабжения, заключаемых в соответствии с настоящим документом с гарантирующим поставщиком или энергосбытовой (энергоснабжающей) организацией.</w:t>
      </w:r>
    </w:p>
    <w:p w:rsidR="00F127C4" w:rsidRPr="0004721E" w:rsidRDefault="00F127C4">
      <w:pPr>
        <w:pStyle w:val="ConsPlusNormal"/>
        <w:spacing w:before="220"/>
        <w:ind w:firstLine="540"/>
        <w:jc w:val="both"/>
        <w:rPr>
          <w:color w:val="000000" w:themeColor="text1"/>
        </w:rPr>
      </w:pPr>
      <w:r w:rsidRPr="0004721E">
        <w:rPr>
          <w:color w:val="000000" w:themeColor="text1"/>
        </w:rPr>
        <w:t>72. Действие договора энергоснабжения между гарантирующим поставщиком и гражданином, указанным в пункте 71 настоящего документа, не ставится в зависимость от факта составления документа, подписанного сторонами в письменной форме.</w:t>
      </w:r>
    </w:p>
    <w:p w:rsidR="00F127C4" w:rsidRPr="0004721E" w:rsidRDefault="00F127C4">
      <w:pPr>
        <w:pStyle w:val="ConsPlusNormal"/>
        <w:spacing w:before="220"/>
        <w:ind w:firstLine="540"/>
        <w:jc w:val="both"/>
        <w:rPr>
          <w:color w:val="000000" w:themeColor="text1"/>
        </w:rPr>
      </w:pPr>
      <w:r w:rsidRPr="0004721E">
        <w:rPr>
          <w:color w:val="000000" w:themeColor="text1"/>
        </w:rPr>
        <w:t>Договор энергоснабжения между гарантирующим поставщиком и указанным гражданином может быть заключен также путем совершения этим гражданином, энергопринимающие устройства которого расположены в зоне деятельности гарантирующего поставщика, указанных в настоящем пункте действий, свидетельствующих о начале фактического потребления им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73. Наличие заключенного гражданином, указанным в пункте 71 настоящего документа, договора энергоснабжения с гарантирующим поставщиком подтверждается документом об оплате этим гражданином потребленной им электрической энергии, в котором указаны наименование и платежные реквизиты гарантирующего поставщика, осуществляющего энергоснабжение, период, за который внесена плата, и адрес местонахождения энергопринимающего устройства, потребление электрической энергии которым оплачивается. Кроме того, по желанию гражданина в документе могут быть указаны фамилия, имя и отчество этого гражданина.</w:t>
      </w:r>
    </w:p>
    <w:p w:rsidR="00F127C4" w:rsidRPr="0004721E" w:rsidRDefault="00F127C4">
      <w:pPr>
        <w:pStyle w:val="ConsPlusNormal"/>
        <w:spacing w:before="220"/>
        <w:ind w:firstLine="540"/>
        <w:jc w:val="both"/>
        <w:rPr>
          <w:color w:val="000000" w:themeColor="text1"/>
        </w:rPr>
      </w:pPr>
      <w:r w:rsidRPr="0004721E">
        <w:rPr>
          <w:color w:val="000000" w:themeColor="text1"/>
        </w:rPr>
        <w:t>В этом случае договор энергоснабжения с гарантирующим поставщиком считается заключенным на условиях, предусмотренных настоящим документом, с даты, соответствующей дате начала периода, за который гражданином произведена первая оплата электрической энергии этому гарантирующему поставщику.</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выявления факта потребления электрической энергии гражданином до даты начала расчетного периода, за который им произведена первая оплата гарантирующему поставщику, или при выявлении факта потребления электрической энергии этим гражданином без ее оплаты договор энергоснабжения между гарантирующим поставщиком и указанным гражданином считается заключенным с даты технологического присоединения его энергопринимающего устройства к электрической сети в зоне деятельности такого гарантирующего поставщика или с даты приобретения указанным гражданином права собственности или иного законного права на это энергопринимающее устройство либо с даты присвоения статуса гарантирующего поставщика соответствующей организации (в зависимости от того, какая дата наступила позднее), но не более чем за 3 года до выявления указанного факта.</w:t>
      </w:r>
    </w:p>
    <w:p w:rsidR="00F127C4" w:rsidRPr="0004721E" w:rsidRDefault="00F127C4">
      <w:pPr>
        <w:pStyle w:val="ConsPlusNormal"/>
        <w:spacing w:before="220"/>
        <w:ind w:firstLine="540"/>
        <w:jc w:val="both"/>
        <w:rPr>
          <w:color w:val="000000" w:themeColor="text1"/>
        </w:rPr>
      </w:pPr>
      <w:r w:rsidRPr="0004721E">
        <w:rPr>
          <w:color w:val="000000" w:themeColor="text1"/>
        </w:rPr>
        <w:t>Указанный гражданин, государственные и муниципальные органы, сетевые организации и исполнители коммунальных услуг представляют гарантирующему поставщику сведения об указанном гражданине, необходимые для исполнения договора энергоснабжения, с соблюдением требований законодательства Российской Федерации о защите персональных данных.</w:t>
      </w:r>
    </w:p>
    <w:p w:rsidR="00F127C4" w:rsidRPr="0004721E" w:rsidRDefault="00F127C4">
      <w:pPr>
        <w:pStyle w:val="ConsPlusNormal"/>
        <w:spacing w:before="220"/>
        <w:ind w:firstLine="540"/>
        <w:jc w:val="both"/>
        <w:rPr>
          <w:color w:val="000000" w:themeColor="text1"/>
        </w:rPr>
      </w:pPr>
      <w:bookmarkStart w:id="73" w:name="P585"/>
      <w:bookmarkEnd w:id="73"/>
      <w:r w:rsidRPr="0004721E">
        <w:rPr>
          <w:color w:val="000000" w:themeColor="text1"/>
        </w:rPr>
        <w:lastRenderedPageBreak/>
        <w:t>74. В случае если гражданин, указанный в пункте 71 настоящего документа, имеет намерение заключить в простой письменной форме договор энергоснабжения с гарантирующим поставщиком, то он направляет гарантирующему поставщику, в зоне деятельности которого расположены энергопринимающие устройства такого гражданина, заявление о заключении соответствующего договора с приложением к нему имеющихся у него на дату направления заявления документов из числа указанных в пункте 34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По желанию указанный гражданин вправе приложить к заявлению на заключение договора подписанный им проект договора энергоснабжения или протокол разногласий к проекту договора энергоснабжения, форма которого размещена (опубликована) гарантирующим поставщиком в соответствии с пунктом 33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Если представленных этим гражданином документов недостаточно для подтверждения выполнения условий, необходимых для заключения договора в соответствии с пунктом 34 настоящего документа, и у такого гражданина отсутствуют соответствующие документы, соблюдение указанных условий должно быть проверено гарантирующим поставщиком самостоятельно.</w:t>
      </w:r>
    </w:p>
    <w:p w:rsidR="00F127C4" w:rsidRPr="0004721E" w:rsidRDefault="00F127C4">
      <w:pPr>
        <w:pStyle w:val="ConsPlusNormal"/>
        <w:spacing w:before="220"/>
        <w:ind w:firstLine="540"/>
        <w:jc w:val="both"/>
        <w:rPr>
          <w:color w:val="000000" w:themeColor="text1"/>
        </w:rPr>
      </w:pPr>
      <w:r w:rsidRPr="0004721E">
        <w:rPr>
          <w:color w:val="000000" w:themeColor="text1"/>
        </w:rPr>
        <w:t>Договор энергоснабжения, заключенный между гарантирующим поставщиком и указанным гражданином в письменной форме, должен соответствовать настоящему документу.</w:t>
      </w:r>
    </w:p>
    <w:p w:rsidR="00F127C4" w:rsidRPr="0004721E" w:rsidRDefault="00F127C4">
      <w:pPr>
        <w:pStyle w:val="ConsPlusNormal"/>
        <w:spacing w:before="220"/>
        <w:ind w:firstLine="540"/>
        <w:jc w:val="both"/>
        <w:rPr>
          <w:color w:val="000000" w:themeColor="text1"/>
        </w:rPr>
      </w:pPr>
      <w:r w:rsidRPr="0004721E">
        <w:rPr>
          <w:color w:val="000000" w:themeColor="text1"/>
        </w:rPr>
        <w:t>75. Договором энергоснабжения между гарантирующим поставщиком и гражданином, указанным в пункте 71 настоящего документа, должен быть определен порядок возврата или перечисления организацией, утратившей статус гарантирующего поставщика, по заявлению такого гражданина, направленному в письменной форме в ее адрес, суммы платежей, излишне внесенных указанным гражданином по договору, обязательства по которому прекращаются.</w:t>
      </w:r>
    </w:p>
    <w:p w:rsidR="00F127C4" w:rsidRPr="0004721E" w:rsidRDefault="00F127C4">
      <w:pPr>
        <w:pStyle w:val="ConsPlusNormal"/>
        <w:spacing w:before="220"/>
        <w:ind w:firstLine="540"/>
        <w:jc w:val="both"/>
        <w:rPr>
          <w:color w:val="000000" w:themeColor="text1"/>
        </w:rPr>
      </w:pPr>
      <w:r w:rsidRPr="0004721E">
        <w:rPr>
          <w:color w:val="000000" w:themeColor="text1"/>
        </w:rPr>
        <w:t>Обязательства гарантирующего поставщика по продаже электрической энергии (мощности) и обязательства указанного гражданина по ее оплате по договору энергоснабжения, заключенному не в письменной форме, прекращаются с даты присвоения статуса гарантирующего поставщика в соответствующей зоне деятельности другой организации либо с даты начала исполнения заключенного указанным гражданином договора, обеспечивающего продажу ему электрической энергии (мощности), с энергосбытовой (энергоснабжающей) организацией.</w:t>
      </w:r>
    </w:p>
    <w:p w:rsidR="00F127C4" w:rsidRPr="0004721E" w:rsidRDefault="00F127C4">
      <w:pPr>
        <w:pStyle w:val="ConsPlusNormal"/>
        <w:spacing w:before="220"/>
        <w:ind w:firstLine="540"/>
        <w:jc w:val="both"/>
        <w:rPr>
          <w:color w:val="000000" w:themeColor="text1"/>
        </w:rPr>
      </w:pPr>
      <w:r w:rsidRPr="0004721E">
        <w:rPr>
          <w:color w:val="000000" w:themeColor="text1"/>
        </w:rPr>
        <w:t>76. Гарантирующий поставщик не вправе устанавливать в договорах энергоснабжения с гражданами, указанными в пункте 71 настоящего документа, иные требования к приборам учета электрической энергии, чем требования, предусмотренные разделом X настоящего документа и иными нормативными правовыми актами. При этом установка приборов учета электрической энергии более высокого класса точности и (или) обладающих дополнительными функциями осуществляется за счет потребителя только при его согласии.</w:t>
      </w:r>
    </w:p>
    <w:p w:rsidR="00F127C4" w:rsidRPr="0004721E" w:rsidRDefault="00F127C4">
      <w:pPr>
        <w:pStyle w:val="ConsPlusNormal"/>
        <w:spacing w:before="220"/>
        <w:ind w:firstLine="540"/>
        <w:jc w:val="both"/>
        <w:rPr>
          <w:color w:val="000000" w:themeColor="text1"/>
        </w:rPr>
      </w:pPr>
      <w:r w:rsidRPr="0004721E">
        <w:rPr>
          <w:color w:val="000000" w:themeColor="text1"/>
        </w:rPr>
        <w:t>77. При возникновении у гражданина, указанного в пункте 71 настоящего документа, задолженности по оплате электрической энергии по договору, введение ограничения режима потребления в отношении такого гражданина осуществляется в соответствии с Правилами полного и (или) частичного ограничения режима потребления электрической энергии.</w:t>
      </w:r>
    </w:p>
    <w:p w:rsidR="00F127C4" w:rsidRPr="0004721E" w:rsidRDefault="00F127C4">
      <w:pPr>
        <w:pStyle w:val="ConsPlusNormal"/>
        <w:ind w:firstLine="540"/>
        <w:jc w:val="both"/>
        <w:rPr>
          <w:color w:val="000000" w:themeColor="text1"/>
        </w:rPr>
      </w:pPr>
    </w:p>
    <w:p w:rsidR="00F127C4" w:rsidRPr="0004721E" w:rsidRDefault="00F127C4">
      <w:pPr>
        <w:pStyle w:val="ConsPlusTitle"/>
        <w:jc w:val="center"/>
        <w:outlineLvl w:val="1"/>
        <w:rPr>
          <w:color w:val="000000" w:themeColor="text1"/>
        </w:rPr>
      </w:pPr>
      <w:bookmarkStart w:id="74" w:name="P594"/>
      <w:bookmarkEnd w:id="74"/>
      <w:r w:rsidRPr="0004721E">
        <w:rPr>
          <w:color w:val="000000" w:themeColor="text1"/>
        </w:rPr>
        <w:t>IV. Порядок осуществления расчетов</w:t>
      </w:r>
    </w:p>
    <w:p w:rsidR="00F127C4" w:rsidRPr="0004721E" w:rsidRDefault="00F127C4">
      <w:pPr>
        <w:pStyle w:val="ConsPlusTitle"/>
        <w:jc w:val="center"/>
        <w:rPr>
          <w:color w:val="000000" w:themeColor="text1"/>
        </w:rPr>
      </w:pPr>
      <w:r w:rsidRPr="0004721E">
        <w:rPr>
          <w:color w:val="000000" w:themeColor="text1"/>
        </w:rPr>
        <w:t>за электрическую энергию (мощность), в том числе</w:t>
      </w:r>
    </w:p>
    <w:p w:rsidR="00F127C4" w:rsidRPr="0004721E" w:rsidRDefault="00F127C4">
      <w:pPr>
        <w:pStyle w:val="ConsPlusTitle"/>
        <w:jc w:val="center"/>
        <w:rPr>
          <w:color w:val="000000" w:themeColor="text1"/>
        </w:rPr>
      </w:pPr>
      <w:r w:rsidRPr="0004721E">
        <w:rPr>
          <w:color w:val="000000" w:themeColor="text1"/>
        </w:rPr>
        <w:t>при продаже по нерегулируемым ценам</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78. Расчеты за электрическую энергию (мощность) по договору энергоснабжения (купли-продажи (поставки) электрической энергии (мощности)) осуществляются с учетом того, что:</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стоимость электрической энергии (мощности) по договору энергоснабжения включает стоимость объема покупки электрической энергии (мощности), стоимость услуг по передаче </w:t>
      </w:r>
      <w:r w:rsidRPr="0004721E">
        <w:rPr>
          <w:color w:val="000000" w:themeColor="text1"/>
        </w:rPr>
        <w:lastRenderedPageBreak/>
        <w:t>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потребителям;</w:t>
      </w:r>
    </w:p>
    <w:p w:rsidR="00F127C4" w:rsidRPr="0004721E" w:rsidRDefault="00F127C4">
      <w:pPr>
        <w:pStyle w:val="ConsPlusNormal"/>
        <w:spacing w:before="220"/>
        <w:ind w:firstLine="540"/>
        <w:jc w:val="both"/>
        <w:rPr>
          <w:color w:val="000000" w:themeColor="text1"/>
        </w:rPr>
      </w:pPr>
      <w:r w:rsidRPr="0004721E">
        <w:rPr>
          <w:color w:val="000000" w:themeColor="text1"/>
        </w:rPr>
        <w:t>стоимость электрической энергии (мощности) по договору купли-продажи (поставки) электрической энергии (мощности) включает стоимость объема покупки электрической энергии (мощности), сбытовую надбавку, стоимость иных услуг, оказание которых является неотъемлемой частью процесса поставки электрической энергии потребителям, и не включает стоимость услуг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В стоимости электрической энергии (мощности), поставляемой гарантирующим поставщиком (энергосбытовой, энергоснабжающей организацией) по договору энергоснабжения (купли-продажи (поставки) электрической энергии (мощности)) потребителям (покупателям), учитывается оплата расходов гарантирующего поставщика (энергосбытовой, энергоснабжающей организации) по оплате услуг по оперативно-диспетчерскому управлению в электроэнергетике, оказываемых такому гарантирующему поставщику (энергосбытовой, энергоснабжающей организации) в случае его соответствия критериям отнесения к кругу лиц, подлежащих обязательному обслуживанию субъектом оперативно-диспетчерского управления в электроэнергетике. Оплата услуг по оперативно-диспетчерскому управлению в электроэнергетике, оказываемых потребителям (покупателям), отвечающим критериям, определенным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осуществляется этими потребителями (покупателями) в соответствии с условиями договора, заключенного ими с указанным субъектом оперативно-диспетчерского управления в электроэнергетике.</w:t>
      </w:r>
    </w:p>
    <w:p w:rsidR="00F127C4" w:rsidRPr="0004721E" w:rsidRDefault="00F127C4">
      <w:pPr>
        <w:pStyle w:val="ConsPlusNormal"/>
        <w:spacing w:before="220"/>
        <w:ind w:firstLine="540"/>
        <w:jc w:val="both"/>
        <w:rPr>
          <w:color w:val="000000" w:themeColor="text1"/>
        </w:rPr>
      </w:pPr>
      <w:bookmarkStart w:id="75" w:name="P602"/>
      <w:bookmarkEnd w:id="75"/>
      <w:r w:rsidRPr="0004721E">
        <w:rPr>
          <w:color w:val="000000" w:themeColor="text1"/>
        </w:rPr>
        <w:t>78(1). Стоимость электрической энергии (мощности) по договору купли-продажи (поставки) электрической энергии (мощности) в целях компенсации потерь электрической энергии, произведенной на квалифицированном генерирующем объекте на основе использования возобновляемых источников энергии или торфа, равна произведению суммарных за расчетный период объемов продажи электрической энергии (мощности), определенных в соответствии с пунктом 65(2) настоящего документа, и цены (тарифа)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устанавливаемой в соответствии с Основами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(далее - Основы ценообразования в области регулируемых цен (тарифов) в электроэнергетике).</w:t>
      </w:r>
    </w:p>
    <w:p w:rsidR="00F127C4" w:rsidRPr="0004721E" w:rsidRDefault="00F127C4">
      <w:pPr>
        <w:pStyle w:val="ConsPlusNormal"/>
        <w:jc w:val="both"/>
        <w:rPr>
          <w:color w:val="000000" w:themeColor="text1"/>
        </w:rPr>
      </w:pPr>
      <w:r w:rsidRPr="0004721E">
        <w:rPr>
          <w:color w:val="000000" w:themeColor="text1"/>
        </w:rPr>
        <w:t>(п. 78(1) введен Постановлением Правительства РФ от 23.01.2015 N 47; в ред. Постановления Правительства РФ от 28.10.2017 N 1311)</w:t>
      </w:r>
    </w:p>
    <w:p w:rsidR="00F127C4" w:rsidRPr="0004721E" w:rsidRDefault="00F127C4">
      <w:pPr>
        <w:pStyle w:val="ConsPlusNormal"/>
        <w:spacing w:before="220"/>
        <w:ind w:firstLine="540"/>
        <w:jc w:val="both"/>
        <w:rPr>
          <w:color w:val="000000" w:themeColor="text1"/>
        </w:rPr>
      </w:pPr>
      <w:r w:rsidRPr="0004721E">
        <w:rPr>
          <w:color w:val="000000" w:themeColor="text1"/>
        </w:rPr>
        <w:t>79. Расчетным периодом для осуществления расчетов потребителей (покупателей) с гарантирующими поставщиками является 1 месяц.</w:t>
      </w:r>
    </w:p>
    <w:p w:rsidR="00F127C4" w:rsidRPr="0004721E" w:rsidRDefault="00F127C4">
      <w:pPr>
        <w:pStyle w:val="ConsPlusNormal"/>
        <w:spacing w:before="220"/>
        <w:ind w:firstLine="540"/>
        <w:jc w:val="both"/>
        <w:rPr>
          <w:color w:val="000000" w:themeColor="text1"/>
        </w:rPr>
      </w:pPr>
      <w:r w:rsidRPr="0004721E">
        <w:rPr>
          <w:color w:val="000000" w:themeColor="text1"/>
        </w:rPr>
        <w:t>80. Гарантирующий поставщик (энергосбытовая, энергоснабжающая организация) в отношении потребителей, максимальная мощность энергопринимающих устройств которых в границах балансовой принадлежности составляет не менее 670 кВт, заключивших договор энергоснабжения с этим гарантирующим поставщиком (энергосбытовой, энергоснабжающей организацией), начиная с 1 июля 2012 г. рассчитывает и в информационных целях указывает в счетах для оплаты электрической энергии (мощности) отдельной строкой величину резервируемой максимальной мощности, определяемую в соответствии с Правилами недискриминационного доступа к услугам по передаче электрической энергии и оказания этих услуг.</w:t>
      </w:r>
    </w:p>
    <w:p w:rsidR="00F127C4" w:rsidRPr="0004721E" w:rsidRDefault="00F127C4">
      <w:pPr>
        <w:pStyle w:val="ConsPlusNormal"/>
        <w:spacing w:before="220"/>
        <w:ind w:firstLine="540"/>
        <w:jc w:val="both"/>
        <w:rPr>
          <w:color w:val="000000" w:themeColor="text1"/>
        </w:rPr>
      </w:pPr>
      <w:bookmarkStart w:id="76" w:name="P606"/>
      <w:bookmarkEnd w:id="76"/>
      <w:r w:rsidRPr="0004721E">
        <w:rPr>
          <w:color w:val="000000" w:themeColor="text1"/>
        </w:rPr>
        <w:lastRenderedPageBreak/>
        <w:t>81. Граждане, приобретающие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rsidR="00F127C4" w:rsidRPr="0004721E" w:rsidRDefault="00F127C4">
      <w:pPr>
        <w:pStyle w:val="ConsPlusNormal"/>
        <w:spacing w:before="220"/>
        <w:ind w:firstLine="540"/>
        <w:jc w:val="both"/>
        <w:rPr>
          <w:color w:val="000000" w:themeColor="text1"/>
        </w:rPr>
      </w:pPr>
      <w:r w:rsidRPr="0004721E">
        <w:rPr>
          <w:color w:val="000000" w:themeColor="text1"/>
        </w:rPr>
        <w:t>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числа месяца, следующего за расчетным периодом, если соглашением с гарантирующим поставщиком не предусмотрен более поздний срок оплаты.</w:t>
      </w:r>
    </w:p>
    <w:p w:rsidR="00F127C4" w:rsidRPr="0004721E" w:rsidRDefault="00F127C4">
      <w:pPr>
        <w:pStyle w:val="ConsPlusNormal"/>
        <w:spacing w:before="220"/>
        <w:ind w:firstLine="540"/>
        <w:jc w:val="both"/>
        <w:rPr>
          <w:color w:val="000000" w:themeColor="text1"/>
        </w:rPr>
      </w:pPr>
      <w:r w:rsidRPr="0004721E">
        <w:rPr>
          <w:color w:val="000000" w:themeColor="text1"/>
        </w:rPr>
        <w:t>Покупатели, приобретающие электрическую энергию для ее поставки населению, обязаны оплачивать стоимость электрической энергии (мощности) в объеме потребления населения за расчетный период до 15-го числа месяца, следующего за расчетным периодом.</w:t>
      </w:r>
    </w:p>
    <w:p w:rsidR="00F127C4" w:rsidRPr="0004721E" w:rsidRDefault="00F127C4">
      <w:pPr>
        <w:pStyle w:val="ConsPlusNormal"/>
        <w:spacing w:before="220"/>
        <w:ind w:firstLine="540"/>
        <w:jc w:val="both"/>
        <w:rPr>
          <w:color w:val="000000" w:themeColor="text1"/>
        </w:rPr>
      </w:pPr>
      <w:bookmarkStart w:id="77" w:name="P609"/>
      <w:bookmarkEnd w:id="77"/>
      <w:r w:rsidRPr="0004721E">
        <w:rPr>
          <w:color w:val="000000" w:themeColor="text1"/>
        </w:rPr>
        <w:t>82. Если иное не установлено пунктом 81 настоящего документа, потребители (покупатели), приобретающие электрическую энергию у гарантирующего поставщика, оплачивают электрическую энергию (мощность) гарантирующему поставщику в следующем порядке, кроме случаев, когда более поздние сроки установлены соглашением с гарантирующим поставщиком:</w:t>
      </w:r>
    </w:p>
    <w:p w:rsidR="00F127C4" w:rsidRPr="0004721E" w:rsidRDefault="00F127C4">
      <w:pPr>
        <w:pStyle w:val="ConsPlusNormal"/>
        <w:spacing w:before="220"/>
        <w:ind w:firstLine="540"/>
        <w:jc w:val="both"/>
        <w:rPr>
          <w:color w:val="000000" w:themeColor="text1"/>
        </w:rPr>
      </w:pPr>
      <w:r w:rsidRPr="0004721E">
        <w:rPr>
          <w:color w:val="000000" w:themeColor="text1"/>
        </w:rP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F127C4" w:rsidRPr="0004721E" w:rsidRDefault="00F127C4">
      <w:pPr>
        <w:pStyle w:val="ConsPlusNormal"/>
        <w:spacing w:before="220"/>
        <w:ind w:firstLine="540"/>
        <w:jc w:val="both"/>
        <w:rPr>
          <w:color w:val="000000" w:themeColor="text1"/>
        </w:rPr>
      </w:pPr>
      <w:r w:rsidRPr="0004721E">
        <w:rPr>
          <w:color w:val="000000" w:themeColor="text1"/>
        </w:rP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F127C4" w:rsidRPr="0004721E" w:rsidRDefault="00F127C4">
      <w:pPr>
        <w:pStyle w:val="ConsPlusNormal"/>
        <w:spacing w:before="220"/>
        <w:ind w:firstLine="540"/>
        <w:jc w:val="both"/>
        <w:rPr>
          <w:color w:val="000000" w:themeColor="text1"/>
        </w:rPr>
      </w:pPr>
      <w:r w:rsidRPr="0004721E">
        <w:rPr>
          <w:color w:val="000000" w:themeColor="text1"/>
        </w:rPr>
        <w:t>стоимость объема покупки электрической энергии (мощности) в месяце, за который 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заcчитывается в счет платежа за месяц, следующий за месяцем, в котором была осуществлена такая оплата.</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договор энергоснабжения (купли-продажи (поставки) электрической энергии (мощности)) заключается гарантирующим поставщиком с энергосбытовой (энергоснабжающей)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энергоснабжения (договором купли-продажи (поставки)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Соглашением между гарантирующим поставщиком и приобретающей у него электрическую энергию энергосбытовой (энергоснабжающей)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p w:rsidR="00F127C4" w:rsidRPr="0004721E" w:rsidRDefault="00F127C4">
      <w:pPr>
        <w:pStyle w:val="ConsPlusNormal"/>
        <w:spacing w:before="220"/>
        <w:ind w:firstLine="540"/>
        <w:jc w:val="both"/>
        <w:rPr>
          <w:color w:val="000000" w:themeColor="text1"/>
        </w:rPr>
      </w:pPr>
      <w:r w:rsidRPr="0004721E">
        <w:rPr>
          <w:color w:val="000000" w:themeColor="text1"/>
        </w:rPr>
        <w:t>83. Для определения размера платежей, которые должны быть произведены гарантирующему поставщику потребителем (покупателем) в течение месяца, в котором осуществляется потребление электрической энергии (мощности), стоимость электрической энергии (мощности) в подлежащем оплате объеме покупки определяется:</w:t>
      </w:r>
    </w:p>
    <w:p w:rsidR="00F127C4" w:rsidRPr="0004721E" w:rsidRDefault="00F127C4">
      <w:pPr>
        <w:pStyle w:val="ConsPlusNormal"/>
        <w:spacing w:before="220"/>
        <w:ind w:firstLine="540"/>
        <w:jc w:val="both"/>
        <w:rPr>
          <w:color w:val="000000" w:themeColor="text1"/>
        </w:rPr>
      </w:pPr>
      <w:r w:rsidRPr="0004721E">
        <w:rPr>
          <w:color w:val="000000" w:themeColor="text1"/>
        </w:rPr>
        <w:t>на территориях субъектов Российской Федерации, объединенных в ценовые зоны оптового рынка, - 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на территориях субъектов Российской Федерации, объединенных в неценовые зоны оптового рынка, - исходя из регулируемых цен на электрическую энергию (мощность) за </w:t>
      </w:r>
      <w:r w:rsidRPr="0004721E">
        <w:rPr>
          <w:color w:val="000000" w:themeColor="text1"/>
        </w:rPr>
        <w:lastRenderedPageBreak/>
        <w:t>предшествующий расчетный период для соответствующей ценовой категории с учетом дифференциации регулируемых цен;</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17.05.2016 N 433)</w:t>
      </w:r>
    </w:p>
    <w:p w:rsidR="00F127C4" w:rsidRPr="0004721E" w:rsidRDefault="00F127C4">
      <w:pPr>
        <w:pStyle w:val="ConsPlusNormal"/>
        <w:spacing w:before="220"/>
        <w:ind w:firstLine="540"/>
        <w:jc w:val="both"/>
        <w:rPr>
          <w:color w:val="000000" w:themeColor="text1"/>
        </w:rPr>
      </w:pPr>
      <w:r w:rsidRPr="0004721E">
        <w:rPr>
          <w:color w:val="000000" w:themeColor="text1"/>
        </w:rPr>
        <w:t>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исходя из регулируемых цен (тарифов) на электрическую энергию (мощность), установленных органом исполнительной власти субъекта Российской Федерации в области государственного регулирования тарифов для категорий потребителей, по которым осуществляется дифференциация тарифов.</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17.05.2016 N 433)</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выставления счета для оплаты электрической энергии (мощности) до определения цены на электрическую энергию (мощность) за предшествующий расчетный период для определения размера платежей на территориях субъектов Российской Федерации, объединенных в ценовые и неценовые зоны оптового рынка, используется цена на электрическую энергию (мощность) за последний расчетный период, в отношении которого она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17.05.2016 N 433)</w:t>
      </w:r>
    </w:p>
    <w:p w:rsidR="00F127C4" w:rsidRPr="0004721E" w:rsidRDefault="00F127C4">
      <w:pPr>
        <w:pStyle w:val="ConsPlusNormal"/>
        <w:spacing w:before="220"/>
        <w:ind w:firstLine="540"/>
        <w:jc w:val="both"/>
        <w:rPr>
          <w:color w:val="000000" w:themeColor="text1"/>
        </w:rPr>
      </w:pPr>
      <w:r w:rsidRPr="0004721E">
        <w:rPr>
          <w:color w:val="000000" w:themeColor="text1"/>
        </w:rPr>
        <w:t>Подлежащий оплате объем покупки электрической энергии (мощности) для применения пункта 82 настоящего документа принимается равным определяемому в соответствии с разделом X настоящего документа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определяемой в соответствии с Правилами недискриминационного доступа к услугам по передаче электрической энергии и оказания этих услуг (далее - максимальная мощность), и коэффициента оплаты мощности, равного 0,002824.</w:t>
      </w:r>
    </w:p>
    <w:p w:rsidR="00F127C4" w:rsidRPr="0004721E" w:rsidRDefault="00F127C4">
      <w:pPr>
        <w:pStyle w:val="ConsPlusNormal"/>
        <w:spacing w:before="220"/>
        <w:ind w:firstLine="540"/>
        <w:jc w:val="both"/>
        <w:rPr>
          <w:color w:val="000000" w:themeColor="text1"/>
        </w:rPr>
      </w:pPr>
      <w:r w:rsidRPr="0004721E">
        <w:rPr>
          <w:color w:val="000000" w:themeColor="text1"/>
        </w:rPr>
        <w:t>84. Стоимость электрической энергии (мощности) в объеме выявленного бездоговорного потребления электрической энергии (далее - стоимость объема бездоговорного потребления) рассчитывается сетевой организацией, к сетям которой присоединены энергопринимающие устройства лица, осуществлявшего бездоговорное потребление электрической энергии, и взыскивается такой сетевой организацией с указанного лица на основании акта о неучтенном потреблении электрической энергии, составленного в соответствии с разделом X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Стоимость объема бездоговорного потребления за весь период его осуществления рассчитывается исходя из цены, по которой указанная сетевая организация приобретает электрическую энергию (мощность) в целях компенсации потерь в объеме, не превышающем объема потерь, учтенного в сводном прогнозном балансе, в тот же расчетный период, в котором составлен акт о неучтенном потреблении электрической энергии, и тарифа на услуги по передаче электрической энергии на соответствующем уровне напряжения.</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07.07.2017 N 810)</w:t>
      </w:r>
    </w:p>
    <w:p w:rsidR="00F127C4" w:rsidRPr="0004721E" w:rsidRDefault="00F127C4">
      <w:pPr>
        <w:pStyle w:val="ConsPlusNormal"/>
        <w:spacing w:before="220"/>
        <w:ind w:firstLine="540"/>
        <w:jc w:val="both"/>
        <w:rPr>
          <w:color w:val="000000" w:themeColor="text1"/>
        </w:rPr>
      </w:pPr>
      <w:r w:rsidRPr="0004721E">
        <w:rPr>
          <w:color w:val="000000" w:themeColor="text1"/>
        </w:rPr>
        <w:t>Абзацы третий - пятнадцатый утратили силу. - Постановление Правительства РФ от 07.07.2017 N 810.</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Стоимость электрической энергии (мощности) в объеме выявленного безучетного потребления электрической энергии (далее - стоимость объема безучетного потребления) рассчитывается и взыскивается гарантирующим поставщиком (энергосбытовой, </w:t>
      </w:r>
      <w:r w:rsidRPr="0004721E">
        <w:rPr>
          <w:color w:val="000000" w:themeColor="text1"/>
        </w:rPr>
        <w:lastRenderedPageBreak/>
        <w:t>энергоснабжающей организацией) с потребителя по договору энергоснабжения (купли-продажи (поставки) электрической энергии (мощности)) на основании акта о неучтенном потреблении электрической энергии, составленного в соответствии с разделом X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Стоимость объема безучетного потребления по договору энергоснабжения (купли-продажи (поставки) электрической энергии (мощности)) рассчитывается по ценам на электрическую энергию (мощность), определяемым и применяемым в соответствии с настоящим документом за расчетный период, в котором составлен акт о неучтенном потреблении электрической энергии, а также условиями договора.</w:t>
      </w:r>
    </w:p>
    <w:p w:rsidR="00F127C4" w:rsidRPr="0004721E" w:rsidRDefault="00F127C4">
      <w:pPr>
        <w:pStyle w:val="ConsPlusNormal"/>
        <w:spacing w:before="220"/>
        <w:ind w:firstLine="540"/>
        <w:jc w:val="both"/>
        <w:rPr>
          <w:color w:val="000000" w:themeColor="text1"/>
        </w:rPr>
      </w:pPr>
      <w:r w:rsidRPr="0004721E">
        <w:rPr>
          <w:color w:val="000000" w:themeColor="text1"/>
        </w:rPr>
        <w:t>Стоимость объема бездоговорного потребления и стоимость объема безучетного потребления в отношении потребления населением и приравненными к нему категориями потребителей определяются исходя из регулируемых цен (тарифов), установленных органом исполнительной власти субъекта Российской Федерации в области государственного регулирования тарифов для населения и приравненных к нему категорий потребителей и применяемых для расчетного периода, в котором составлен акт о неучтенном потреблении электрической энергии.</w:t>
      </w:r>
    </w:p>
    <w:p w:rsidR="00F127C4" w:rsidRPr="0004721E" w:rsidRDefault="00F127C4">
      <w:pPr>
        <w:pStyle w:val="ConsPlusNormal"/>
        <w:spacing w:before="220"/>
        <w:ind w:firstLine="540"/>
        <w:jc w:val="both"/>
        <w:rPr>
          <w:color w:val="000000" w:themeColor="text1"/>
        </w:rPr>
      </w:pPr>
      <w:bookmarkStart w:id="78" w:name="P631"/>
      <w:bookmarkEnd w:id="78"/>
      <w:r w:rsidRPr="0004721E">
        <w:rPr>
          <w:color w:val="000000" w:themeColor="text1"/>
        </w:rPr>
        <w:t>85. Расчеты между гарантирующим поставщиком и потребителем (покупателем) при получении гарантирующим поставщиком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или уменьшить объемы электрической энергии (мощности), приобретаемые у гарантирующего поставщика (далее - уведомление о расторжении или изменении договора), осуществляются на основании счета, который гарантирующий поставщик в течение 5 рабочих дней со дня получения указанного уведомления обязан направить потребителю (покупателю). Указанный счет включает в себя:</w:t>
      </w:r>
    </w:p>
    <w:p w:rsidR="00F127C4" w:rsidRPr="0004721E" w:rsidRDefault="00F127C4">
      <w:pPr>
        <w:pStyle w:val="ConsPlusNormal"/>
        <w:spacing w:before="220"/>
        <w:ind w:firstLine="540"/>
        <w:jc w:val="both"/>
        <w:rPr>
          <w:color w:val="000000" w:themeColor="text1"/>
        </w:rPr>
      </w:pPr>
      <w:bookmarkStart w:id="79" w:name="P632"/>
      <w:bookmarkEnd w:id="79"/>
      <w:r w:rsidRPr="0004721E">
        <w:rPr>
          <w:color w:val="000000" w:themeColor="text1"/>
        </w:rPr>
        <w:t>сумму задолженности потребителя (покупателя) по договору, о расторжении или изменении которого указано в уведомлении потребителя (покупателя), на дату получения уведомления (при ее наличии);</w:t>
      </w:r>
    </w:p>
    <w:p w:rsidR="00F127C4" w:rsidRPr="0004721E" w:rsidRDefault="00F127C4">
      <w:pPr>
        <w:pStyle w:val="ConsPlusNormal"/>
        <w:spacing w:before="220"/>
        <w:ind w:firstLine="540"/>
        <w:jc w:val="both"/>
        <w:rPr>
          <w:color w:val="000000" w:themeColor="text1"/>
        </w:rPr>
      </w:pPr>
      <w:bookmarkStart w:id="80" w:name="P633"/>
      <w:bookmarkEnd w:id="80"/>
      <w:r w:rsidRPr="0004721E">
        <w:rPr>
          <w:color w:val="000000" w:themeColor="text1"/>
        </w:rPr>
        <w:t>стоимость электрической энергии (мощности), рассчитанную исходя из объема, который прогнозируется к потреблению по договору до заявляемой потребителем (покупателем) в уведомлении даты его расторжения или изменения, и нерегулируемой цены на электрическую энергию (мощность) за предшествующий расчетный период (для территорий субъектов Российской Федерации, не объединенных в ценовые зоны оптового рынка, - исходя из утвержденных регулируемых тарифов на электрическую энергию (мощность)). Используемый при расчете стоимости электрической энергии (мощности) объем в случае расторжения договора определяется исходя из среднесуточного объема потребления электрической энергии (мощности) за предыдущий расчетный период, а в случае изменения договора - исходя из объемов, на которые будет уменьшена покупка электрической энергии (мощности) у гарантирующего поставщика, указанных в представленной потребителем (покупателем) гарантирующему поставщику в соответствии с пунктом 50 настоящего документа выписке из договора, обеспечивающего продажу электрической энергии (мощности);</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четвертый пункта 85 признается утратившим силу.</w:t>
      </w:r>
    </w:p>
    <w:p w:rsidR="00F127C4" w:rsidRPr="0004721E" w:rsidRDefault="00F127C4">
      <w:pPr>
        <w:pStyle w:val="ConsPlusNormal"/>
        <w:ind w:firstLine="540"/>
        <w:jc w:val="both"/>
        <w:rPr>
          <w:color w:val="000000" w:themeColor="text1"/>
        </w:rPr>
      </w:pPr>
      <w:bookmarkStart w:id="81" w:name="P636"/>
      <w:bookmarkEnd w:id="81"/>
      <w:r w:rsidRPr="0004721E">
        <w:rPr>
          <w:color w:val="000000" w:themeColor="text1"/>
        </w:rPr>
        <w:t xml:space="preserve">величину компенсации гарантирующему поставщику в связи с расторжением или изменением договора, которая подлежит определению в случаях, когда в отношении соответствующих точек поставки после расторжения или изменения договора прекращается или уменьшается покупка электрической энергии у гарантирующего поставщика. Указанная величина в случае расторжения договора определяется как произведение сбытовой надбавки и объемов потребления электрической энергии (мощности), определенных исходя из объемов потребления электрической энергии (мощности) за аналогичный период предыдущего года, а при отсутствии таких данных - исходя из среднесуточного потребления электрической энергии (мощности) </w:t>
      </w:r>
      <w:r w:rsidRPr="0004721E">
        <w:rPr>
          <w:color w:val="000000" w:themeColor="text1"/>
        </w:rPr>
        <w:lastRenderedPageBreak/>
        <w:t>потребителем (покупателем) за предыдущий расчетный период. В случае уменьшения объемов электрической энергии (мощности) по договору с гарантирующим поставщиком указанная величина компенсации определяется как произведение сбытовой надбавки и объемов потребления электрической энергии (мощности), на которые уменьшается покупка у гарантирующего поставщика, указанных в предоставленной потребителем (покупателем) гарантирующему поставщику в соответствии с пунктом 50 настоящего документа выписке из договора, обеспечивающего продажу электрической энергии (мощности). Указанная величина компенсации определяется для периода с даты расторжения или изменения договора, повлекшего уменьшение объемов электрической энергии (мощности), до даты окончания текущего периода регулирования (текущего расчетного периода регулирования в пределах долгосрочного периода регулирования в соответствии с Основами ценообразования в области регулируемых цен (тарифов) в электроэнергетике) или очередного периода регулирования (очередного расчетного периода регулирования в пределах долгосрочного периода регулирования в соответствии с Основами ценообразования в области регулируемых цен (тарифов) в электроэнергетике), если потребитель (покупатель) заявил гарантирующему поставщику о расторжении или изменении договора после утверждения органом исполнительной власти субъекта Российской Федерации в области государственного регулирования тарифов сбытовой надбавки гарантирующего поставщика на очередной период регулирования (корректировки на очередной расчетный период регулирования в пределах долгосрочного периода регулирования в соответствии с Основами ценообразования в области регулируемых цен (тарифов) в электроэнергетике).</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пятый пункта 85 признается утратившим силу.</w:t>
      </w:r>
    </w:p>
    <w:p w:rsidR="00F127C4" w:rsidRPr="0004721E" w:rsidRDefault="00F127C4">
      <w:pPr>
        <w:pStyle w:val="ConsPlusNormal"/>
        <w:ind w:firstLine="540"/>
        <w:jc w:val="both"/>
        <w:rPr>
          <w:color w:val="000000" w:themeColor="text1"/>
        </w:rPr>
      </w:pPr>
      <w:r w:rsidRPr="0004721E">
        <w:rPr>
          <w:color w:val="000000" w:themeColor="text1"/>
        </w:rPr>
        <w:t>Гарантирующий поставщик не включает положения, предусмотренные абзацем четвертым настоящего пункта, в счет, выставляемый:</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шестой пункта 85 признается утратившим силу.</w:t>
      </w:r>
    </w:p>
    <w:p w:rsidR="00F127C4" w:rsidRPr="0004721E" w:rsidRDefault="00F127C4">
      <w:pPr>
        <w:pStyle w:val="ConsPlusNormal"/>
        <w:ind w:firstLine="540"/>
        <w:jc w:val="both"/>
        <w:rPr>
          <w:color w:val="000000" w:themeColor="text1"/>
        </w:rPr>
      </w:pPr>
      <w:r w:rsidRPr="0004721E">
        <w:rPr>
          <w:color w:val="000000" w:themeColor="text1"/>
        </w:rPr>
        <w:t>потребителю (покупателю), приобретающему электрическую энергию (мощность) в отношении энергопринимающих устройств, максимальная мощность которых менее 1,8 МВт и (или) присоединенная мощность которых менее 2 МВА;</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седьмой пункта 85 признается утратившим силу.</w:t>
      </w:r>
    </w:p>
    <w:p w:rsidR="00F127C4" w:rsidRPr="0004721E" w:rsidRDefault="00F127C4">
      <w:pPr>
        <w:pStyle w:val="ConsPlusNormal"/>
        <w:ind w:firstLine="540"/>
        <w:jc w:val="both"/>
        <w:rPr>
          <w:color w:val="000000" w:themeColor="text1"/>
        </w:rPr>
      </w:pPr>
      <w:r w:rsidRPr="0004721E">
        <w:rPr>
          <w:color w:val="000000" w:themeColor="text1"/>
        </w:rPr>
        <w:t>потребителю (покупателю), приобретающему электрическую энергию (мощность) в отношении энергопринимающих устройств, максимальная мощность которых не менее 1,8 МВт и (или) присоединенная мощность которых не менее 2 МВА, если таким потребителем (покупателем) не позднее 3 месяцев до начала следующего периода регулирования (расчетного периода регулирования в пределах долгосрочного периода регулирования в соответствии с Основами ценообразования в области регулируемых цен (тарифов) в электроэнергетике) в уведомлении заявлено о расторжении или изменении договора в следующем периоде регулирования (расчетном периоде регулирования в пределах долгосрочного периода регулирования в соответствии с Основами ценообразования в области регулируемых цен (тарифов) в электроэнергетике).</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07.07.2017 N 810)</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При получении энергосбытовой (энергоснабжающей) организацией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(далее - уведомление о расторжении договора), эта организация в течение 5 рабочих дней со дня получения такого уведомления, если меньший срок не установлен соглашением сторон, обязана передать потребителю (покупателю) счет, включающий в себя положения, предусмотренные абзацами </w:t>
      </w:r>
      <w:r w:rsidRPr="0004721E">
        <w:rPr>
          <w:color w:val="000000" w:themeColor="text1"/>
        </w:rPr>
        <w:lastRenderedPageBreak/>
        <w:t>вторым и третьим настоящего пункта.</w:t>
      </w:r>
    </w:p>
    <w:p w:rsidR="00F127C4" w:rsidRPr="0004721E" w:rsidRDefault="00F127C4">
      <w:pPr>
        <w:pStyle w:val="ConsPlusNormal"/>
        <w:spacing w:before="220"/>
        <w:ind w:firstLine="540"/>
        <w:jc w:val="both"/>
        <w:rPr>
          <w:color w:val="000000" w:themeColor="text1"/>
        </w:rPr>
      </w:pPr>
      <w:r w:rsidRPr="0004721E">
        <w:rPr>
          <w:color w:val="000000" w:themeColor="text1"/>
        </w:rPr>
        <w:t>Выставленный гарантирующим поставщиком (энергосбытовой, энергоснабжающей организацией) в соответствии с настоящим пунктом счет должен быть оплачен потребителем (покупателем) не позднее чем за 10 рабочих дней до заявленной им даты расторжения или изменения договора.</w:t>
      </w:r>
    </w:p>
    <w:p w:rsidR="00F127C4" w:rsidRPr="0004721E" w:rsidRDefault="00F127C4">
      <w:pPr>
        <w:pStyle w:val="ConsPlusNormal"/>
        <w:spacing w:before="220"/>
        <w:ind w:firstLine="540"/>
        <w:jc w:val="both"/>
        <w:rPr>
          <w:color w:val="000000" w:themeColor="text1"/>
        </w:rPr>
      </w:pPr>
      <w:r w:rsidRPr="0004721E">
        <w:rPr>
          <w:color w:val="000000" w:themeColor="text1"/>
        </w:rPr>
        <w:t>При наличии сумм, излишне внесенных потребителем (покупателем) в счет оплаты электрической энергии (мощности), гарантирующий поставщик (энергосбытовая, энергоснабжающая организация) направляет потребителю (покупателю) соответствующее извещение в течение 5 рабочих дней со дня получения уведомления о расторжении или изменении договора от потребителя (покупателя).</w:t>
      </w:r>
    </w:p>
    <w:p w:rsidR="00F127C4" w:rsidRPr="0004721E" w:rsidRDefault="00F127C4">
      <w:pPr>
        <w:pStyle w:val="ConsPlusNormal"/>
        <w:spacing w:before="220"/>
        <w:ind w:firstLine="540"/>
        <w:jc w:val="both"/>
        <w:rPr>
          <w:color w:val="000000" w:themeColor="text1"/>
        </w:rPr>
      </w:pPr>
      <w:r w:rsidRPr="0004721E">
        <w:rPr>
          <w:color w:val="000000" w:themeColor="text1"/>
        </w:rPr>
        <w:t>Для осуществления окончательных расчетов за электрическую энергию (мощность) потребитель (покупатель) обязан обеспечить предоставление гарантирующему поставщику (энергосбытовой, энергоснабжающей организации) показаний приборов учета, используемых для расчетов по договору, на дату расторжения или изменения договора.</w:t>
      </w:r>
    </w:p>
    <w:p w:rsidR="00F127C4" w:rsidRPr="0004721E" w:rsidRDefault="00F127C4">
      <w:pPr>
        <w:pStyle w:val="ConsPlusNormal"/>
        <w:spacing w:before="220"/>
        <w:ind w:firstLine="540"/>
        <w:jc w:val="both"/>
        <w:rPr>
          <w:color w:val="000000" w:themeColor="text1"/>
        </w:rPr>
      </w:pPr>
      <w:r w:rsidRPr="0004721E">
        <w:rPr>
          <w:color w:val="000000" w:themeColor="text1"/>
        </w:rPr>
        <w:t>Окончательные расчеты за электрическую энергию (мощность) должны быть произведены сторонами договора в сроки, предусмотренные настоящим документом, после определения за соответствующий расчетный период в соответствии с настоящим документом предельных уровней нерегулируемых цен для потребителей (покупателей) розничных рынков, функционирующих на территориях ценовых зон, и регулируемых цен, рассчитанных в соответствии с разделом XII настоящего документа в отношении потребителей (покупателей) на розничных рынках, функционирующих на территориях, объединенных в неценовые зоны оптового рынка, и определенных в соответствии с Основами ценообразования в области регулируемых цен (тарифов) в электроэнергетике регулируемых цен на электрическую энергию (мощность), поставляемую на розничных рынках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17.05.2016 N 433)</w:t>
      </w:r>
    </w:p>
    <w:p w:rsidR="00F127C4" w:rsidRPr="0004721E" w:rsidRDefault="00F127C4">
      <w:pPr>
        <w:pStyle w:val="ConsPlusNormal"/>
        <w:ind w:firstLine="540"/>
        <w:jc w:val="both"/>
        <w:rPr>
          <w:color w:val="000000" w:themeColor="text1"/>
        </w:rPr>
      </w:pPr>
    </w:p>
    <w:p w:rsidR="00F127C4" w:rsidRPr="0004721E" w:rsidRDefault="00F127C4">
      <w:pPr>
        <w:pStyle w:val="ConsPlusTitle"/>
        <w:jc w:val="center"/>
        <w:outlineLvl w:val="1"/>
        <w:rPr>
          <w:color w:val="000000" w:themeColor="text1"/>
        </w:rPr>
      </w:pPr>
      <w:r w:rsidRPr="0004721E">
        <w:rPr>
          <w:color w:val="000000" w:themeColor="text1"/>
        </w:rPr>
        <w:t>V. Порядок определения и применения гарантирующими</w:t>
      </w:r>
    </w:p>
    <w:p w:rsidR="00F127C4" w:rsidRPr="0004721E" w:rsidRDefault="00F127C4">
      <w:pPr>
        <w:pStyle w:val="ConsPlusTitle"/>
        <w:jc w:val="center"/>
        <w:rPr>
          <w:color w:val="000000" w:themeColor="text1"/>
        </w:rPr>
      </w:pPr>
      <w:r w:rsidRPr="0004721E">
        <w:rPr>
          <w:color w:val="000000" w:themeColor="text1"/>
        </w:rPr>
        <w:t>поставщиками предельных уровней нерегулируемых цен</w:t>
      </w:r>
    </w:p>
    <w:p w:rsidR="00F127C4" w:rsidRPr="0004721E" w:rsidRDefault="00F127C4">
      <w:pPr>
        <w:pStyle w:val="ConsPlusTitle"/>
        <w:jc w:val="center"/>
        <w:rPr>
          <w:color w:val="000000" w:themeColor="text1"/>
        </w:rPr>
      </w:pPr>
      <w:r w:rsidRPr="0004721E">
        <w:rPr>
          <w:color w:val="000000" w:themeColor="text1"/>
        </w:rPr>
        <w:t>на электрическую энергию (мощность) и структура</w:t>
      </w:r>
    </w:p>
    <w:p w:rsidR="00F127C4" w:rsidRPr="0004721E" w:rsidRDefault="00F127C4">
      <w:pPr>
        <w:pStyle w:val="ConsPlusTitle"/>
        <w:jc w:val="center"/>
        <w:rPr>
          <w:color w:val="000000" w:themeColor="text1"/>
        </w:rPr>
      </w:pPr>
      <w:r w:rsidRPr="0004721E">
        <w:rPr>
          <w:color w:val="000000" w:themeColor="text1"/>
        </w:rPr>
        <w:t>нерегулируемых цен на электрическую</w:t>
      </w:r>
    </w:p>
    <w:p w:rsidR="00F127C4" w:rsidRPr="0004721E" w:rsidRDefault="00F127C4">
      <w:pPr>
        <w:pStyle w:val="ConsPlusTitle"/>
        <w:jc w:val="center"/>
        <w:rPr>
          <w:color w:val="000000" w:themeColor="text1"/>
        </w:rPr>
      </w:pPr>
      <w:r w:rsidRPr="0004721E">
        <w:rPr>
          <w:color w:val="000000" w:themeColor="text1"/>
        </w:rPr>
        <w:t>энергию (мощность)</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bookmarkStart w:id="82" w:name="P661"/>
      <w:bookmarkEnd w:id="82"/>
      <w:r w:rsidRPr="0004721E">
        <w:rPr>
          <w:color w:val="000000" w:themeColor="text1"/>
        </w:rPr>
        <w:t>86. Предельные уровни нерегулируемых цен на электрическую энергию (мощность) (далее - предельные уровни нерегулируемых цен) за соответствующий расчетный период рассчитываются гарантирующим поставщиком по следующим ценовым категориям:</w:t>
      </w:r>
    </w:p>
    <w:p w:rsidR="00F127C4" w:rsidRPr="0004721E" w:rsidRDefault="00F127C4">
      <w:pPr>
        <w:pStyle w:val="ConsPlusNormal"/>
        <w:spacing w:before="220"/>
        <w:ind w:firstLine="540"/>
        <w:jc w:val="both"/>
        <w:rPr>
          <w:color w:val="000000" w:themeColor="text1"/>
        </w:rPr>
      </w:pPr>
      <w:r w:rsidRPr="0004721E">
        <w:rPr>
          <w:color w:val="000000" w:themeColor="text1"/>
        </w:rPr>
        <w:t>первая ценовая категория - для объемов покупки электрической энергии (мощности), учет которых осуществляется в целом за расчетный период;</w:t>
      </w:r>
    </w:p>
    <w:p w:rsidR="00F127C4" w:rsidRPr="0004721E" w:rsidRDefault="00F127C4">
      <w:pPr>
        <w:pStyle w:val="ConsPlusNormal"/>
        <w:spacing w:before="220"/>
        <w:ind w:firstLine="540"/>
        <w:jc w:val="both"/>
        <w:rPr>
          <w:color w:val="000000" w:themeColor="text1"/>
        </w:rPr>
      </w:pPr>
      <w:r w:rsidRPr="0004721E">
        <w:rPr>
          <w:color w:val="000000" w:themeColor="text1"/>
        </w:rP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F127C4" w:rsidRPr="0004721E" w:rsidRDefault="00F127C4">
      <w:pPr>
        <w:pStyle w:val="ConsPlusNormal"/>
        <w:spacing w:before="220"/>
        <w:ind w:firstLine="540"/>
        <w:jc w:val="both"/>
        <w:rPr>
          <w:color w:val="000000" w:themeColor="text1"/>
        </w:rPr>
      </w:pPr>
      <w:r w:rsidRPr="0004721E">
        <w:rPr>
          <w:color w:val="000000" w:themeColor="text1"/>
        </w:rPr>
        <w:t>третья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четвертая ценовая категория - для объемов покупки электрической энергии (мощности), в </w:t>
      </w:r>
      <w:r w:rsidRPr="0004721E">
        <w:rPr>
          <w:color w:val="000000" w:themeColor="text1"/>
        </w:rPr>
        <w:lastRenderedPageBreak/>
        <w:t>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F127C4" w:rsidRPr="0004721E" w:rsidRDefault="00F127C4">
      <w:pPr>
        <w:pStyle w:val="ConsPlusNormal"/>
        <w:spacing w:before="220"/>
        <w:ind w:firstLine="540"/>
        <w:jc w:val="both"/>
        <w:rPr>
          <w:color w:val="000000" w:themeColor="text1"/>
        </w:rPr>
      </w:pPr>
      <w:r w:rsidRPr="0004721E">
        <w:rPr>
          <w:color w:val="000000" w:themeColor="text1"/>
        </w:rP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F127C4" w:rsidRPr="0004721E" w:rsidRDefault="00F127C4">
      <w:pPr>
        <w:pStyle w:val="ConsPlusNormal"/>
        <w:spacing w:before="220"/>
        <w:ind w:firstLine="540"/>
        <w:jc w:val="both"/>
        <w:rPr>
          <w:color w:val="000000" w:themeColor="text1"/>
        </w:rPr>
      </w:pPr>
      <w:r w:rsidRPr="0004721E">
        <w:rPr>
          <w:color w:val="000000" w:themeColor="text1"/>
        </w:rP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восьмой пункта 86 излагается в новой редакции.</w:t>
      </w:r>
    </w:p>
    <w:p w:rsidR="00F127C4" w:rsidRPr="0004721E" w:rsidRDefault="00F127C4">
      <w:pPr>
        <w:pStyle w:val="ConsPlusNormal"/>
        <w:ind w:firstLine="540"/>
        <w:jc w:val="both"/>
        <w:rPr>
          <w:color w:val="000000" w:themeColor="text1"/>
        </w:rPr>
      </w:pPr>
      <w:r w:rsidRPr="0004721E">
        <w:rPr>
          <w:color w:val="000000" w:themeColor="text1"/>
        </w:rPr>
        <w:t>Предельные уровни нерегулируемых цен дифференцируются по уровням напряжения в соответствии с дифференциацией применяемых при определении предельных уровней тарифов (ставок тарифов) на услуги по передаче электрической энергии, а также начиная с расчетного периода, в котором применяются сбытовые надбавки гарантирующих поставщиков, определяемые в виде формулы в соответствии с Основами ценообразования в области регулируемых цен (тарифов) в электроэнергетике, предельные уровни нерегулируемых цен дифференцируются по группам (подгруппам) потребителей. Дифференциация предельных уровней нерегулируемых цен на электрическую энергию (мощность) по высокому первому напряжению (ВН1) применяется только в отношении четвертой и шестой ценовых категорий.</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31.07.2014 N 750)</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потребитель (покупатель) не уведомил гарантирующего поставщика о согласованной с сетевой организацией в соответствии с Правилами недискриминационного доступа к услугам по передаче электрической энергии и оказания этих услуг величине максимальной мощности энергопринимающих устройств потребителя в точках поставки, в отношении которых заключен соответствующий договор энергоснабжения (купли-продажи (поставки) электрической энергии (мощности)), при применении предельных уровней нерегулируемых цен отнесение данного потребителя (покупателя) к подгруппам группы "прочие потребители" осуществляется в соответствии с величиной мощности, оплачиваемой потребителем (покупателем) на розничном рынке (для потребителя (покупателя), осуществляющего расчеты по первой ценовой категории, - в соответствии с величиной мощности, равной произведению объема потребления электрической энергии, определенного в порядке, предусмотренном настоящим документом, для соответствующего потребителя и коэффициента оплаты мощности потребителями (покупателями), осуществляющими расчеты по первой ценовой категории; для потребителя (покупателя), осуществляющего расчеты по второй ценовой категории, - в соответствии с величиной мощности, равной сумме по всем зонам суток расчетного периода произведений объемов потребления электрической энергии для соответствующей зоны суток потребителем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87. Гарантирующие поставщики рассчитывают значения предельных уровней нерегулируемых цен с учетом особенностей, предусмотренных пунктом 96 настоящего документа, по формулам расчета предельных уровней нерегулируемых цен на электрическую энергию (мощность) и их составляющих согласно Правилам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N 1179.</w:t>
      </w:r>
    </w:p>
    <w:p w:rsidR="00F127C4" w:rsidRPr="0004721E" w:rsidRDefault="00F127C4">
      <w:pPr>
        <w:pStyle w:val="ConsPlusNormal"/>
        <w:spacing w:before="220"/>
        <w:ind w:firstLine="540"/>
        <w:jc w:val="both"/>
        <w:rPr>
          <w:color w:val="000000" w:themeColor="text1"/>
        </w:rPr>
      </w:pPr>
      <w:bookmarkStart w:id="83" w:name="P675"/>
      <w:bookmarkEnd w:id="83"/>
      <w:r w:rsidRPr="0004721E">
        <w:rPr>
          <w:color w:val="000000" w:themeColor="text1"/>
        </w:rPr>
        <w:lastRenderedPageBreak/>
        <w:t>88. Предельный уровень нерегулируемых цен для первой ценовой категории гарантирующий поставщик рассчитывает в соответствии со следующей структурой нерегулируемой цены:</w:t>
      </w:r>
    </w:p>
    <w:p w:rsidR="00F127C4" w:rsidRPr="0004721E" w:rsidRDefault="00F127C4">
      <w:pPr>
        <w:pStyle w:val="ConsPlusNormal"/>
        <w:spacing w:before="220"/>
        <w:ind w:firstLine="540"/>
        <w:jc w:val="both"/>
        <w:rPr>
          <w:color w:val="000000" w:themeColor="text1"/>
        </w:rPr>
      </w:pPr>
      <w:r w:rsidRPr="0004721E">
        <w:rPr>
          <w:color w:val="000000" w:themeColor="text1"/>
        </w:rPr>
        <w:t>средневзвешенная нерегулируемая цена на электрическую энергию (мощность);</w:t>
      </w:r>
    </w:p>
    <w:p w:rsidR="00F127C4" w:rsidRPr="0004721E" w:rsidRDefault="00F127C4">
      <w:pPr>
        <w:pStyle w:val="ConsPlusNormal"/>
        <w:spacing w:before="220"/>
        <w:ind w:firstLine="540"/>
        <w:jc w:val="both"/>
        <w:rPr>
          <w:color w:val="000000" w:themeColor="text1"/>
        </w:rPr>
      </w:pPr>
      <w:r w:rsidRPr="0004721E">
        <w:rPr>
          <w:color w:val="000000" w:themeColor="text1"/>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F127C4" w:rsidRPr="0004721E" w:rsidRDefault="00F127C4">
      <w:pPr>
        <w:pStyle w:val="ConsPlusNormal"/>
        <w:spacing w:before="220"/>
        <w:ind w:firstLine="540"/>
        <w:jc w:val="both"/>
        <w:rPr>
          <w:color w:val="000000" w:themeColor="text1"/>
        </w:rPr>
      </w:pPr>
      <w:r w:rsidRPr="0004721E">
        <w:rPr>
          <w:color w:val="000000" w:themeColor="text1"/>
        </w:rPr>
        <w:t>сбытовая надбавка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пунктом 101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Указанные составляющие предельного уровня нерегулируемых цен определяются в рублях за мегаватт-час.</w:t>
      </w:r>
    </w:p>
    <w:p w:rsidR="00F127C4" w:rsidRPr="0004721E" w:rsidRDefault="00F127C4">
      <w:pPr>
        <w:pStyle w:val="ConsPlusNormal"/>
        <w:spacing w:before="220"/>
        <w:ind w:firstLine="540"/>
        <w:jc w:val="both"/>
        <w:rPr>
          <w:color w:val="000000" w:themeColor="text1"/>
        </w:rPr>
      </w:pPr>
      <w:r w:rsidRPr="0004721E">
        <w:rPr>
          <w:color w:val="000000" w:themeColor="text1"/>
        </w:rPr>
        <w:t>Предельный уровень нерегулируемых цен для первой ценовой категории определяется в одноставочном выражении как сумма указанных составляющих предельного уровня нерегулируемых цен.</w:t>
      </w:r>
    </w:p>
    <w:p w:rsidR="00F127C4" w:rsidRPr="0004721E" w:rsidRDefault="00F127C4">
      <w:pPr>
        <w:pStyle w:val="ConsPlusNormal"/>
        <w:spacing w:before="220"/>
        <w:ind w:firstLine="540"/>
        <w:jc w:val="both"/>
        <w:rPr>
          <w:color w:val="000000" w:themeColor="text1"/>
        </w:rPr>
      </w:pPr>
      <w:r w:rsidRPr="0004721E">
        <w:rPr>
          <w:color w:val="000000" w:themeColor="text1"/>
        </w:rP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 рассчитывается гарантирующим поставщиком как сумма следующих величин:</w:t>
      </w:r>
    </w:p>
    <w:p w:rsidR="00F127C4" w:rsidRPr="0004721E" w:rsidRDefault="00F127C4">
      <w:pPr>
        <w:pStyle w:val="ConsPlusNormal"/>
        <w:spacing w:before="220"/>
        <w:ind w:firstLine="540"/>
        <w:jc w:val="both"/>
        <w:rPr>
          <w:color w:val="000000" w:themeColor="text1"/>
        </w:rPr>
      </w:pPr>
      <w:r w:rsidRPr="0004721E">
        <w:rPr>
          <w:color w:val="000000" w:themeColor="text1"/>
        </w:rPr>
        <w:t>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пунктом 100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произведение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пунктом 100 настоящего документа, и коэффициента оплаты мощности потребителями (покупателями), осуществляющими расчеты по первой ценовой категории.</w:t>
      </w:r>
    </w:p>
    <w:p w:rsidR="00F127C4" w:rsidRPr="0004721E" w:rsidRDefault="00F127C4">
      <w:pPr>
        <w:pStyle w:val="ConsPlusNormal"/>
        <w:spacing w:before="220"/>
        <w:ind w:firstLine="540"/>
        <w:jc w:val="both"/>
        <w:rPr>
          <w:color w:val="000000" w:themeColor="text1"/>
        </w:rPr>
      </w:pPr>
      <w:r w:rsidRPr="0004721E">
        <w:rPr>
          <w:color w:val="000000" w:themeColor="text1"/>
        </w:rPr>
        <w:t>Коэффициент оплаты мощности потребителями (покупателями), осуществляющими расчеты по первой ценовой категории, определяется гарантирующим поставщиком как отношение следующих величин:</w:t>
      </w:r>
    </w:p>
    <w:p w:rsidR="00F127C4" w:rsidRPr="0004721E" w:rsidRDefault="00F127C4">
      <w:pPr>
        <w:pStyle w:val="ConsPlusNormal"/>
        <w:spacing w:before="220"/>
        <w:ind w:firstLine="540"/>
        <w:jc w:val="both"/>
        <w:rPr>
          <w:color w:val="000000" w:themeColor="text1"/>
        </w:rPr>
      </w:pPr>
      <w:r w:rsidRPr="0004721E">
        <w:rPr>
          <w:color w:val="000000" w:themeColor="text1"/>
        </w:rPr>
        <w:t>положительная разница между суммой объема фактического пикового потребления гарантирующего поставщика за соответствующий расчетный период на оптовом рынке, определенного коммерческим оператором в соответствии с Правилами оптового рынка, и величины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величин мощности, оплачиваемой на розничном рынке за соответствующий расчетный период потребителями (покупателями), осуществляющими расчеты по второй - шестой ценовым категориям, и объема потребления мощности населением и приравненными к нему категориями потребителей;</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разница между суммой фактического объема потребления электрической энергии гарантирующего поставщика за соответствующий расчетный период, определяемого на оптовом рынке в соответствии с Правилами оптового рынка, и объема покупки электрической энергии гарантирующим поставщиком у производителей электрической энергии (мощности) на розничных рынках для поставки своим потребителям (покупателям), энергопринимающие устройства </w:t>
      </w:r>
      <w:r w:rsidRPr="0004721E">
        <w:rPr>
          <w:color w:val="000000" w:themeColor="text1"/>
        </w:rPr>
        <w:lastRenderedPageBreak/>
        <w:t>которых расположены в зоне деятельности гарантирующего поставщика, и суммой объемов потребления электрической энергии потребителями (покупателями), осуществляющими расчеты по второй - шестой ценовым категориям, населением и приравненными к нему категориями потребителей. В случае если указанная разница не является положительной, коэффициент оплаты мощности потребителями (покупателями), осуществляющими расчеты по первой ценовой категории, принимается равным нулю.</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оборудованы приборами учета, позволяющими измерять почасовые объемы производства электрической энергии, определяется как среднее арифметическое значение фактических почасовых объемов покупки электрической энергии гарантирующим поставщиком у таких производителей в часы для расчета величины мощности на розничном рынке, указанные в пункте 95 настоящего документа, которые публикуются коммерческим оператором оптового рынка в соответствии с Правилами оптового рынка.</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не оборудованы приборами учета, позволяющими измерять почасовые объемы производства электрической энергии, определяется расчетным способом в соответствии с разделом X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При определении коэффициента оплаты мощности потребителями (покупателями), осуществляющими расчеты по первой ценовой категории, гарантирующий поставщик учитывает объемы электрической энергии (мощности), приобретаемые гарантирующим поставщиком у производителей электрической энергии (мощности) на розничных рынках только в случаях, когда такие производители документально подтвердили, что на них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При этом с 1 января 2016 г. объемы электрической энергии (мощности), приобретаемые гарантирующим поставщиком у производителей электрической энергии (мощности) на розничных рынках, установленная генерирующая мощность объектов (частей объектов) по производству электрической энергии (мощности) которых равна либо превышает 25 МВт, учитываются гарантирующим поставщиком только при предоставлении такими производителями соответствующего подтверждения о нераспространении на них требования о реализации электрической энергии (мощности) только на оптовом рынке.</w:t>
      </w:r>
    </w:p>
    <w:p w:rsidR="00F127C4" w:rsidRPr="0004721E" w:rsidRDefault="00F127C4">
      <w:pPr>
        <w:pStyle w:val="ConsPlusNormal"/>
        <w:jc w:val="both"/>
        <w:rPr>
          <w:color w:val="000000" w:themeColor="text1"/>
        </w:rPr>
      </w:pPr>
      <w:r w:rsidRPr="0004721E">
        <w:rPr>
          <w:color w:val="000000" w:themeColor="text1"/>
        </w:rPr>
        <w:t>(в ред. Постановлений Правительства РФ от 27.08.2013 N 743, от 28.02.2015 N 183, от 07.07.2017 N 810)</w:t>
      </w:r>
    </w:p>
    <w:p w:rsidR="00F127C4" w:rsidRPr="0004721E" w:rsidRDefault="00F127C4">
      <w:pPr>
        <w:pStyle w:val="ConsPlusNormal"/>
        <w:spacing w:before="220"/>
        <w:ind w:firstLine="540"/>
        <w:jc w:val="both"/>
        <w:rPr>
          <w:color w:val="000000" w:themeColor="text1"/>
        </w:rPr>
      </w:pPr>
      <w:r w:rsidRPr="0004721E">
        <w:rPr>
          <w:color w:val="000000" w:themeColor="text1"/>
        </w:rPr>
        <w:t>Объем потребления электрической энергии (мощности) населением и приравненными к нему категориями потребителей за соответствующий расчетный период для расчета коэффициента оплаты мощности потребителями (покупателями), осуществляющими расчеты по первой ценовой категории, равен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Величина мощности, оплачиваемой на розничном рынке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w:t>
      </w:r>
      <w:r w:rsidRPr="0004721E">
        <w:rPr>
          <w:color w:val="000000" w:themeColor="text1"/>
        </w:rPr>
        <w:lastRenderedPageBreak/>
        <w:t>категории, определяется гарантирующим поставщиком за соответствующий расчетный период как сумма по всем зонам суток расчетного периода произведений объемов потребления электрической энергии для соответствующей зоны суток потребителями (покупателями), осуществляющими расчеты по второй ценовой категории,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 Правилами определения и применения гарантирующими поставщиками нерегулируемых цен на электрическую энергию (мощность) и Правилами оптового рынка.</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мощности, оплачиваемой на розничном рынке потребителями (покупателями), осуществляющими расчеты по третьей - шестой ценовым категориям, для расчета коэффициента оплаты мощности потребителями (покупателями), осуществляющими расчеты по первой ценовой категории, рассчитывается гарантирующим поставщиком за соответствующий расчетный период как сумма определяемых в соответствии с пунктом 95 настоящего документа величин мощности, оплачиваемой потребителями (покупателями), осуществляющими расчеты по третьей - шестой ценовым категориям.</w:t>
      </w:r>
    </w:p>
    <w:p w:rsidR="00F127C4" w:rsidRPr="0004721E" w:rsidRDefault="00F127C4">
      <w:pPr>
        <w:pStyle w:val="ConsPlusNormal"/>
        <w:spacing w:before="220"/>
        <w:ind w:firstLine="540"/>
        <w:jc w:val="both"/>
        <w:rPr>
          <w:color w:val="000000" w:themeColor="text1"/>
        </w:rPr>
      </w:pPr>
      <w:r w:rsidRPr="0004721E">
        <w:rPr>
          <w:color w:val="000000" w:themeColor="text1"/>
        </w:rPr>
        <w:t>Средневзвешенная нерегулируемая цена на электрическую энергию (мощность) рассчитывается гарантирующим поставщиком исходя из данных об объемах потребления электрической энергии (мощности), определяемых в соответствии с разделом X настоящего документа и используемых при расчете цены.</w:t>
      </w:r>
    </w:p>
    <w:p w:rsidR="00F127C4" w:rsidRPr="0004721E" w:rsidRDefault="00F127C4">
      <w:pPr>
        <w:pStyle w:val="ConsPlusNormal"/>
        <w:spacing w:before="220"/>
        <w:ind w:firstLine="540"/>
        <w:jc w:val="both"/>
        <w:rPr>
          <w:color w:val="000000" w:themeColor="text1"/>
        </w:rPr>
      </w:pPr>
      <w:r w:rsidRPr="0004721E">
        <w:rPr>
          <w:color w:val="000000" w:themeColor="text1"/>
        </w:rPr>
        <w:t>Средневзвешенная нерегулируемая цена на электрическую энергию (мощность) в отношении потребителей (покупателей), осуществляющих расчеты по первой ценовой категории, определяется за расчетный период в соответствии с Правилами определения и применения гарантирующими поставщиками нерегулируемых цен на электрическую энергию (мощность) с учетом данных, которые относятся к предыдущим расчетным периодам, в следующих случаях:</w:t>
      </w:r>
    </w:p>
    <w:p w:rsidR="00F127C4" w:rsidRPr="0004721E" w:rsidRDefault="00F127C4">
      <w:pPr>
        <w:pStyle w:val="ConsPlusNormal"/>
        <w:spacing w:before="220"/>
        <w:ind w:firstLine="540"/>
        <w:jc w:val="both"/>
        <w:rPr>
          <w:color w:val="000000" w:themeColor="text1"/>
        </w:rPr>
      </w:pPr>
      <w:r w:rsidRPr="0004721E">
        <w:rPr>
          <w:color w:val="000000" w:themeColor="text1"/>
        </w:rPr>
        <w:t>изменение объемов покупки либо ценовой категории потребителя (покупателя) гарантирующего поставщика на основании решения суда;</w:t>
      </w:r>
    </w:p>
    <w:p w:rsidR="00F127C4" w:rsidRPr="0004721E" w:rsidRDefault="00F127C4">
      <w:pPr>
        <w:pStyle w:val="ConsPlusNormal"/>
        <w:spacing w:before="220"/>
        <w:ind w:firstLine="540"/>
        <w:jc w:val="both"/>
        <w:rPr>
          <w:color w:val="000000" w:themeColor="text1"/>
        </w:rPr>
      </w:pPr>
      <w:r w:rsidRPr="0004721E">
        <w:rPr>
          <w:color w:val="000000" w:themeColor="text1"/>
        </w:rPr>
        <w:t>изменение объемов покупки электрической энергии (мощности) гарантирующего поставщика у производителя электрической энергии (мощности) на розничном рынке на основании решения суда;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разделом X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изменение составляющих предельных уровней нерегулируемых цен и иных параметров расчета, указанных в пунктах 183 и 184 Правил оптового рынка,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предельных уровней нерегулируемых цен и иных параметров расчета, указанных в пунктах 183 и 184 Правил оптового рынка, за расчетный период.</w:t>
      </w:r>
    </w:p>
    <w:p w:rsidR="00F127C4" w:rsidRPr="0004721E" w:rsidRDefault="00F127C4">
      <w:pPr>
        <w:pStyle w:val="ConsPlusNormal"/>
        <w:spacing w:before="220"/>
        <w:ind w:firstLine="540"/>
        <w:jc w:val="both"/>
        <w:rPr>
          <w:color w:val="000000" w:themeColor="text1"/>
        </w:rPr>
      </w:pPr>
      <w:r w:rsidRPr="0004721E">
        <w:rPr>
          <w:color w:val="000000" w:themeColor="text1"/>
        </w:rPr>
        <w:t>Средневзвешенные нерегулируемые цены электрической энергии (мощности) за предыдущие расчетные периоды изменению и перерасчету не подлежат.</w:t>
      </w:r>
    </w:p>
    <w:p w:rsidR="00F127C4" w:rsidRPr="0004721E" w:rsidRDefault="00F127C4">
      <w:pPr>
        <w:pStyle w:val="ConsPlusNormal"/>
        <w:spacing w:before="220"/>
        <w:ind w:firstLine="540"/>
        <w:jc w:val="both"/>
        <w:rPr>
          <w:color w:val="000000" w:themeColor="text1"/>
        </w:rPr>
      </w:pPr>
      <w:r w:rsidRPr="0004721E">
        <w:rPr>
          <w:color w:val="000000" w:themeColor="text1"/>
        </w:rPr>
        <w:t>До 1 июля 2013 г. при определении предельного уровня нерегулируемых цен для первой ценовой категории гарантирующий поставщик применяет минимальную из следующих цен:</w:t>
      </w:r>
    </w:p>
    <w:p w:rsidR="00F127C4" w:rsidRPr="0004721E" w:rsidRDefault="00F127C4">
      <w:pPr>
        <w:pStyle w:val="ConsPlusNormal"/>
        <w:spacing w:before="220"/>
        <w:ind w:firstLine="540"/>
        <w:jc w:val="both"/>
        <w:rPr>
          <w:color w:val="000000" w:themeColor="text1"/>
        </w:rPr>
      </w:pPr>
      <w:r w:rsidRPr="0004721E">
        <w:rPr>
          <w:color w:val="000000" w:themeColor="text1"/>
        </w:rPr>
        <w:t>определенная в соответствии с настоящим пунктом средневзвешенная нерегулируемая цена на электрическую энергию (мощность);</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средневзвешенная нерегулируемая цена на электрическую энергию (мощность), рассчитываемая как сумма средневзвешенной нерегулируемой цены на электрическую энергию на оптовом рынке, определяемой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пунктом 100 настоящего документа, и произведения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пунктом 100 настоящего документа, и коэффициента оплаты мощности, равного 0,002087.</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публикует на своем сайте в сети "Интернет" не позднее 15 дней со дня окончания расчетного периода составляющие расчета средневзвешенных нерегулируемых цен на электрическую энергию (мощность), используемых для расчета предельного уровня нерегулируемых цен для первой ценовой категории, по форме в соответствии с Правилами определения и применения гарантирующими поставщиками нерегулируемых цен на электрическую энергию (мощность).</w:t>
      </w:r>
    </w:p>
    <w:p w:rsidR="00F127C4" w:rsidRPr="0004721E" w:rsidRDefault="00F127C4">
      <w:pPr>
        <w:pStyle w:val="ConsPlusNormal"/>
        <w:spacing w:before="220"/>
        <w:ind w:firstLine="540"/>
        <w:jc w:val="both"/>
        <w:rPr>
          <w:color w:val="000000" w:themeColor="text1"/>
        </w:rPr>
      </w:pPr>
      <w:r w:rsidRPr="0004721E">
        <w:rPr>
          <w:color w:val="000000" w:themeColor="text1"/>
        </w:rPr>
        <w:t>89. Предельный уровень нерегулируемых цен для второй ценовой категории гарантирующий поставщик рассчитывает в соответствии со следующей структурой нерегулируемой цены:</w:t>
      </w:r>
    </w:p>
    <w:p w:rsidR="00F127C4" w:rsidRPr="0004721E" w:rsidRDefault="00F127C4">
      <w:pPr>
        <w:pStyle w:val="ConsPlusNormal"/>
        <w:spacing w:before="220"/>
        <w:ind w:firstLine="540"/>
        <w:jc w:val="both"/>
        <w:rPr>
          <w:color w:val="000000" w:themeColor="text1"/>
        </w:rPr>
      </w:pPr>
      <w:r w:rsidRPr="0004721E">
        <w:rPr>
          <w:color w:val="000000" w:themeColor="text1"/>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F127C4" w:rsidRPr="0004721E" w:rsidRDefault="00F127C4">
      <w:pPr>
        <w:pStyle w:val="ConsPlusNormal"/>
        <w:spacing w:before="220"/>
        <w:ind w:firstLine="540"/>
        <w:jc w:val="both"/>
        <w:rPr>
          <w:color w:val="000000" w:themeColor="text1"/>
        </w:rPr>
      </w:pPr>
      <w:r w:rsidRPr="0004721E">
        <w:rPr>
          <w:color w:val="000000" w:themeColor="text1"/>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F127C4" w:rsidRPr="0004721E" w:rsidRDefault="00F127C4">
      <w:pPr>
        <w:pStyle w:val="ConsPlusNormal"/>
        <w:spacing w:before="220"/>
        <w:ind w:firstLine="540"/>
        <w:jc w:val="both"/>
        <w:rPr>
          <w:color w:val="000000" w:themeColor="text1"/>
        </w:rPr>
      </w:pPr>
      <w:r w:rsidRPr="0004721E">
        <w:rPr>
          <w:color w:val="000000" w:themeColor="text1"/>
        </w:rPr>
        <w:t>сбытовая надбавка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пунктом 101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Указанные составляющие предельного уровня нерегулируемых цен определяются в рублях за мегаватт-час.</w:t>
      </w:r>
    </w:p>
    <w:p w:rsidR="00F127C4" w:rsidRPr="0004721E" w:rsidRDefault="00F127C4">
      <w:pPr>
        <w:pStyle w:val="ConsPlusNormal"/>
        <w:spacing w:before="220"/>
        <w:ind w:firstLine="540"/>
        <w:jc w:val="both"/>
        <w:rPr>
          <w:color w:val="000000" w:themeColor="text1"/>
        </w:rPr>
      </w:pPr>
      <w:r w:rsidRPr="0004721E">
        <w:rPr>
          <w:color w:val="000000" w:themeColor="text1"/>
        </w:rPr>
        <w:t>Предельный уровень нерегулируемых цен для второй ценовой категории дифференцируется по зонам суток расчетного периода и определяется в одноставочном выражении как сумма указанных составляющих предельного уровня нерегулируемых цен.</w:t>
      </w:r>
    </w:p>
    <w:p w:rsidR="00F127C4" w:rsidRPr="0004721E" w:rsidRDefault="00F127C4">
      <w:pPr>
        <w:pStyle w:val="ConsPlusNormal"/>
        <w:spacing w:before="220"/>
        <w:ind w:firstLine="540"/>
        <w:jc w:val="both"/>
        <w:rPr>
          <w:color w:val="000000" w:themeColor="text1"/>
        </w:rPr>
      </w:pPr>
      <w:r w:rsidRPr="0004721E">
        <w:rPr>
          <w:color w:val="000000" w:themeColor="text1"/>
        </w:rPr>
        <w:t>Отнесение часов расчетного периода к зонам суток производится в соответствии с решением федерального органа исполнительной власти в области регулирования тарифов об интервалах тарифных зон суток.</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90. Для первой и второй ценовых категорий нерегулируемая цена на электрическую энергию (мощность) в рамках соответствующего предельного уровня нерегулируемых цен применяется гарантирующим поставщиком к объему покупки электрической энергии потребителем (покупателем) за расчетный период (с детализацией по зонам суток - для второй ценовой категории), из которого исключен фактический объем покупки в целях обеспечения потребления электрической энергии населением и приравненными к нему категориями потребителей. При этом для второй ценовой категории в случае отсутствия учета по зонам суток в отношении объемов электрической энергии, поставляемой покупателем населению и приравненным к нему категориям потребителей, в каждой зоне суток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для указанных целей за расчетный период в фактическом совокупном объеме покупки </w:t>
      </w:r>
      <w:r w:rsidRPr="0004721E">
        <w:rPr>
          <w:color w:val="000000" w:themeColor="text1"/>
        </w:rPr>
        <w:lastRenderedPageBreak/>
        <w:t>электрической энергии потребителем (покупателем) за расчетный период.</w:t>
      </w:r>
    </w:p>
    <w:p w:rsidR="00F127C4" w:rsidRPr="0004721E" w:rsidRDefault="00F127C4">
      <w:pPr>
        <w:pStyle w:val="ConsPlusNormal"/>
        <w:spacing w:before="220"/>
        <w:ind w:firstLine="540"/>
        <w:jc w:val="both"/>
        <w:rPr>
          <w:color w:val="000000" w:themeColor="text1"/>
        </w:rPr>
      </w:pPr>
      <w:r w:rsidRPr="0004721E">
        <w:rPr>
          <w:color w:val="000000" w:themeColor="text1"/>
        </w:rPr>
        <w:t>91. Предельный уровень нерегулируемых цен для третьей ценовой категории гарантирующий поставщик рассчитывает в соответствии со следующей структурой нерегулируемой цены:</w:t>
      </w:r>
    </w:p>
    <w:p w:rsidR="00F127C4" w:rsidRPr="0004721E" w:rsidRDefault="00F127C4">
      <w:pPr>
        <w:pStyle w:val="ConsPlusNormal"/>
        <w:spacing w:before="220"/>
        <w:ind w:firstLine="540"/>
        <w:jc w:val="both"/>
        <w:rPr>
          <w:color w:val="000000" w:themeColor="text1"/>
        </w:rPr>
      </w:pPr>
      <w:bookmarkStart w:id="84" w:name="P717"/>
      <w:bookmarkEnd w:id="84"/>
      <w:r w:rsidRPr="0004721E">
        <w:rPr>
          <w:color w:val="000000" w:themeColor="text1"/>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F127C4" w:rsidRPr="0004721E" w:rsidRDefault="00F127C4">
      <w:pPr>
        <w:pStyle w:val="ConsPlusNormal"/>
        <w:spacing w:before="220"/>
        <w:ind w:firstLine="540"/>
        <w:jc w:val="both"/>
        <w:rPr>
          <w:color w:val="000000" w:themeColor="text1"/>
        </w:rPr>
      </w:pPr>
      <w:bookmarkStart w:id="85" w:name="P718"/>
      <w:bookmarkEnd w:id="85"/>
      <w:r w:rsidRPr="0004721E">
        <w:rPr>
          <w:color w:val="000000" w:themeColor="text1"/>
        </w:rPr>
        <w:t>средневзвешенная нерегулируемая цена на мощность на оптовом рынке;</w:t>
      </w:r>
    </w:p>
    <w:p w:rsidR="00F127C4" w:rsidRPr="0004721E" w:rsidRDefault="00F127C4">
      <w:pPr>
        <w:pStyle w:val="ConsPlusNormal"/>
        <w:spacing w:before="220"/>
        <w:ind w:firstLine="540"/>
        <w:jc w:val="both"/>
        <w:rPr>
          <w:color w:val="000000" w:themeColor="text1"/>
        </w:rPr>
      </w:pPr>
      <w:bookmarkStart w:id="86" w:name="P719"/>
      <w:bookmarkEnd w:id="86"/>
      <w:r w:rsidRPr="0004721E">
        <w:rPr>
          <w:color w:val="000000" w:themeColor="text1"/>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F127C4" w:rsidRPr="0004721E" w:rsidRDefault="00F127C4">
      <w:pPr>
        <w:pStyle w:val="ConsPlusNormal"/>
        <w:spacing w:before="220"/>
        <w:ind w:firstLine="540"/>
        <w:jc w:val="both"/>
        <w:rPr>
          <w:color w:val="000000" w:themeColor="text1"/>
        </w:rPr>
      </w:pPr>
      <w:bookmarkStart w:id="87" w:name="P720"/>
      <w:bookmarkEnd w:id="87"/>
      <w:r w:rsidRPr="0004721E">
        <w:rPr>
          <w:color w:val="000000" w:themeColor="text1"/>
        </w:rPr>
        <w:t>сбытовая надбавка гарантирующего поставщика;</w:t>
      </w:r>
    </w:p>
    <w:p w:rsidR="00F127C4" w:rsidRPr="0004721E" w:rsidRDefault="00F127C4">
      <w:pPr>
        <w:pStyle w:val="ConsPlusNormal"/>
        <w:spacing w:before="220"/>
        <w:ind w:firstLine="540"/>
        <w:jc w:val="both"/>
        <w:rPr>
          <w:color w:val="000000" w:themeColor="text1"/>
        </w:rPr>
      </w:pPr>
      <w:bookmarkStart w:id="88" w:name="P721"/>
      <w:bookmarkEnd w:id="88"/>
      <w:r w:rsidRPr="0004721E">
        <w:rPr>
          <w:color w:val="000000" w:themeColor="text1"/>
        </w:rPr>
        <w:t>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пунктом 101 настоящего документа.</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седьмой пункта 91 излагается в новой редакции.</w:t>
      </w:r>
    </w:p>
    <w:p w:rsidR="00F127C4" w:rsidRPr="0004721E" w:rsidRDefault="00F127C4">
      <w:pPr>
        <w:pStyle w:val="ConsPlusNormal"/>
        <w:ind w:firstLine="540"/>
        <w:jc w:val="both"/>
        <w:rPr>
          <w:color w:val="000000" w:themeColor="text1"/>
        </w:rPr>
      </w:pPr>
      <w:r w:rsidRPr="0004721E">
        <w:rPr>
          <w:color w:val="000000" w:themeColor="text1"/>
        </w:rPr>
        <w:t>Указанные в абзацах втором, четвертом и шестом настоящего пункта составляющие предельного уровня нерегулируемых цен определяются в рублях за мегаватт-час. Указанная в абзаце третьем настоящего пункта составляющая предельного уровня нерегулируемых цен определяется в рублях за мегаватт. Указанная в абзаце пятом настоящего пункта составляющая предельного уровня нерегулируемых цен определяется в рублях за мегаватт-час и в рублях за мегаватт.</w:t>
      </w:r>
    </w:p>
    <w:p w:rsidR="00F127C4" w:rsidRPr="0004721E" w:rsidRDefault="00F127C4">
      <w:pPr>
        <w:pStyle w:val="ConsPlusNormal"/>
        <w:spacing w:before="220"/>
        <w:ind w:firstLine="540"/>
        <w:jc w:val="both"/>
        <w:rPr>
          <w:color w:val="000000" w:themeColor="text1"/>
        </w:rPr>
      </w:pPr>
      <w:r w:rsidRPr="0004721E">
        <w:rPr>
          <w:color w:val="000000" w:themeColor="text1"/>
        </w:rPr>
        <w:t>Предельный уровень нерегулируемых цен для третьей ценовой категории включает:</w:t>
      </w:r>
    </w:p>
    <w:p w:rsidR="00F127C4" w:rsidRPr="0004721E" w:rsidRDefault="00F127C4">
      <w:pPr>
        <w:pStyle w:val="ConsPlusNormal"/>
        <w:spacing w:before="220"/>
        <w:ind w:firstLine="540"/>
        <w:jc w:val="both"/>
        <w:rPr>
          <w:color w:val="000000" w:themeColor="text1"/>
        </w:rPr>
      </w:pPr>
      <w:r w:rsidRPr="0004721E">
        <w:rPr>
          <w:color w:val="000000" w:themeColor="text1"/>
        </w:rPr>
        <w:t>ставку за электрическую энергию, величина которой определяется равной сумме составляющих, указанных в абзацах втором и четвертом - шестом настоящего пункта;</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десятый пункта 91 излагается в новой редакции.</w:t>
      </w:r>
    </w:p>
    <w:p w:rsidR="00F127C4" w:rsidRPr="0004721E" w:rsidRDefault="00F127C4">
      <w:pPr>
        <w:pStyle w:val="ConsPlusNormal"/>
        <w:ind w:firstLine="540"/>
        <w:jc w:val="both"/>
        <w:rPr>
          <w:color w:val="000000" w:themeColor="text1"/>
        </w:rPr>
      </w:pPr>
      <w:r w:rsidRPr="0004721E">
        <w:rPr>
          <w:color w:val="000000" w:themeColor="text1"/>
        </w:rPr>
        <w:t>ставку за мощность, приобретаемую потребителем (покупателем), величина которой определяется равной сумме составляющих, указанных в абзацах третьем и пятом настоящего пункта.</w:t>
      </w:r>
    </w:p>
    <w:p w:rsidR="00F127C4" w:rsidRPr="0004721E" w:rsidRDefault="00F127C4">
      <w:pPr>
        <w:pStyle w:val="ConsPlusNormal"/>
        <w:spacing w:before="220"/>
        <w:ind w:firstLine="540"/>
        <w:jc w:val="both"/>
        <w:rPr>
          <w:color w:val="000000" w:themeColor="text1"/>
        </w:rPr>
      </w:pPr>
      <w:r w:rsidRPr="0004721E">
        <w:rPr>
          <w:color w:val="000000" w:themeColor="text1"/>
        </w:rPr>
        <w:t>92. Предельный уровень нерегулируемых цен для четвертой ценовой категории гарантирующий поставщик рассчитывает в соответствии со следующей структурой нерегулируемой цены:</w:t>
      </w:r>
    </w:p>
    <w:p w:rsidR="00F127C4" w:rsidRPr="0004721E" w:rsidRDefault="00F127C4">
      <w:pPr>
        <w:pStyle w:val="ConsPlusNormal"/>
        <w:spacing w:before="220"/>
        <w:ind w:firstLine="540"/>
        <w:jc w:val="both"/>
        <w:rPr>
          <w:color w:val="000000" w:themeColor="text1"/>
        </w:rPr>
      </w:pPr>
      <w:bookmarkStart w:id="89" w:name="P731"/>
      <w:bookmarkEnd w:id="89"/>
      <w:r w:rsidRPr="0004721E">
        <w:rPr>
          <w:color w:val="000000" w:themeColor="text1"/>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F127C4" w:rsidRPr="0004721E" w:rsidRDefault="00F127C4">
      <w:pPr>
        <w:pStyle w:val="ConsPlusNormal"/>
        <w:spacing w:before="220"/>
        <w:ind w:firstLine="540"/>
        <w:jc w:val="both"/>
        <w:rPr>
          <w:color w:val="000000" w:themeColor="text1"/>
        </w:rPr>
      </w:pPr>
      <w:bookmarkStart w:id="90" w:name="P732"/>
      <w:bookmarkEnd w:id="90"/>
      <w:r w:rsidRPr="0004721E">
        <w:rPr>
          <w:color w:val="000000" w:themeColor="text1"/>
        </w:rPr>
        <w:t>средневзвешенная нерегулируемая цена на мощность на оптовом рынке;</w:t>
      </w:r>
    </w:p>
    <w:p w:rsidR="00F127C4" w:rsidRPr="0004721E" w:rsidRDefault="00F127C4">
      <w:pPr>
        <w:pStyle w:val="ConsPlusNormal"/>
        <w:spacing w:before="220"/>
        <w:ind w:firstLine="540"/>
        <w:jc w:val="both"/>
        <w:rPr>
          <w:color w:val="000000" w:themeColor="text1"/>
        </w:rPr>
      </w:pPr>
      <w:bookmarkStart w:id="91" w:name="P733"/>
      <w:bookmarkEnd w:id="91"/>
      <w:r w:rsidRPr="0004721E">
        <w:rPr>
          <w:color w:val="000000" w:themeColor="text1"/>
        </w:rP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F127C4" w:rsidRPr="0004721E" w:rsidRDefault="00F127C4">
      <w:pPr>
        <w:pStyle w:val="ConsPlusNormal"/>
        <w:spacing w:before="220"/>
        <w:ind w:firstLine="540"/>
        <w:jc w:val="both"/>
        <w:rPr>
          <w:color w:val="000000" w:themeColor="text1"/>
        </w:rPr>
      </w:pPr>
      <w:bookmarkStart w:id="92" w:name="P734"/>
      <w:bookmarkEnd w:id="92"/>
      <w:r w:rsidRPr="0004721E">
        <w:rPr>
          <w:color w:val="000000" w:themeColor="text1"/>
        </w:rPr>
        <w:t xml:space="preserve">ставка, отражающая удельную величину расходов на содержание электрических сетей, </w:t>
      </w:r>
      <w:r w:rsidRPr="0004721E">
        <w:rPr>
          <w:color w:val="000000" w:themeColor="text1"/>
        </w:rPr>
        <w:lastRenderedPageBreak/>
        <w:t>тарифа на услуги по передаче электрической энергии;</w:t>
      </w:r>
    </w:p>
    <w:p w:rsidR="00F127C4" w:rsidRPr="0004721E" w:rsidRDefault="00F127C4">
      <w:pPr>
        <w:pStyle w:val="ConsPlusNormal"/>
        <w:spacing w:before="220"/>
        <w:ind w:firstLine="540"/>
        <w:jc w:val="both"/>
        <w:rPr>
          <w:color w:val="000000" w:themeColor="text1"/>
        </w:rPr>
      </w:pPr>
      <w:bookmarkStart w:id="93" w:name="P735"/>
      <w:bookmarkEnd w:id="93"/>
      <w:r w:rsidRPr="0004721E">
        <w:rPr>
          <w:color w:val="000000" w:themeColor="text1"/>
        </w:rPr>
        <w:t>сбытовая надбавка гарантирующего поставщика;</w:t>
      </w:r>
    </w:p>
    <w:p w:rsidR="00F127C4" w:rsidRPr="0004721E" w:rsidRDefault="00F127C4">
      <w:pPr>
        <w:pStyle w:val="ConsPlusNormal"/>
        <w:spacing w:before="220"/>
        <w:ind w:firstLine="540"/>
        <w:jc w:val="both"/>
        <w:rPr>
          <w:color w:val="000000" w:themeColor="text1"/>
        </w:rPr>
      </w:pPr>
      <w:bookmarkStart w:id="94" w:name="P736"/>
      <w:bookmarkEnd w:id="94"/>
      <w:r w:rsidRPr="0004721E">
        <w:rPr>
          <w:color w:val="000000" w:themeColor="text1"/>
        </w:rPr>
        <w:t>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пунктом 101 настоящего документа.</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восьмой пункта 92 излагается в новой редакции.</w:t>
      </w:r>
    </w:p>
    <w:p w:rsidR="00F127C4" w:rsidRPr="0004721E" w:rsidRDefault="00F127C4">
      <w:pPr>
        <w:pStyle w:val="ConsPlusNormal"/>
        <w:ind w:firstLine="540"/>
        <w:jc w:val="both"/>
        <w:rPr>
          <w:color w:val="000000" w:themeColor="text1"/>
        </w:rPr>
      </w:pPr>
      <w:r w:rsidRPr="0004721E">
        <w:rPr>
          <w:color w:val="000000" w:themeColor="text1"/>
        </w:rPr>
        <w:t>Указанные в абзацах втором, четвертом и седьмом настоящего пункта составляющие предельного уровня нерегулируемых цен определяются в рублях за мегаватт-час. Указанные в абзацах третьем и пятом настоящего пункта составляющие предельного уровня нерегулируемых цен определяются в рублях за мегаватт. Указанная в абзаце шестом настоящего пункта составляющая предельного уровня нерегулируемых цен определяется в рублях за мегаватт-час и в рублях за мегаватт.</w:t>
      </w:r>
    </w:p>
    <w:p w:rsidR="00F127C4" w:rsidRPr="0004721E" w:rsidRDefault="00F127C4">
      <w:pPr>
        <w:pStyle w:val="ConsPlusNormal"/>
        <w:spacing w:before="220"/>
        <w:ind w:firstLine="540"/>
        <w:jc w:val="both"/>
        <w:rPr>
          <w:color w:val="000000" w:themeColor="text1"/>
        </w:rPr>
      </w:pPr>
      <w:r w:rsidRPr="0004721E">
        <w:rPr>
          <w:color w:val="000000" w:themeColor="text1"/>
        </w:rPr>
        <w:t>Предельный уровень нерегулируемых цен для четвертой ценовой категории включает:</w:t>
      </w:r>
    </w:p>
    <w:p w:rsidR="00F127C4" w:rsidRPr="0004721E" w:rsidRDefault="00F127C4">
      <w:pPr>
        <w:pStyle w:val="ConsPlusNormal"/>
        <w:spacing w:before="220"/>
        <w:ind w:firstLine="540"/>
        <w:jc w:val="both"/>
        <w:rPr>
          <w:color w:val="000000" w:themeColor="text1"/>
        </w:rPr>
      </w:pPr>
      <w:r w:rsidRPr="0004721E">
        <w:rPr>
          <w:color w:val="000000" w:themeColor="text1"/>
        </w:rPr>
        <w:t>ставку за электрическую энергию, величина которой определяется равной сумме составляющих, указанных в абзацах втором, четвертом, шестом и седьмом настоящего пункта;</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одиннадцатый пункта 92 излагается в новой редакции.</w:t>
      </w:r>
    </w:p>
    <w:p w:rsidR="00F127C4" w:rsidRPr="0004721E" w:rsidRDefault="00F127C4">
      <w:pPr>
        <w:pStyle w:val="ConsPlusNormal"/>
        <w:ind w:firstLine="540"/>
        <w:jc w:val="both"/>
        <w:rPr>
          <w:color w:val="000000" w:themeColor="text1"/>
        </w:rPr>
      </w:pPr>
      <w:r w:rsidRPr="0004721E">
        <w:rPr>
          <w:color w:val="000000" w:themeColor="text1"/>
        </w:rPr>
        <w:t>ставку за мощность, приобретаемую потребителем (покупателем), величина которой определяется равной сумме составляющих, указанных в абзацах третьем и шестом настоящего пункта;</w:t>
      </w:r>
    </w:p>
    <w:p w:rsidR="00F127C4" w:rsidRPr="0004721E" w:rsidRDefault="00F127C4">
      <w:pPr>
        <w:pStyle w:val="ConsPlusNormal"/>
        <w:spacing w:before="220"/>
        <w:ind w:firstLine="540"/>
        <w:jc w:val="both"/>
        <w:rPr>
          <w:color w:val="000000" w:themeColor="text1"/>
        </w:rPr>
      </w:pPr>
      <w:r w:rsidRPr="0004721E">
        <w:rPr>
          <w:color w:val="000000" w:themeColor="text1"/>
        </w:rPr>
        <w:t>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абзаце пятом настоящего пункта.</w:t>
      </w:r>
    </w:p>
    <w:p w:rsidR="00F127C4" w:rsidRPr="0004721E" w:rsidRDefault="00F127C4">
      <w:pPr>
        <w:pStyle w:val="ConsPlusNormal"/>
        <w:spacing w:before="220"/>
        <w:ind w:firstLine="540"/>
        <w:jc w:val="both"/>
        <w:rPr>
          <w:color w:val="000000" w:themeColor="text1"/>
        </w:rPr>
      </w:pPr>
      <w:r w:rsidRPr="0004721E">
        <w:rPr>
          <w:color w:val="000000" w:themeColor="text1"/>
        </w:rPr>
        <w:t>93. Предельный уровень нерегулируемых цен для пятой ценовой категории гарантирующий поставщик рассчитывает в соответствии со следующей структурой нерегулируемой цены:</w:t>
      </w:r>
    </w:p>
    <w:p w:rsidR="00F127C4" w:rsidRPr="0004721E" w:rsidRDefault="00F127C4">
      <w:pPr>
        <w:pStyle w:val="ConsPlusNormal"/>
        <w:spacing w:before="220"/>
        <w:ind w:firstLine="540"/>
        <w:jc w:val="both"/>
        <w:rPr>
          <w:color w:val="000000" w:themeColor="text1"/>
        </w:rPr>
      </w:pPr>
      <w:bookmarkStart w:id="95" w:name="P747"/>
      <w:bookmarkEnd w:id="95"/>
      <w:r w:rsidRPr="0004721E">
        <w:rPr>
          <w:color w:val="000000" w:themeColor="text1"/>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F127C4" w:rsidRPr="0004721E" w:rsidRDefault="00F127C4">
      <w:pPr>
        <w:pStyle w:val="ConsPlusNormal"/>
        <w:spacing w:before="220"/>
        <w:ind w:firstLine="540"/>
        <w:jc w:val="both"/>
        <w:rPr>
          <w:color w:val="000000" w:themeColor="text1"/>
        </w:rPr>
      </w:pPr>
      <w:bookmarkStart w:id="96" w:name="P748"/>
      <w:bookmarkEnd w:id="96"/>
      <w:r w:rsidRPr="0004721E">
        <w:rPr>
          <w:color w:val="000000" w:themeColor="text1"/>
        </w:rPr>
        <w:t>средневзвешенная нерегулируемая цена на мощность на оптовом рынке;</w:t>
      </w:r>
    </w:p>
    <w:p w:rsidR="00F127C4" w:rsidRPr="0004721E" w:rsidRDefault="00F127C4">
      <w:pPr>
        <w:pStyle w:val="ConsPlusNormal"/>
        <w:spacing w:before="220"/>
        <w:ind w:firstLine="540"/>
        <w:jc w:val="both"/>
        <w:rPr>
          <w:color w:val="000000" w:themeColor="text1"/>
        </w:rPr>
      </w:pPr>
      <w:bookmarkStart w:id="97" w:name="P749"/>
      <w:bookmarkEnd w:id="97"/>
      <w:r w:rsidRPr="0004721E">
        <w:rPr>
          <w:color w:val="000000" w:themeColor="text1"/>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F127C4" w:rsidRPr="0004721E" w:rsidRDefault="00F127C4">
      <w:pPr>
        <w:pStyle w:val="ConsPlusNormal"/>
        <w:spacing w:before="220"/>
        <w:ind w:firstLine="540"/>
        <w:jc w:val="both"/>
        <w:rPr>
          <w:color w:val="000000" w:themeColor="text1"/>
        </w:rPr>
      </w:pPr>
      <w:bookmarkStart w:id="98" w:name="P750"/>
      <w:bookmarkEnd w:id="98"/>
      <w:r w:rsidRPr="0004721E">
        <w:rPr>
          <w:color w:val="000000" w:themeColor="text1"/>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F127C4" w:rsidRPr="0004721E" w:rsidRDefault="00F127C4">
      <w:pPr>
        <w:pStyle w:val="ConsPlusNormal"/>
        <w:spacing w:before="220"/>
        <w:ind w:firstLine="540"/>
        <w:jc w:val="both"/>
        <w:rPr>
          <w:color w:val="000000" w:themeColor="text1"/>
        </w:rPr>
      </w:pPr>
      <w:bookmarkStart w:id="99" w:name="P751"/>
      <w:bookmarkEnd w:id="99"/>
      <w:r w:rsidRPr="0004721E">
        <w:rPr>
          <w:color w:val="000000" w:themeColor="text1"/>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F127C4" w:rsidRPr="0004721E" w:rsidRDefault="00F127C4">
      <w:pPr>
        <w:pStyle w:val="ConsPlusNormal"/>
        <w:spacing w:before="220"/>
        <w:ind w:firstLine="540"/>
        <w:jc w:val="both"/>
        <w:rPr>
          <w:color w:val="000000" w:themeColor="text1"/>
        </w:rPr>
      </w:pPr>
      <w:bookmarkStart w:id="100" w:name="P752"/>
      <w:bookmarkEnd w:id="100"/>
      <w:r w:rsidRPr="0004721E">
        <w:rPr>
          <w:color w:val="000000" w:themeColor="text1"/>
        </w:rPr>
        <w:lastRenderedPageBreak/>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F127C4" w:rsidRPr="0004721E" w:rsidRDefault="00F127C4">
      <w:pPr>
        <w:pStyle w:val="ConsPlusNormal"/>
        <w:spacing w:before="220"/>
        <w:ind w:firstLine="540"/>
        <w:jc w:val="both"/>
        <w:rPr>
          <w:color w:val="000000" w:themeColor="text1"/>
        </w:rPr>
      </w:pPr>
      <w:bookmarkStart w:id="101" w:name="P753"/>
      <w:bookmarkEnd w:id="101"/>
      <w:r w:rsidRPr="0004721E">
        <w:rPr>
          <w:color w:val="000000" w:themeColor="text1"/>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F127C4" w:rsidRPr="0004721E" w:rsidRDefault="00F127C4">
      <w:pPr>
        <w:pStyle w:val="ConsPlusNormal"/>
        <w:spacing w:before="220"/>
        <w:ind w:firstLine="540"/>
        <w:jc w:val="both"/>
        <w:rPr>
          <w:color w:val="000000" w:themeColor="text1"/>
        </w:rPr>
      </w:pPr>
      <w:bookmarkStart w:id="102" w:name="P754"/>
      <w:bookmarkEnd w:id="102"/>
      <w:r w:rsidRPr="0004721E">
        <w:rPr>
          <w:color w:val="000000" w:themeColor="text1"/>
        </w:rPr>
        <w:t>сбытовая надбавка гарантирующего поставщика;</w:t>
      </w:r>
    </w:p>
    <w:p w:rsidR="00F127C4" w:rsidRPr="0004721E" w:rsidRDefault="00F127C4">
      <w:pPr>
        <w:pStyle w:val="ConsPlusNormal"/>
        <w:spacing w:before="220"/>
        <w:ind w:firstLine="540"/>
        <w:jc w:val="both"/>
        <w:rPr>
          <w:color w:val="000000" w:themeColor="text1"/>
        </w:rPr>
      </w:pPr>
      <w:bookmarkStart w:id="103" w:name="P755"/>
      <w:bookmarkEnd w:id="103"/>
      <w:r w:rsidRPr="0004721E">
        <w:rPr>
          <w:color w:val="000000" w:themeColor="text1"/>
        </w:rPr>
        <w:t>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пунктом 101 настоящего документа.</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одиннадцатый пункта 93 излагается в новой редакции.</w:t>
      </w:r>
    </w:p>
    <w:p w:rsidR="00F127C4" w:rsidRPr="0004721E" w:rsidRDefault="00F127C4">
      <w:pPr>
        <w:pStyle w:val="ConsPlusNormal"/>
        <w:ind w:firstLine="540"/>
        <w:jc w:val="both"/>
        <w:rPr>
          <w:color w:val="000000" w:themeColor="text1"/>
        </w:rPr>
      </w:pPr>
      <w:r w:rsidRPr="0004721E">
        <w:rPr>
          <w:color w:val="000000" w:themeColor="text1"/>
        </w:rPr>
        <w:t>Указанные в абзацах втором, четвертом - восьмом и десятом настоящего пункта составляющие предельного уровня нерегулируемых цен определяются в рублях за мегаватт-час. Указанная в абзаце третьем настоящего пункта составляющая предельного уровня нерегулируемых цен определяется в рублях за мегаватт. Указанная в абзаце девятом настоящего пункта составляющая предельного уровня нерегулируемых цен определяется в рублях за мегаватт-час и в рублях за мегаватт.</w:t>
      </w:r>
    </w:p>
    <w:p w:rsidR="00F127C4" w:rsidRPr="0004721E" w:rsidRDefault="00F127C4">
      <w:pPr>
        <w:pStyle w:val="ConsPlusNormal"/>
        <w:spacing w:before="220"/>
        <w:ind w:firstLine="540"/>
        <w:jc w:val="both"/>
        <w:rPr>
          <w:color w:val="000000" w:themeColor="text1"/>
        </w:rPr>
      </w:pPr>
      <w:r w:rsidRPr="0004721E">
        <w:rPr>
          <w:color w:val="000000" w:themeColor="text1"/>
        </w:rPr>
        <w:t>Предельный уровень нерегулируемых цен для пятой ценовой категории включает:</w:t>
      </w:r>
    </w:p>
    <w:p w:rsidR="00F127C4" w:rsidRPr="0004721E" w:rsidRDefault="00F127C4">
      <w:pPr>
        <w:pStyle w:val="ConsPlusNormal"/>
        <w:spacing w:before="220"/>
        <w:ind w:firstLine="540"/>
        <w:jc w:val="both"/>
        <w:rPr>
          <w:color w:val="000000" w:themeColor="text1"/>
        </w:rPr>
      </w:pPr>
      <w:r w:rsidRPr="0004721E">
        <w:rPr>
          <w:color w:val="000000" w:themeColor="text1"/>
        </w:rPr>
        <w:t>ставку за электрическую энергию, величина которой определяется равной сумме составляющих, указанных в абзацах втором и восьмом - десятом настоящего пункта, в рамках которой ставка за электрическую энергию нерегулируемой цены применяется в порядке, предусмотренном пунктом 95 настоящего документа;</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в абзац четырнадцатый пункта 93 вносятся изменения.</w:t>
      </w:r>
    </w:p>
    <w:p w:rsidR="00F127C4" w:rsidRPr="0004721E" w:rsidRDefault="00F127C4">
      <w:pPr>
        <w:pStyle w:val="ConsPlusNormal"/>
        <w:ind w:firstLine="540"/>
        <w:jc w:val="both"/>
        <w:rPr>
          <w:color w:val="000000" w:themeColor="text1"/>
        </w:rPr>
      </w:pPr>
      <w:r w:rsidRPr="0004721E">
        <w:rPr>
          <w:color w:val="000000" w:themeColor="text1"/>
        </w:rPr>
        <w:t>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абзацах четвертом и девятом настоящего пункта;</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в абзац пятнадцатый пункта 93 вносятся изменения.</w:t>
      </w:r>
    </w:p>
    <w:p w:rsidR="00F127C4" w:rsidRPr="0004721E" w:rsidRDefault="00F127C4">
      <w:pPr>
        <w:pStyle w:val="ConsPlusNormal"/>
        <w:ind w:firstLine="540"/>
        <w:jc w:val="both"/>
        <w:rPr>
          <w:color w:val="000000" w:themeColor="text1"/>
        </w:rPr>
      </w:pPr>
      <w:r w:rsidRPr="0004721E">
        <w:rPr>
          <w:color w:val="000000" w:themeColor="text1"/>
        </w:rPr>
        <w:t>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абзацах пятом и девятом настоящего пункта;</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в абзац шестнадцатый пункта 93 вносятся изменения.</w:t>
      </w:r>
    </w:p>
    <w:p w:rsidR="00F127C4" w:rsidRPr="0004721E" w:rsidRDefault="00F127C4">
      <w:pPr>
        <w:pStyle w:val="ConsPlusNormal"/>
        <w:ind w:firstLine="540"/>
        <w:jc w:val="both"/>
        <w:rPr>
          <w:color w:val="000000" w:themeColor="text1"/>
        </w:rPr>
      </w:pPr>
      <w:r w:rsidRPr="0004721E">
        <w:rPr>
          <w:color w:val="000000" w:themeColor="text1"/>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w:t>
      </w:r>
      <w:r w:rsidRPr="0004721E">
        <w:rPr>
          <w:color w:val="000000" w:themeColor="text1"/>
        </w:rPr>
        <w:lastRenderedPageBreak/>
        <w:t>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абзаце девятом настоящего пункта, и абсолютного значения составляющей, указанной в абзаце шестом настоящего пункта. В случае если составляющая, указанная в абзаце шестом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абзаце шестом настоящего пункта, имеет отрицательный знак,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в абзац семнадцатый пункта 93 вносятся изменения.</w:t>
      </w:r>
    </w:p>
    <w:p w:rsidR="00F127C4" w:rsidRPr="0004721E" w:rsidRDefault="00F127C4">
      <w:pPr>
        <w:pStyle w:val="ConsPlusNormal"/>
        <w:ind w:firstLine="540"/>
        <w:jc w:val="both"/>
        <w:rPr>
          <w:color w:val="000000" w:themeColor="text1"/>
        </w:rPr>
      </w:pPr>
      <w:r w:rsidRPr="0004721E">
        <w:rPr>
          <w:color w:val="000000" w:themeColor="text1"/>
        </w:rPr>
        <w:t>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абзаце девятом настоящего пункта, и абсолютного значения составляющей, указанной в абзаце седьмом настоящего пункта. В случае если составляющая, указанная в абзаце седьмом настоящего пункта, имеет положительный знак,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абзаце седьмом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в абзац восемнадцатый пункта 93 вносятся изменения.</w:t>
      </w:r>
    </w:p>
    <w:p w:rsidR="00F127C4" w:rsidRPr="0004721E" w:rsidRDefault="00F127C4">
      <w:pPr>
        <w:pStyle w:val="ConsPlusNormal"/>
        <w:ind w:firstLine="540"/>
        <w:jc w:val="both"/>
        <w:rPr>
          <w:color w:val="000000" w:themeColor="text1"/>
        </w:rPr>
      </w:pPr>
      <w:r w:rsidRPr="0004721E">
        <w:rPr>
          <w:color w:val="000000" w:themeColor="text1"/>
        </w:rPr>
        <w:t>ставку за мощность, приобретаемую потребителем (покупателем), величина которой определяется равной сумме составляющих, указанных в абзацах третьем и девятом настоящего пункта, в рамках которой ставка за мощность нерегулируемой цены применяется в порядке, предусмотренном пунктом 95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94. Предельный уровень нерегулируемых цен для шестой ценовой категории гарантирующий поставщик рассчитывает в соответствии со следующей структурой нерегулируемой цены:</w:t>
      </w:r>
    </w:p>
    <w:p w:rsidR="00F127C4" w:rsidRPr="0004721E" w:rsidRDefault="00F127C4">
      <w:pPr>
        <w:pStyle w:val="ConsPlusNormal"/>
        <w:spacing w:before="220"/>
        <w:ind w:firstLine="540"/>
        <w:jc w:val="both"/>
        <w:rPr>
          <w:color w:val="000000" w:themeColor="text1"/>
        </w:rPr>
      </w:pPr>
      <w:bookmarkStart w:id="104" w:name="P777"/>
      <w:bookmarkEnd w:id="104"/>
      <w:r w:rsidRPr="0004721E">
        <w:rPr>
          <w:color w:val="000000" w:themeColor="text1"/>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F127C4" w:rsidRPr="0004721E" w:rsidRDefault="00F127C4">
      <w:pPr>
        <w:pStyle w:val="ConsPlusNormal"/>
        <w:spacing w:before="220"/>
        <w:ind w:firstLine="540"/>
        <w:jc w:val="both"/>
        <w:rPr>
          <w:color w:val="000000" w:themeColor="text1"/>
        </w:rPr>
      </w:pPr>
      <w:bookmarkStart w:id="105" w:name="P778"/>
      <w:bookmarkEnd w:id="105"/>
      <w:r w:rsidRPr="0004721E">
        <w:rPr>
          <w:color w:val="000000" w:themeColor="text1"/>
        </w:rPr>
        <w:t>средневзвешенная нерегулируемая цена на мощность на оптовом рынке;</w:t>
      </w:r>
    </w:p>
    <w:p w:rsidR="00F127C4" w:rsidRPr="0004721E" w:rsidRDefault="00F127C4">
      <w:pPr>
        <w:pStyle w:val="ConsPlusNormal"/>
        <w:spacing w:before="220"/>
        <w:ind w:firstLine="540"/>
        <w:jc w:val="both"/>
        <w:rPr>
          <w:color w:val="000000" w:themeColor="text1"/>
        </w:rPr>
      </w:pPr>
      <w:bookmarkStart w:id="106" w:name="P779"/>
      <w:bookmarkEnd w:id="106"/>
      <w:r w:rsidRPr="0004721E">
        <w:rPr>
          <w:color w:val="000000" w:themeColor="text1"/>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F127C4" w:rsidRPr="0004721E" w:rsidRDefault="00F127C4">
      <w:pPr>
        <w:pStyle w:val="ConsPlusNormal"/>
        <w:spacing w:before="220"/>
        <w:ind w:firstLine="540"/>
        <w:jc w:val="both"/>
        <w:rPr>
          <w:color w:val="000000" w:themeColor="text1"/>
        </w:rPr>
      </w:pPr>
      <w:bookmarkStart w:id="107" w:name="P780"/>
      <w:bookmarkEnd w:id="107"/>
      <w:r w:rsidRPr="0004721E">
        <w:rPr>
          <w:color w:val="000000" w:themeColor="text1"/>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F127C4" w:rsidRPr="0004721E" w:rsidRDefault="00F127C4">
      <w:pPr>
        <w:pStyle w:val="ConsPlusNormal"/>
        <w:spacing w:before="220"/>
        <w:ind w:firstLine="540"/>
        <w:jc w:val="both"/>
        <w:rPr>
          <w:color w:val="000000" w:themeColor="text1"/>
        </w:rPr>
      </w:pPr>
      <w:bookmarkStart w:id="108" w:name="P781"/>
      <w:bookmarkEnd w:id="108"/>
      <w:r w:rsidRPr="0004721E">
        <w:rPr>
          <w:color w:val="000000" w:themeColor="text1"/>
        </w:rPr>
        <w:lastRenderedPageBreak/>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F127C4" w:rsidRPr="0004721E" w:rsidRDefault="00F127C4">
      <w:pPr>
        <w:pStyle w:val="ConsPlusNormal"/>
        <w:spacing w:before="220"/>
        <w:ind w:firstLine="540"/>
        <w:jc w:val="both"/>
        <w:rPr>
          <w:color w:val="000000" w:themeColor="text1"/>
        </w:rPr>
      </w:pPr>
      <w:bookmarkStart w:id="109" w:name="P782"/>
      <w:bookmarkEnd w:id="109"/>
      <w:r w:rsidRPr="0004721E">
        <w:rPr>
          <w:color w:val="000000" w:themeColor="text1"/>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F127C4" w:rsidRPr="0004721E" w:rsidRDefault="00F127C4">
      <w:pPr>
        <w:pStyle w:val="ConsPlusNormal"/>
        <w:spacing w:before="220"/>
        <w:ind w:firstLine="540"/>
        <w:jc w:val="both"/>
        <w:rPr>
          <w:color w:val="000000" w:themeColor="text1"/>
        </w:rPr>
      </w:pPr>
      <w:bookmarkStart w:id="110" w:name="P783"/>
      <w:bookmarkEnd w:id="110"/>
      <w:r w:rsidRPr="0004721E">
        <w:rPr>
          <w:color w:val="000000" w:themeColor="text1"/>
        </w:rP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F127C4" w:rsidRPr="0004721E" w:rsidRDefault="00F127C4">
      <w:pPr>
        <w:pStyle w:val="ConsPlusNormal"/>
        <w:spacing w:before="220"/>
        <w:ind w:firstLine="540"/>
        <w:jc w:val="both"/>
        <w:rPr>
          <w:color w:val="000000" w:themeColor="text1"/>
        </w:rPr>
      </w:pPr>
      <w:bookmarkStart w:id="111" w:name="P784"/>
      <w:bookmarkEnd w:id="111"/>
      <w:r w:rsidRPr="0004721E">
        <w:rPr>
          <w:color w:val="000000" w:themeColor="text1"/>
        </w:rPr>
        <w:t>ставка, отражающая удельную величину расходов на содержание электрических сетей, тарифа на услуги по передаче электрической энергии;</w:t>
      </w:r>
    </w:p>
    <w:p w:rsidR="00F127C4" w:rsidRPr="0004721E" w:rsidRDefault="00F127C4">
      <w:pPr>
        <w:pStyle w:val="ConsPlusNormal"/>
        <w:spacing w:before="220"/>
        <w:ind w:firstLine="540"/>
        <w:jc w:val="both"/>
        <w:rPr>
          <w:color w:val="000000" w:themeColor="text1"/>
        </w:rPr>
      </w:pPr>
      <w:bookmarkStart w:id="112" w:name="P785"/>
      <w:bookmarkEnd w:id="112"/>
      <w:r w:rsidRPr="0004721E">
        <w:rPr>
          <w:color w:val="000000" w:themeColor="text1"/>
        </w:rPr>
        <w:t>сбытовая надбавка гарантирующего поставщика;</w:t>
      </w:r>
    </w:p>
    <w:p w:rsidR="00F127C4" w:rsidRPr="0004721E" w:rsidRDefault="00F127C4">
      <w:pPr>
        <w:pStyle w:val="ConsPlusNormal"/>
        <w:spacing w:before="220"/>
        <w:ind w:firstLine="540"/>
        <w:jc w:val="both"/>
        <w:rPr>
          <w:color w:val="000000" w:themeColor="text1"/>
        </w:rPr>
      </w:pPr>
      <w:bookmarkStart w:id="113" w:name="P786"/>
      <w:bookmarkEnd w:id="113"/>
      <w:r w:rsidRPr="0004721E">
        <w:rPr>
          <w:color w:val="000000" w:themeColor="text1"/>
        </w:rPr>
        <w:t>плата за иные услуги, оказание которых является неотъемлемой частью процесса поставки электрической энергии потребителям, определяемая в соответствии с пунктом 101 настоящего документа.</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в абзац двенадцатый пункта 94 вносятся изменения.</w:t>
      </w:r>
    </w:p>
    <w:p w:rsidR="00F127C4" w:rsidRPr="0004721E" w:rsidRDefault="00F127C4">
      <w:pPr>
        <w:pStyle w:val="ConsPlusNormal"/>
        <w:ind w:firstLine="540"/>
        <w:jc w:val="both"/>
        <w:rPr>
          <w:color w:val="000000" w:themeColor="text1"/>
        </w:rPr>
      </w:pPr>
      <w:r w:rsidRPr="0004721E">
        <w:rPr>
          <w:color w:val="000000" w:themeColor="text1"/>
        </w:rPr>
        <w:t>Указанные в абзацах втором, четвертом - восьмом и одиннадцатом настоящего пункта составляющие предельного уровня нерегулируемых цен определяются в рублях за мегаватт-час. Указанные в абзацах третьем и девятом настоящего пункта составляющие предельного уровня нерегулируемых цен определяются в рублях за мегаватт. Указанная в абзаце десятом настоящего пункта составляющая предельного уровня нерегулируемых цен определяется в рублях за мегаватт-час и в рублях за мегаватт.</w:t>
      </w:r>
    </w:p>
    <w:p w:rsidR="00F127C4" w:rsidRPr="0004721E" w:rsidRDefault="00F127C4">
      <w:pPr>
        <w:pStyle w:val="ConsPlusNormal"/>
        <w:spacing w:before="220"/>
        <w:ind w:firstLine="540"/>
        <w:jc w:val="both"/>
        <w:rPr>
          <w:color w:val="000000" w:themeColor="text1"/>
        </w:rPr>
      </w:pPr>
      <w:r w:rsidRPr="0004721E">
        <w:rPr>
          <w:color w:val="000000" w:themeColor="text1"/>
        </w:rPr>
        <w:t>Предельный уровень нерегулируемых цен для шестой ценовой категории включает:</w:t>
      </w:r>
    </w:p>
    <w:p w:rsidR="00F127C4" w:rsidRPr="0004721E" w:rsidRDefault="00F127C4">
      <w:pPr>
        <w:pStyle w:val="ConsPlusNormal"/>
        <w:spacing w:before="220"/>
        <w:ind w:firstLine="540"/>
        <w:jc w:val="both"/>
        <w:rPr>
          <w:color w:val="000000" w:themeColor="text1"/>
        </w:rPr>
      </w:pPr>
      <w:r w:rsidRPr="0004721E">
        <w:rPr>
          <w:color w:val="000000" w:themeColor="text1"/>
        </w:rPr>
        <w:t>ставку за электрическую энергию, величина которой определяется равной сумме составляющих, указанных в абзаце втором, восьмом, десятом и одиннадцатом настоящего пункта, в рамках которой ставка за электрическую энергию нерегулируемой цены применяется в порядке, предусмотренном пунктом 95 настоящего документа;</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в абзац пятнадцатый пункта 94 вносятся изменения.</w:t>
      </w:r>
    </w:p>
    <w:p w:rsidR="00F127C4" w:rsidRPr="0004721E" w:rsidRDefault="00F127C4">
      <w:pPr>
        <w:pStyle w:val="ConsPlusNormal"/>
        <w:ind w:firstLine="540"/>
        <w:jc w:val="both"/>
        <w:rPr>
          <w:color w:val="000000" w:themeColor="text1"/>
        </w:rPr>
      </w:pPr>
      <w:r w:rsidRPr="0004721E">
        <w:rPr>
          <w:color w:val="000000" w:themeColor="text1"/>
        </w:rPr>
        <w:t>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абзацах четвертом и десятом настоящего пункта;</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в абзац шестнадцатый пункта 94 вносятся изменения.</w:t>
      </w:r>
    </w:p>
    <w:p w:rsidR="00F127C4" w:rsidRPr="0004721E" w:rsidRDefault="00F127C4">
      <w:pPr>
        <w:pStyle w:val="ConsPlusNormal"/>
        <w:ind w:firstLine="540"/>
        <w:jc w:val="both"/>
        <w:rPr>
          <w:color w:val="000000" w:themeColor="text1"/>
        </w:rPr>
      </w:pPr>
      <w:r w:rsidRPr="0004721E">
        <w:rPr>
          <w:color w:val="000000" w:themeColor="text1"/>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w:t>
      </w:r>
      <w:r w:rsidRPr="0004721E">
        <w:rPr>
          <w:color w:val="000000" w:themeColor="text1"/>
        </w:rPr>
        <w:lastRenderedPageBreak/>
        <w:t>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абзацах пятом и десятом настоящего пункта;</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в абзац семнадцатый пункта 94 вносятся изменения.</w:t>
      </w:r>
    </w:p>
    <w:p w:rsidR="00F127C4" w:rsidRPr="0004721E" w:rsidRDefault="00F127C4">
      <w:pPr>
        <w:pStyle w:val="ConsPlusNormal"/>
        <w:ind w:firstLine="540"/>
        <w:jc w:val="both"/>
        <w:rPr>
          <w:color w:val="000000" w:themeColor="text1"/>
        </w:rPr>
      </w:pPr>
      <w:r w:rsidRPr="0004721E">
        <w:rPr>
          <w:color w:val="000000" w:themeColor="text1"/>
        </w:rPr>
        <w:t>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абзаце десятом настоящего пункта, и абсолютного значения составляющей, указанной в абзаце шестом настоящего пункта. В случае если составляющая, указанная в абзаце шестом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абзаце шестом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в абзац восемнадцатый пункта 94 вносятся изменения.</w:t>
      </w:r>
    </w:p>
    <w:p w:rsidR="00F127C4" w:rsidRPr="0004721E" w:rsidRDefault="00F127C4">
      <w:pPr>
        <w:pStyle w:val="ConsPlusNormal"/>
        <w:ind w:firstLine="540"/>
        <w:jc w:val="both"/>
        <w:rPr>
          <w:color w:val="000000" w:themeColor="text1"/>
        </w:rPr>
      </w:pPr>
      <w:r w:rsidRPr="0004721E">
        <w:rPr>
          <w:color w:val="000000" w:themeColor="text1"/>
        </w:rPr>
        <w:t>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абзаце десятом настоящего пункта, и абсолютного значения составляющей, указанной в абзаце седьмом настоящего пункта. В случае если составляющая, указанная в абзаце седьмом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абзаце седьмом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в абзац девятнадцатый пункта 94 вносятся изменения.</w:t>
      </w:r>
    </w:p>
    <w:p w:rsidR="00F127C4" w:rsidRPr="0004721E" w:rsidRDefault="00F127C4">
      <w:pPr>
        <w:pStyle w:val="ConsPlusNormal"/>
        <w:ind w:firstLine="540"/>
        <w:jc w:val="both"/>
        <w:rPr>
          <w:color w:val="000000" w:themeColor="text1"/>
        </w:rPr>
      </w:pPr>
      <w:r w:rsidRPr="0004721E">
        <w:rPr>
          <w:color w:val="000000" w:themeColor="text1"/>
        </w:rPr>
        <w:t>ставку за мощность, приобретаемую потребителем (покупателем), величина которой определяется равной сумме составляющих, указанных в абзацах третьем и десятом настоящего пункта, в рамках которой ставка за мощность нерегулируемой цены применяется в порядке, предусмотренном пунктом 95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абзаце девятом настоящего пункта.</w:t>
      </w:r>
    </w:p>
    <w:p w:rsidR="00F127C4" w:rsidRPr="0004721E" w:rsidRDefault="00F127C4">
      <w:pPr>
        <w:pStyle w:val="ConsPlusNormal"/>
        <w:spacing w:before="220"/>
        <w:ind w:firstLine="540"/>
        <w:jc w:val="both"/>
        <w:rPr>
          <w:color w:val="000000" w:themeColor="text1"/>
        </w:rPr>
      </w:pPr>
      <w:bookmarkStart w:id="114" w:name="P808"/>
      <w:bookmarkEnd w:id="114"/>
      <w:r w:rsidRPr="0004721E">
        <w:rPr>
          <w:color w:val="000000" w:themeColor="text1"/>
        </w:rPr>
        <w:t>95. Предельные уровни нерегулируемых цен для третьей - шестой ценовых категорий применяются в следующем порядке:</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ставка за электрическую энергию нерегулируемой цены в рамках ставки за электрическую энергию предельного уровня нерегулируемых цен для соответствующей ценовой категории применяется к почасовому объему покупки электрической энергии потребителем (покупателем), </w:t>
      </w:r>
      <w:r w:rsidRPr="0004721E">
        <w:rPr>
          <w:color w:val="000000" w:themeColor="text1"/>
        </w:rPr>
        <w:lastRenderedPageBreak/>
        <w:t>из которого исключен объем покупки в целях обеспечения потребления электрической энергии населением и приравненными к нему категориями потребителей в соответствии с настоящим пунктом;</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мощность нерегулируемой цены в рамках ставки за мощность предельного уровня применяется к величине мощности, оплачиваемой потребителем (покупателем) на розничном рынке за расчетный период;</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тарифа на услуги по передаче электрической энергии за содержание электрических сетей для четвертой и шестой ценовых категорий применяется к величине мощности, оплачиваемой потребителем (покупателем) в части услуг по передаче электрической энергии и определяемой в соответствии с пунктом 15(1) Правил недискриминационного доступа к услугам по передаче электрической энергии и оказания этих услуг.</w:t>
      </w:r>
    </w:p>
    <w:p w:rsidR="00F127C4" w:rsidRPr="0004721E" w:rsidRDefault="00F127C4">
      <w:pPr>
        <w:pStyle w:val="ConsPlusNormal"/>
        <w:spacing w:before="220"/>
        <w:ind w:firstLine="540"/>
        <w:jc w:val="both"/>
        <w:rPr>
          <w:color w:val="000000" w:themeColor="text1"/>
        </w:rPr>
      </w:pPr>
      <w:r w:rsidRPr="0004721E">
        <w:rPr>
          <w:color w:val="000000" w:themeColor="text1"/>
        </w:rPr>
        <w:t>Исключение объемов покупки электрической энергии в целях обеспечения потребления электрической энергии населением и приравненными к нему категориями потребителей производится следующим образом:</w:t>
      </w:r>
    </w:p>
    <w:p w:rsidR="00F127C4" w:rsidRPr="0004721E" w:rsidRDefault="00F127C4">
      <w:pPr>
        <w:pStyle w:val="ConsPlusNormal"/>
        <w:spacing w:before="220"/>
        <w:ind w:firstLine="540"/>
        <w:jc w:val="both"/>
        <w:rPr>
          <w:color w:val="000000" w:themeColor="text1"/>
        </w:rPr>
      </w:pPr>
      <w:r w:rsidRPr="0004721E">
        <w:rPr>
          <w:color w:val="000000" w:themeColor="text1"/>
        </w:rPr>
        <w:t>при наличии учета по часам расчетного периода в отношении указанных объемов - согласно данным учета;</w:t>
      </w:r>
    </w:p>
    <w:p w:rsidR="00F127C4" w:rsidRPr="0004721E" w:rsidRDefault="00F127C4">
      <w:pPr>
        <w:pStyle w:val="ConsPlusNormal"/>
        <w:spacing w:before="220"/>
        <w:ind w:firstLine="540"/>
        <w:jc w:val="both"/>
        <w:rPr>
          <w:color w:val="000000" w:themeColor="text1"/>
        </w:rPr>
      </w:pPr>
      <w:r w:rsidRPr="0004721E">
        <w:rPr>
          <w:color w:val="000000" w:themeColor="text1"/>
        </w:rPr>
        <w:t>при отсутствии учета по часам расчетного периода в отношении указанных объемов в каждый час расчетного периода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в этих целях за расчетный период в фактическом совокупном объеме покупки электрической энергии потребителем (покупателем) за расчетный период.</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мощности, оплачиваемой на розничном рынке потребителем (покупателем) за расчетный период, определяется как среднее арифметическое значение почасовых объемов потребления электрической энергии потребителем (покупателем) в часы, определенные коммерческим оператором в соответствии с Правилами оптового рынка из установленных системным оператором плановых часов пиковой нагрузки в рабочие дни расчетного периода для определения объема фактического пикового потребления гарантирующего поставщика, обслуживающего этого потребителя (покупателя), и опубликованные коммерческим оператором в соответствии с Правилами оптового рынка.</w:t>
      </w:r>
    </w:p>
    <w:p w:rsidR="00F127C4" w:rsidRPr="0004721E" w:rsidRDefault="00F127C4">
      <w:pPr>
        <w:pStyle w:val="ConsPlusNormal"/>
        <w:spacing w:before="220"/>
        <w:ind w:firstLine="540"/>
        <w:jc w:val="both"/>
        <w:rPr>
          <w:color w:val="000000" w:themeColor="text1"/>
        </w:rPr>
      </w:pPr>
      <w:r w:rsidRPr="0004721E">
        <w:rPr>
          <w:color w:val="000000" w:themeColor="text1"/>
        </w:rPr>
        <w:t>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в отношении которых в соответствии с пунктом 97 настоящего документа не осуществляется расчет по первой и второй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разделе X настоящего документа, определение объемов потребления электрической энергии осуществляется в порядке, предусмотренном разделом X настоящего документа, с применением расчетных способов.</w:t>
      </w:r>
    </w:p>
    <w:p w:rsidR="00F127C4" w:rsidRPr="0004721E" w:rsidRDefault="00F127C4">
      <w:pPr>
        <w:pStyle w:val="ConsPlusNormal"/>
        <w:spacing w:before="220"/>
        <w:ind w:firstLine="540"/>
        <w:jc w:val="both"/>
        <w:rPr>
          <w:color w:val="000000" w:themeColor="text1"/>
        </w:rPr>
      </w:pPr>
      <w:r w:rsidRPr="0004721E">
        <w:rPr>
          <w:color w:val="000000" w:themeColor="text1"/>
        </w:rPr>
        <w:t>Часы для расчета величины мощности, оплачиваемой потребителем (покупателем) на розничном рынке, опубликованные коммерческим оператором оптового рынка в соответствии с Правилами оптового рынка, публикуются гарантирующим поставщиком не позднее чем через 11 дней после окончания расчетного периода на его официальном сайте в сети "Интернет" или в официальном печатном издании.</w:t>
      </w:r>
    </w:p>
    <w:p w:rsidR="00F127C4" w:rsidRPr="0004721E" w:rsidRDefault="00F127C4">
      <w:pPr>
        <w:pStyle w:val="ConsPlusNormal"/>
        <w:spacing w:before="220"/>
        <w:ind w:firstLine="540"/>
        <w:jc w:val="both"/>
        <w:rPr>
          <w:color w:val="000000" w:themeColor="text1"/>
        </w:rPr>
      </w:pPr>
      <w:bookmarkStart w:id="115" w:name="P818"/>
      <w:bookmarkEnd w:id="115"/>
      <w:r w:rsidRPr="0004721E">
        <w:rPr>
          <w:color w:val="000000" w:themeColor="text1"/>
        </w:rPr>
        <w:lastRenderedPageBreak/>
        <w:t>96. Устанавливаются следующие особенности определения и применения гарантирующим поставщиком предельных уровней нерегулируемых цен:</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заключения гарантирующим поставщиком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 гарантирующий поставщик обращается к коммерческому оператору оптового рынка в порядке, установленном договором о присоединении к торговой системе оптового рынка в целях учета свободных договоров при определении составляющих предельных уровней нерегулируемых цен для соответствующего гарантирующего поставщика. Учет каждого из свободных договоров производится коммерческим оператором в соответствии с Правилами определения и применения гарантирующими поставщиками нерегулируемых цен на электрическую энергию (мощность) только в случае, если соответствующие составляющие предельных уровней нерегулируемых цен будут снижены по сравнению с составляющими предельных уровней нерегулируемых цен, рассчитанными коммерческим оператором оптового рынка без учета свободного договора;</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Указанные предельные уровни нерегулируемых цен используются гарантирующим поставщиком в отношении объемов покупки электрической энергии (мощности), обеспеченных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заключения договора энергоснабжения между гарантирующим поставщиком и потребителем (потребителями, входящими в одну группу лиц и (или) владеющими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которому преимущественно оказывает услуги по передаче электрической энергии сетевая организация, соответствующая установленным Правительством Российской Федерации критериям отнесения сетевых организаций к сетевым организациям, обслуживающим преимущественно одного потребителя, предельные уровни нерегулируемых цен для указанного потребителя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определяются исходя из соответствующих предельных уровней нерегулируемых цен, увеличенных на плату за услуги по передаче электрической энергии для указанной сетевой организации;</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07.07.2015 N 680)</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в случае заключения между потребителем (покупателем) и гарантирующим поставщиком договора купли-продажи (поставки) электрической энергии (мощности) предельные уровни нерегулируемых цен определяются без учета тарифа на услуги по передаче электрической </w:t>
      </w:r>
      <w:r w:rsidRPr="0004721E">
        <w:rPr>
          <w:color w:val="000000" w:themeColor="text1"/>
        </w:rPr>
        <w:lastRenderedPageBreak/>
        <w:t>энергии и используются гарантирующим поставщиком в отношении объемов покупки электрической энергии (мощности) потребителем (покупателем) по указанному договору;</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заключения между гарантирующим поставщиком и потребителем (покупателем) договора энергоснабжения, предусматривающего урегулирование услуг по передаче электрической энергии, при этом в случае если гарантирующим поставщиком в интересах указанного потребителя (покупателя) заключен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предельные уровни нерегулируемых цен для указанного потребителя (покупателя) определяются исходя из соответствующих предельных уровней нерегулируемых цен для договоров купли-продажи (поставки) электрической энергии (мощности), увеличенных на плату за услуги по передаче электрической энергии по единой национальной (общероссийской) электрической сети;</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гарантирующим поставщиком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предельные уровни нерегулируемых цен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предельных уровней нерегулируемых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заключения договора купли-продажи (поставки) электрической энергии (мощности) между сетевой организацией и гарантирующим поставщиком в целях компенсации потерь в сетях сетевой организации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в целях компенсации потерь в сетях сетевой организации. При этом для определения предельных уровней в отношении величин непревышения фактических объемов потерь электрической энергии над объемами потерь, учтенными в сводном прогнозном балансе за соответствующий расчетный период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до 1 января 2015 г. гарантирующие поставщики определяют и применяют без учета своей сбытовой надбавки предельные уровни нерегулируемых цен для соответствующих ценовых категорий в отношении покупателей - энергосбытовых организаций, которые определены актом Правительства Российской Федерации в целях снабжения электрической энергией находящихся в ведении Министерства обороны Российской Федерации организаций и осуществляют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на ином законном основании организациям, находящимся в ведении Министерства обороны Российской Федерации и (или) образованным во исполнение Указа Президента Российской Федерации от 15 сентября 2008 г. N 1359 "Об открытом акционерном обществе "Оборонсервис", в отношении точек поставки, расположенных на территории, в отношении которой указанные энергосбытовые организации функционируют в </w:t>
      </w:r>
      <w:r w:rsidRPr="0004721E">
        <w:rPr>
          <w:color w:val="000000" w:themeColor="text1"/>
        </w:rPr>
        <w:lastRenderedPageBreak/>
        <w:t>качестве гарантирующих поставщиков и осуществляют покупку электрической энергии (мощности) по соответствующим точкам поставки у гарантирующих поставщиков - участников оптового рынка. При этом такие предельные уровни применяются к объемам электрической энергии (мощности), поставляемой находящимся в ведении Министерства обороны Российской Федерации организациям и иным потребителям (юридическим и физическим лицам), энергопринимающие устройства которых технологически присоединены к электрическим сетям, принадлежащим на праве собственности или на ином законном основании организациям, находящимся в ведении Министерства обороны Российской Федерации и (или) образованным во исполнение Указа Президента Российской Федерации от 15 сентября 2008 г. N 1359 "Об открытом акционерном обществе "Оборонсервис".</w:t>
      </w:r>
    </w:p>
    <w:p w:rsidR="00F127C4" w:rsidRPr="0004721E" w:rsidRDefault="00F127C4">
      <w:pPr>
        <w:pStyle w:val="ConsPlusNormal"/>
        <w:spacing w:before="220"/>
        <w:ind w:firstLine="540"/>
        <w:jc w:val="both"/>
        <w:rPr>
          <w:color w:val="000000" w:themeColor="text1"/>
        </w:rPr>
      </w:pPr>
      <w:bookmarkStart w:id="116" w:name="P830"/>
      <w:bookmarkEnd w:id="116"/>
      <w:r w:rsidRPr="0004721E">
        <w:rPr>
          <w:color w:val="000000" w:themeColor="text1"/>
        </w:rPr>
        <w:t>97. Гарантирующий поставщик определяет ценовую категорию для осуществления потребителем (покупателем в отношении потребителей) расчетов за электрическую энергию (мощность) по совокупности точек поставки в рамках границ балансовой принадлежности энергопринимающего устройства потребителя (совокупности энергопринимающих устройств потребителя,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в соответствии с порядком, изложенным в настоящем пункте.</w:t>
      </w:r>
    </w:p>
    <w:p w:rsidR="00F127C4" w:rsidRPr="0004721E" w:rsidRDefault="00F127C4">
      <w:pPr>
        <w:pStyle w:val="ConsPlusNormal"/>
        <w:jc w:val="both"/>
        <w:rPr>
          <w:color w:val="000000" w:themeColor="text1"/>
        </w:rPr>
      </w:pPr>
      <w:r w:rsidRPr="0004721E">
        <w:rPr>
          <w:color w:val="000000" w:themeColor="text1"/>
        </w:rPr>
        <w:t>(в ред. Постановлений Правительства РФ от 31.07.2013 N 652, от 17.05.2016 N 433)</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Потребители, максимальная мощность энергопринимающих устройств (совокупности энергопринимающих устройств)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17.05.2016 N 433)</w:t>
      </w:r>
    </w:p>
    <w:p w:rsidR="00F127C4" w:rsidRPr="0004721E" w:rsidRDefault="00F127C4">
      <w:pPr>
        <w:pStyle w:val="ConsPlusNormal"/>
        <w:spacing w:before="220"/>
        <w:ind w:firstLine="540"/>
        <w:jc w:val="both"/>
        <w:rPr>
          <w:color w:val="000000" w:themeColor="text1"/>
        </w:rPr>
      </w:pPr>
      <w:r w:rsidRPr="0004721E">
        <w:rPr>
          <w:color w:val="000000" w:themeColor="text1"/>
        </w:rPr>
        <w:t>первую ценовую категорию - при условии выбора одноставочного варианта тарифа на услуги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одноставочного варианта тарифа на услуги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w:t>
      </w:r>
      <w:r w:rsidRPr="0004721E">
        <w:rPr>
          <w:color w:val="000000" w:themeColor="text1"/>
        </w:rPr>
        <w:lastRenderedPageBreak/>
        <w:t>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F127C4" w:rsidRPr="0004721E" w:rsidRDefault="00F127C4">
      <w:pPr>
        <w:pStyle w:val="ConsPlusNormal"/>
        <w:spacing w:before="220"/>
        <w:ind w:firstLine="540"/>
        <w:jc w:val="both"/>
        <w:rPr>
          <w:color w:val="000000" w:themeColor="text1"/>
        </w:rPr>
      </w:pPr>
      <w:r w:rsidRPr="0004721E">
        <w:rPr>
          <w:color w:val="000000" w:themeColor="text1"/>
        </w:rP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F127C4" w:rsidRPr="0004721E" w:rsidRDefault="00F127C4">
      <w:pPr>
        <w:pStyle w:val="ConsPlusNormal"/>
        <w:spacing w:before="220"/>
        <w:ind w:firstLine="540"/>
        <w:jc w:val="both"/>
        <w:rPr>
          <w:color w:val="000000" w:themeColor="text1"/>
        </w:rPr>
      </w:pPr>
      <w:r w:rsidRPr="0004721E">
        <w:rPr>
          <w:color w:val="000000" w:themeColor="text1"/>
        </w:rPr>
        <w:t>В отношении потребителей, максимальная мощность энергопринимающих устройств (совокупности энергопринимающих устройств) которых в границах балансовой принадлежности составляет не менее 670 кВт (далее - потребители с максимальной мощностью энергопринимающих устройств (совокупности энергопринимающих устройств)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энергопринимающих устройств (совокупности энергопринимающих устройств) менее 670 кВт, а с 1 июля 2013 г. (с 1 июля 2017 г.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 без возможности выбора и применения в отношении потребителей с максимальной мощностью энергопринимающих устройств (совокупности энергопринимающих устройств) не менее 670 кВт первой и второй ценовых категорий в соответствии со следующими требованиями.</w:t>
      </w:r>
    </w:p>
    <w:p w:rsidR="00F127C4" w:rsidRPr="0004721E" w:rsidRDefault="00F127C4">
      <w:pPr>
        <w:pStyle w:val="ConsPlusNormal"/>
        <w:jc w:val="both"/>
        <w:rPr>
          <w:color w:val="000000" w:themeColor="text1"/>
        </w:rPr>
      </w:pPr>
      <w:r w:rsidRPr="0004721E">
        <w:rPr>
          <w:color w:val="000000" w:themeColor="text1"/>
        </w:rPr>
        <w:t>(в ред. Постановлений Правительства РФ от 17.05.2016 N 433,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Потребители с максимальной мощностью энергопринимающих устройств (совокупности энергопринимающих устройств) не менее 670 кВт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17.05.2016 N 433)</w:t>
      </w:r>
    </w:p>
    <w:p w:rsidR="00F127C4" w:rsidRPr="0004721E" w:rsidRDefault="00F127C4">
      <w:pPr>
        <w:pStyle w:val="ConsPlusNormal"/>
        <w:spacing w:before="220"/>
        <w:ind w:firstLine="540"/>
        <w:jc w:val="both"/>
        <w:rPr>
          <w:color w:val="000000" w:themeColor="text1"/>
        </w:rPr>
      </w:pPr>
      <w:r w:rsidRPr="0004721E">
        <w:rPr>
          <w:color w:val="000000" w:themeColor="text1"/>
        </w:rP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пятую ценовую категорию - в случае, если энергопринимающие устройства, в отношении </w:t>
      </w:r>
      <w:r w:rsidRPr="0004721E">
        <w:rPr>
          <w:color w:val="000000" w:themeColor="text1"/>
        </w:rPr>
        <w:lastRenderedPageBreak/>
        <w:t>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F127C4" w:rsidRPr="0004721E" w:rsidRDefault="00F127C4">
      <w:pPr>
        <w:pStyle w:val="ConsPlusNormal"/>
        <w:spacing w:before="220"/>
        <w:ind w:firstLine="540"/>
        <w:jc w:val="both"/>
        <w:rPr>
          <w:color w:val="000000" w:themeColor="text1"/>
        </w:rPr>
      </w:pPr>
      <w:r w:rsidRPr="0004721E">
        <w:rPr>
          <w:color w:val="000000" w:themeColor="text1"/>
        </w:rP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F127C4" w:rsidRPr="0004721E" w:rsidRDefault="00F127C4">
      <w:pPr>
        <w:pStyle w:val="ConsPlusNormal"/>
        <w:spacing w:before="220"/>
        <w:ind w:firstLine="540"/>
        <w:jc w:val="both"/>
        <w:rPr>
          <w:color w:val="000000" w:themeColor="text1"/>
        </w:rPr>
      </w:pPr>
      <w:r w:rsidRPr="0004721E">
        <w:rPr>
          <w:color w:val="000000" w:themeColor="text1"/>
        </w:rPr>
        <w:t>При этом в случае отсутствия уведомления о выборе иной, кроме первой и второй ценовых категорий, для расчетов за электрическую энергию (мощность) начиная с 1 июля 2013 г. в отношении потребителей с максимальной мощностью энергопринимающих устройств (совокупности энергопринимающих устройств)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17.05.2016 N 433)</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отсутствия уведомления о выборе ценовой категории для расчетов за электрическую энергию (мощность)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применяются:</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t>с 1 января 2017 г. - первая ценовая категория в случае, если по состоянию на 31 декабря 2016 г. применялась одноставочная цена (тариф), и вторая ценовая категория в случае, если по состоянию на 31 декабря 2016 г. применялась одноставочная цена (тариф), дифференцированная по 2 или 3 зонам суток;</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t>с 1 июля 2017 г. -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t>Изменение ценовой категории в рамках требований, предусмотренных настоящим пунктом,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(расчетный период регулирования в пределах долгосрочного периода регулирования в соответствии с Основами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настоящим документом, а также указанными Основами ценообразования.</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Гарантирующий поставщик обязан производить расчеты по ценовой категории, указанной в </w:t>
      </w:r>
      <w:r w:rsidRPr="0004721E">
        <w:rPr>
          <w:color w:val="000000" w:themeColor="text1"/>
        </w:rPr>
        <w:lastRenderedPageBreak/>
        <w:t>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F127C4" w:rsidRPr="0004721E" w:rsidRDefault="00F127C4">
      <w:pPr>
        <w:pStyle w:val="ConsPlusNormal"/>
        <w:spacing w:before="220"/>
        <w:ind w:firstLine="540"/>
        <w:jc w:val="both"/>
        <w:rPr>
          <w:color w:val="000000" w:themeColor="text1"/>
        </w:rPr>
      </w:pPr>
      <w:r w:rsidRPr="0004721E">
        <w:rPr>
          <w:color w:val="000000" w:themeColor="text1"/>
        </w:rP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F127C4" w:rsidRPr="0004721E" w:rsidRDefault="00F127C4">
      <w:pPr>
        <w:pStyle w:val="ConsPlusNormal"/>
        <w:spacing w:before="220"/>
        <w:ind w:firstLine="540"/>
        <w:jc w:val="both"/>
        <w:rPr>
          <w:color w:val="000000" w:themeColor="text1"/>
        </w:rPr>
      </w:pPr>
      <w:r w:rsidRPr="0004721E">
        <w:rPr>
          <w:color w:val="000000" w:themeColor="text1"/>
        </w:rPr>
        <w:t>абзац утратил силу. - Постановление Правительства РФ от 07.07.2017 N 810.</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Потребители, энергопринимающие устройства которых присоединены, в том числе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к объектам электросетевого хозяйства, входящим в единую национальную (общероссийскую) электрическую сеть, в том числе к объектам и (или) их частям, переданным организацией по управлению единой национальной (общероссийской) электрической сетью в аренду территориальным сетевым организациям (покупатели в отношении таких потребителей), а также потребители, энергопринимающие устройства которых опосредованно присоединены к электрическим сетям территориальной сетевой организации через энергетические установки производителей электрической энергии, выбирают между четвертой и шестой ценовыми категориями. При этом указанные потребители (покупатели) имеют право выбрать шестую ценовую категорию,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ценовой категории для расчетов за электрическую энергию (мощность) в отношении указанных потребителей (покупателей) применяется четвертая ценовая категория.</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31.07.2014 N 750)</w:t>
      </w:r>
    </w:p>
    <w:p w:rsidR="00F127C4" w:rsidRPr="0004721E" w:rsidRDefault="00F127C4">
      <w:pPr>
        <w:pStyle w:val="ConsPlusNormal"/>
        <w:spacing w:before="220"/>
        <w:ind w:firstLine="540"/>
        <w:jc w:val="both"/>
        <w:rPr>
          <w:color w:val="000000" w:themeColor="text1"/>
        </w:rPr>
      </w:pPr>
      <w:r w:rsidRPr="0004721E">
        <w:rPr>
          <w:color w:val="000000" w:themeColor="text1"/>
        </w:rPr>
        <w:t>Оплата электрической энергии (мощности) потребителями (покупателями), не выбравшими для расчетов с гарантирующим поставщиком пятую и шестую ценовые категории, производится исходя из фактических объемов потребления за соответствующий расчетный период.</w:t>
      </w:r>
    </w:p>
    <w:p w:rsidR="00F127C4" w:rsidRPr="0004721E" w:rsidRDefault="00F127C4">
      <w:pPr>
        <w:pStyle w:val="ConsPlusNormal"/>
        <w:spacing w:before="220"/>
        <w:ind w:firstLine="540"/>
        <w:jc w:val="both"/>
        <w:rPr>
          <w:color w:val="000000" w:themeColor="text1"/>
        </w:rPr>
      </w:pPr>
      <w:r w:rsidRPr="0004721E">
        <w:rPr>
          <w:color w:val="000000" w:themeColor="text1"/>
        </w:rPr>
        <w:t>Определение ценовой категории в отношении покупателя - энергосбытовой организации, указанной в пункте 59 настоящего документа, до 1 июля 2013 г. осуществляется исходя из требований настоящего раздела для категории потребителей с максимальной мощностью энергопринимающих устройств (совокупности энергопринимающих устройств) менее 670 кВт, которые применяются к совокупности точек поставки в границах балансовой принадлежности объектов электросетевого хозяйства сетевой организации, в отношении которых энергосбытовая организация приобретает электрическую энергию (мощность) в целях компенсации потерь электрической энергии.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17.05.2016 N 433)</w:t>
      </w:r>
    </w:p>
    <w:p w:rsidR="00F127C4" w:rsidRPr="0004721E" w:rsidRDefault="00F127C4">
      <w:pPr>
        <w:pStyle w:val="ConsPlusNormal"/>
        <w:spacing w:before="220"/>
        <w:ind w:firstLine="540"/>
        <w:jc w:val="both"/>
        <w:rPr>
          <w:color w:val="000000" w:themeColor="text1"/>
        </w:rPr>
      </w:pPr>
      <w:r w:rsidRPr="0004721E">
        <w:rPr>
          <w:color w:val="000000" w:themeColor="text1"/>
        </w:rPr>
        <w:t>98. Предельные уровни нерегулируемых цен для ценовых категорий, предусмотренных пунктом 86 настоящего документа, публикуются гарантирующим поставщиком на его официальном сайте в сети "Интернет" или в официальном печатном издании по форме согласно Правилам определения и применения гарантирующими поставщиками нерегулируемых цен на электрическую энергию (мощность) не позднее чем через 15 дней после окончания расчетного периода.</w:t>
      </w:r>
    </w:p>
    <w:p w:rsidR="00F127C4" w:rsidRPr="0004721E" w:rsidRDefault="00F127C4">
      <w:pPr>
        <w:pStyle w:val="ConsPlusNormal"/>
        <w:spacing w:before="220"/>
        <w:ind w:firstLine="540"/>
        <w:jc w:val="both"/>
        <w:rPr>
          <w:color w:val="000000" w:themeColor="text1"/>
        </w:rPr>
      </w:pPr>
      <w:r w:rsidRPr="0004721E">
        <w:rPr>
          <w:color w:val="000000" w:themeColor="text1"/>
        </w:rPr>
        <w:t>Предельные уровни нерегулируемых цен, а также составляющие предельных уровней нерегулируемых цен доводятся до сведения потребителей (покупателей) в счетах на оплату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Гарантирующий поставщик направляет коммерческому оператору оптового рынка в срок, не </w:t>
      </w:r>
      <w:r w:rsidRPr="0004721E">
        <w:rPr>
          <w:color w:val="000000" w:themeColor="text1"/>
        </w:rPr>
        <w:lastRenderedPageBreak/>
        <w:t>превышающий 16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являющимся участником оптового рынка, или в порядке, установленном в соглашении об информационном обмене, заключенном для гарантирующего поставщика, не являющегося участником оптового рынка, следующую информацию:</w:t>
      </w:r>
    </w:p>
    <w:p w:rsidR="00F127C4" w:rsidRPr="0004721E" w:rsidRDefault="00F127C4">
      <w:pPr>
        <w:pStyle w:val="ConsPlusNormal"/>
        <w:spacing w:before="220"/>
        <w:ind w:firstLine="540"/>
        <w:jc w:val="both"/>
        <w:rPr>
          <w:color w:val="000000" w:themeColor="text1"/>
        </w:rPr>
      </w:pPr>
      <w:r w:rsidRPr="0004721E">
        <w:rPr>
          <w:color w:val="000000" w:themeColor="text1"/>
        </w:rP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w:t>
      </w:r>
    </w:p>
    <w:p w:rsidR="00F127C4" w:rsidRPr="0004721E" w:rsidRDefault="00F127C4">
      <w:pPr>
        <w:pStyle w:val="ConsPlusNormal"/>
        <w:spacing w:before="220"/>
        <w:ind w:firstLine="540"/>
        <w:jc w:val="both"/>
        <w:rPr>
          <w:color w:val="000000" w:themeColor="text1"/>
        </w:rPr>
      </w:pPr>
      <w:r w:rsidRPr="0004721E">
        <w:rPr>
          <w:color w:val="000000" w:themeColor="text1"/>
        </w:rPr>
        <w:t>составляющие расчета средневзвешенной нерегулируемой цены электрической энергии (мощности) по первой ценовой категории, указанные в пункте 88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нерегулируемой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F127C4" w:rsidRPr="0004721E" w:rsidRDefault="00F127C4">
      <w:pPr>
        <w:pStyle w:val="ConsPlusNormal"/>
        <w:spacing w:before="220"/>
        <w:ind w:firstLine="540"/>
        <w:jc w:val="both"/>
        <w:rPr>
          <w:color w:val="000000" w:themeColor="text1"/>
        </w:rPr>
      </w:pPr>
      <w:r w:rsidRPr="0004721E">
        <w:rPr>
          <w:color w:val="000000" w:themeColor="text1"/>
        </w:rPr>
        <w:t>предельные уровни нерегулируемых цен для первой - шестой ценовых категорий;</w:t>
      </w:r>
    </w:p>
    <w:p w:rsidR="00F127C4" w:rsidRPr="0004721E" w:rsidRDefault="00F127C4">
      <w:pPr>
        <w:pStyle w:val="ConsPlusNormal"/>
        <w:spacing w:before="220"/>
        <w:ind w:firstLine="540"/>
        <w:jc w:val="both"/>
        <w:rPr>
          <w:color w:val="000000" w:themeColor="text1"/>
        </w:rPr>
      </w:pPr>
      <w:r w:rsidRPr="0004721E">
        <w:rPr>
          <w:color w:val="000000" w:themeColor="text1"/>
        </w:rPr>
        <w:t>составляющие предельных уровней нерегулируемых цен электрической энергии (мощности), использованные гарантирующим поставщиком при расчете предельных уровней цен за расчетный период для первой - шестой ценовых категорий;</w:t>
      </w:r>
    </w:p>
    <w:p w:rsidR="00F127C4" w:rsidRPr="0004721E" w:rsidRDefault="00F127C4">
      <w:pPr>
        <w:pStyle w:val="ConsPlusNormal"/>
        <w:spacing w:before="220"/>
        <w:ind w:firstLine="540"/>
        <w:jc w:val="both"/>
        <w:rPr>
          <w:color w:val="000000" w:themeColor="text1"/>
        </w:rPr>
      </w:pPr>
      <w:r w:rsidRPr="0004721E">
        <w:rPr>
          <w:color w:val="000000" w:themeColor="text1"/>
        </w:rPr>
        <w:t>нерегулируемые цены на электрическую энергию (мощность) (ставки нерегулируемых цен) для первой - шестой ценовых категорий в рамках соответствующих предельных уровней (ставок предельных уровней).</w:t>
      </w:r>
    </w:p>
    <w:p w:rsidR="00F127C4" w:rsidRPr="0004721E" w:rsidRDefault="00F127C4">
      <w:pPr>
        <w:pStyle w:val="ConsPlusNormal"/>
        <w:spacing w:before="220"/>
        <w:ind w:firstLine="540"/>
        <w:jc w:val="both"/>
        <w:rPr>
          <w:color w:val="000000" w:themeColor="text1"/>
        </w:rPr>
      </w:pPr>
      <w:r w:rsidRPr="0004721E">
        <w:rPr>
          <w:color w:val="000000" w:themeColor="text1"/>
        </w:rPr>
        <w:t>99. В случае если гарантирующий поставщик, функционирующий на территории субъекта Российской Федерации, входящего в ценовую зону оптового рынка, в соответствии с пунктом 13 настоящего документа приобретает электрическую энергию (мощность) у гарантирующих поставщиков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предельный уровень нерегулируемых цен для первой ценовой категории в соответствии с положениями настоящего раздела при условии применения вместо средневзвешенной нерегулируемой цены на электрическую энергию (мощность), рассчитываемой в соответствии с пунктом 88 настоящего документа, средневзвешенной нерегулируемой цены на электрическую энергию (мощность), покупаемую у указанных гарантирующих поставщиков, продающих электрическую энергию (мощность). Эта цена определяется как отношение следующих величин:</w:t>
      </w:r>
    </w:p>
    <w:p w:rsidR="00F127C4" w:rsidRPr="0004721E" w:rsidRDefault="00F127C4">
      <w:pPr>
        <w:pStyle w:val="ConsPlusNormal"/>
        <w:spacing w:before="220"/>
        <w:ind w:firstLine="540"/>
        <w:jc w:val="both"/>
        <w:rPr>
          <w:color w:val="000000" w:themeColor="text1"/>
        </w:rPr>
      </w:pPr>
      <w:r w:rsidRPr="0004721E">
        <w:rPr>
          <w:color w:val="000000" w:themeColor="text1"/>
        </w:rPr>
        <w:t>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нерегулируемых цен, определяемых гарантирующими поставщиками,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F127C4" w:rsidRPr="0004721E" w:rsidRDefault="00F127C4">
      <w:pPr>
        <w:pStyle w:val="ConsPlusNormal"/>
        <w:spacing w:before="220"/>
        <w:ind w:firstLine="540"/>
        <w:jc w:val="both"/>
        <w:rPr>
          <w:color w:val="000000" w:themeColor="text1"/>
        </w:rPr>
      </w:pPr>
      <w:r w:rsidRPr="0004721E">
        <w:rPr>
          <w:color w:val="000000" w:themeColor="text1"/>
        </w:rP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Предельный уровень нерегулируемых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положениями настоящего раздела при условии применения нерегулируемых цен в рамках увеличенных на сбытовую надбавку гарантирующего поставщика, покупающего электрическую энергию (мощность), определяемых гарантирующими поставщиками, продающими электрическую энергию (мощность), предельных уровней нерегулируемых цен для соответствующих ценовых категорий с учетом долей покупки у указанных гарантирующих поставщиков.</w:t>
      </w:r>
    </w:p>
    <w:p w:rsidR="00F127C4" w:rsidRPr="0004721E" w:rsidRDefault="00F127C4">
      <w:pPr>
        <w:pStyle w:val="ConsPlusNormal"/>
        <w:spacing w:before="220"/>
        <w:ind w:firstLine="540"/>
        <w:jc w:val="both"/>
        <w:rPr>
          <w:color w:val="000000" w:themeColor="text1"/>
        </w:rPr>
      </w:pPr>
      <w:r w:rsidRPr="0004721E">
        <w:rPr>
          <w:color w:val="000000" w:themeColor="text1"/>
        </w:rPr>
        <w:t>Рассматриваемый в настоящем пункте гарантирующий поставщик, покупающий электрическую энергию (мощность), публикует предельные уровни нерегулируемых цен для ценовых категорий и их составляющие на своем официальном сайте в сети "Интернет" или в официальном печатном издании по форме согласно Правилам определения и применения гарантирующими поставщиками нерегулируемых цен на электрическую энергию (мощность) не позднее 18 дней по окончании расчетного периода.</w:t>
      </w:r>
    </w:p>
    <w:p w:rsidR="00F127C4" w:rsidRPr="0004721E" w:rsidRDefault="00F127C4">
      <w:pPr>
        <w:pStyle w:val="ConsPlusNormal"/>
        <w:spacing w:before="220"/>
        <w:ind w:firstLine="540"/>
        <w:jc w:val="both"/>
        <w:rPr>
          <w:color w:val="000000" w:themeColor="text1"/>
        </w:rPr>
      </w:pPr>
      <w:bookmarkStart w:id="117" w:name="P879"/>
      <w:bookmarkEnd w:id="117"/>
      <w:r w:rsidRPr="0004721E">
        <w:rPr>
          <w:color w:val="000000" w:themeColor="text1"/>
        </w:rPr>
        <w:t>100. Для определения и применения гарантирующим поставщиком предельных уровней нерегулируемых цен коммерческий оператор оптового рынка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 документом, Правилами оптового рынка, Правилами определения и применения гарантирующими поставщиками нерегулируемых цен на электрическую энергию (мощность), а также договором о присоединении к торговой системе оптового рынка и публикует на своем официальном сайте в сети "Интернет" следующие составляющие предельных уровней нерегулируемых цен и параметры, используемые для расчета:</w:t>
      </w:r>
    </w:p>
    <w:p w:rsidR="00F127C4" w:rsidRPr="0004721E" w:rsidRDefault="00F127C4">
      <w:pPr>
        <w:pStyle w:val="ConsPlusNormal"/>
        <w:spacing w:before="220"/>
        <w:ind w:firstLine="540"/>
        <w:jc w:val="both"/>
        <w:rPr>
          <w:color w:val="000000" w:themeColor="text1"/>
        </w:rPr>
      </w:pPr>
      <w:r w:rsidRPr="0004721E">
        <w:rPr>
          <w:color w:val="000000" w:themeColor="text1"/>
        </w:rPr>
        <w:t>фактический объем потребления электрической энергии гарантирующим поставщиком на оптовом рынке за соответствующий расчетный период;</w:t>
      </w:r>
    </w:p>
    <w:p w:rsidR="00F127C4" w:rsidRPr="0004721E" w:rsidRDefault="00F127C4">
      <w:pPr>
        <w:pStyle w:val="ConsPlusNormal"/>
        <w:spacing w:before="220"/>
        <w:ind w:firstLine="540"/>
        <w:jc w:val="both"/>
        <w:rPr>
          <w:color w:val="000000" w:themeColor="text1"/>
        </w:rPr>
      </w:pPr>
      <w:r w:rsidRPr="0004721E">
        <w:rPr>
          <w:color w:val="000000" w:themeColor="text1"/>
        </w:rPr>
        <w:t>объем фактического пикового потребления гарантирующего поставщика на оптовом рынке за соответствующий расчетный период;</w:t>
      </w:r>
    </w:p>
    <w:p w:rsidR="00F127C4" w:rsidRPr="0004721E" w:rsidRDefault="00F127C4">
      <w:pPr>
        <w:pStyle w:val="ConsPlusNormal"/>
        <w:spacing w:before="220"/>
        <w:ind w:firstLine="540"/>
        <w:jc w:val="both"/>
        <w:rPr>
          <w:color w:val="000000" w:themeColor="text1"/>
        </w:rPr>
      </w:pPr>
      <w:r w:rsidRPr="0004721E">
        <w:rPr>
          <w:color w:val="000000" w:themeColor="text1"/>
        </w:rPr>
        <w:t>коэффициент оплаты мощности для соответствующей зоны суток расчетного периода;</w:t>
      </w:r>
    </w:p>
    <w:p w:rsidR="00F127C4" w:rsidRPr="0004721E" w:rsidRDefault="00F127C4">
      <w:pPr>
        <w:pStyle w:val="ConsPlusNormal"/>
        <w:spacing w:before="220"/>
        <w:ind w:firstLine="540"/>
        <w:jc w:val="both"/>
        <w:rPr>
          <w:color w:val="000000" w:themeColor="text1"/>
        </w:rPr>
      </w:pPr>
      <w:r w:rsidRPr="0004721E">
        <w:rPr>
          <w:color w:val="000000" w:themeColor="text1"/>
        </w:rPr>
        <w:t>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w:t>
      </w:r>
    </w:p>
    <w:p w:rsidR="00F127C4" w:rsidRPr="0004721E" w:rsidRDefault="00F127C4">
      <w:pPr>
        <w:pStyle w:val="ConsPlusNormal"/>
        <w:spacing w:before="220"/>
        <w:ind w:firstLine="540"/>
        <w:jc w:val="both"/>
        <w:rPr>
          <w:color w:val="000000" w:themeColor="text1"/>
        </w:rPr>
      </w:pPr>
      <w:r w:rsidRPr="0004721E">
        <w:rPr>
          <w:color w:val="000000" w:themeColor="text1"/>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F127C4" w:rsidRPr="0004721E" w:rsidRDefault="00F127C4">
      <w:pPr>
        <w:pStyle w:val="ConsPlusNormal"/>
        <w:spacing w:before="220"/>
        <w:ind w:firstLine="540"/>
        <w:jc w:val="both"/>
        <w:rPr>
          <w:color w:val="000000" w:themeColor="text1"/>
        </w:rPr>
      </w:pPr>
      <w:r w:rsidRPr="0004721E">
        <w:rPr>
          <w:color w:val="000000" w:themeColor="text1"/>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F127C4" w:rsidRPr="0004721E" w:rsidRDefault="00F127C4">
      <w:pPr>
        <w:pStyle w:val="ConsPlusNormal"/>
        <w:spacing w:before="220"/>
        <w:ind w:firstLine="540"/>
        <w:jc w:val="both"/>
        <w:rPr>
          <w:color w:val="000000" w:themeColor="text1"/>
        </w:rPr>
      </w:pPr>
      <w:r w:rsidRPr="0004721E">
        <w:rPr>
          <w:color w:val="000000" w:themeColor="text1"/>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ценовых заявок на сутки вперед и для балансирования системы;</w:t>
      </w:r>
    </w:p>
    <w:p w:rsidR="00F127C4" w:rsidRPr="0004721E" w:rsidRDefault="00F127C4">
      <w:pPr>
        <w:pStyle w:val="ConsPlusNormal"/>
        <w:spacing w:before="220"/>
        <w:ind w:firstLine="540"/>
        <w:jc w:val="both"/>
        <w:rPr>
          <w:color w:val="000000" w:themeColor="text1"/>
        </w:rPr>
      </w:pPr>
      <w:r w:rsidRPr="0004721E">
        <w:rPr>
          <w:color w:val="000000" w:themeColor="text1"/>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дифференцированная по часам расчетного периода нерегулируемая цена на электрическую </w:t>
      </w:r>
      <w:r w:rsidRPr="0004721E">
        <w:rPr>
          <w:color w:val="000000" w:themeColor="text1"/>
        </w:rPr>
        <w:lastRenderedPageBreak/>
        <w:t>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F127C4" w:rsidRPr="0004721E" w:rsidRDefault="00F127C4">
      <w:pPr>
        <w:pStyle w:val="ConsPlusNormal"/>
        <w:spacing w:before="220"/>
        <w:ind w:firstLine="540"/>
        <w:jc w:val="both"/>
        <w:rPr>
          <w:color w:val="000000" w:themeColor="text1"/>
        </w:rPr>
      </w:pPr>
      <w:r w:rsidRPr="0004721E">
        <w:rPr>
          <w:color w:val="000000" w:themeColor="text1"/>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F127C4" w:rsidRPr="0004721E" w:rsidRDefault="00F127C4">
      <w:pPr>
        <w:pStyle w:val="ConsPlusNormal"/>
        <w:spacing w:before="220"/>
        <w:ind w:firstLine="540"/>
        <w:jc w:val="both"/>
        <w:rPr>
          <w:color w:val="000000" w:themeColor="text1"/>
        </w:rPr>
      </w:pPr>
      <w:r w:rsidRPr="0004721E">
        <w:rPr>
          <w:color w:val="000000" w:themeColor="text1"/>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F127C4" w:rsidRPr="0004721E" w:rsidRDefault="00F127C4">
      <w:pPr>
        <w:pStyle w:val="ConsPlusNormal"/>
        <w:spacing w:before="220"/>
        <w:ind w:firstLine="540"/>
        <w:jc w:val="both"/>
        <w:rPr>
          <w:color w:val="000000" w:themeColor="text1"/>
        </w:rPr>
      </w:pPr>
      <w:r w:rsidRPr="0004721E">
        <w:rPr>
          <w:color w:val="000000" w:themeColor="text1"/>
        </w:rPr>
        <w:t>средневзвешенная нерегулируемая цена на мощность на оптовом рынке.</w:t>
      </w:r>
    </w:p>
    <w:p w:rsidR="00F127C4" w:rsidRPr="0004721E" w:rsidRDefault="00F127C4">
      <w:pPr>
        <w:pStyle w:val="ConsPlusNormal"/>
        <w:spacing w:before="220"/>
        <w:ind w:firstLine="540"/>
        <w:jc w:val="both"/>
        <w:rPr>
          <w:color w:val="000000" w:themeColor="text1"/>
        </w:rPr>
      </w:pPr>
      <w:bookmarkStart w:id="118" w:name="P892"/>
      <w:bookmarkEnd w:id="118"/>
      <w:r w:rsidRPr="0004721E">
        <w:rPr>
          <w:color w:val="000000" w:themeColor="text1"/>
        </w:rPr>
        <w:t>101. При определении предельных уровней нерегулируемых цен гарантирующий поставщик применяет установленные тарифы (ставки тарифов) на услуги по передаче электрической энергии, дифференцированные по уровням напряжения, опубликованные в установленном порядке.</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второй пункта 101 признается утратившим силу.</w:t>
      </w:r>
    </w:p>
    <w:p w:rsidR="00F127C4" w:rsidRPr="0004721E" w:rsidRDefault="00F127C4">
      <w:pPr>
        <w:pStyle w:val="ConsPlusNormal"/>
        <w:ind w:firstLine="540"/>
        <w:jc w:val="both"/>
        <w:rPr>
          <w:color w:val="000000" w:themeColor="text1"/>
        </w:rPr>
      </w:pPr>
      <w:r w:rsidRPr="0004721E">
        <w:rPr>
          <w:color w:val="000000" w:themeColor="text1"/>
        </w:rPr>
        <w:t>При определении предельных уровней нерегулируемых цен с расчетного периода, начиная с которого сбытовые надбавки гарантирующих поставщиков определяются в виде формулы, гарантирующий поставщик рассчитывает в соответствии с Основами ценообразования в области регулируемых цен (тарифов) в электроэнергетике дифференцированные по группам (подгруппам) потребителей сбытовые надбавки и включает их в соответствующие составляющие предельных уровней нерегулируемых цен в порядке, предусмотренном Правилами определения и применения гарантирующими поставщиками нерегулируемых цен на электрическую энергию (мощность).</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третий пункта 101 признается утратившим силу.</w:t>
      </w:r>
    </w:p>
    <w:p w:rsidR="00F127C4" w:rsidRPr="0004721E" w:rsidRDefault="00F127C4">
      <w:pPr>
        <w:pStyle w:val="ConsPlusNormal"/>
        <w:ind w:firstLine="540"/>
        <w:jc w:val="both"/>
        <w:rPr>
          <w:color w:val="000000" w:themeColor="text1"/>
        </w:rPr>
      </w:pPr>
      <w:r w:rsidRPr="0004721E">
        <w:rPr>
          <w:color w:val="000000" w:themeColor="text1"/>
        </w:rPr>
        <w:t>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сбытовые надбавки, установленные органами исполнительной власти в области государственного регулирования тарифов, и включает их только в ставки за электрическую энергию предельных уровней нерегулируемых цен для третьей - шестой ценовых категорий в порядке, предусмотренном Правилами определения и применения гарантирующими поставщиками нерегулируемых цен на электрическую энергию (мощность).</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При определении предельных уровней нерегулируемых цен гарантирующий поставщик определяет и применяет значение платы за иные услуги, оказание которых является неотъемлемой частью процесса поставки электрической энергии потребителям, равное отношению суммы стоимости услуги по оперативно-диспетчерскому управлению в электроэнергетике, стоимости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стоимости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к сумме объемов потребления электрической энергии потребителями (покупателями), осуществляющими расчеты по первой - шестой ценовым категориям, населением и приравненными к нему категориями потребителей, уменьшенной на объем потребления электрической энергии потребителями (покупателями), приобретенный гарантирующим поставщиком у энергосбытовых (энергоснабжающих) организаций в соответствии с пунктом 58 настоящего документа. Стоимость услуги по оперативно-диспетчерскому управлению в электроэнергетике, стоимость услуги по организации оптовой торговли электрической энергией, </w:t>
      </w:r>
      <w:r w:rsidRPr="0004721E">
        <w:rPr>
          <w:color w:val="000000" w:themeColor="text1"/>
        </w:rPr>
        <w:lastRenderedPageBreak/>
        <w:t>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рассчитываются и публикуются коммерческим оператором оптового рынка на своем официальном сайте в сети "Интернет" в порядке, предусмотренном договором о присоединении к торговой системе оптового рынка.</w:t>
      </w:r>
    </w:p>
    <w:p w:rsidR="00F127C4" w:rsidRPr="0004721E" w:rsidRDefault="00F127C4">
      <w:pPr>
        <w:pStyle w:val="ConsPlusNormal"/>
        <w:jc w:val="both"/>
        <w:rPr>
          <w:color w:val="000000" w:themeColor="text1"/>
        </w:rPr>
      </w:pPr>
      <w:r w:rsidRPr="0004721E">
        <w:rPr>
          <w:color w:val="000000" w:themeColor="text1"/>
        </w:rPr>
        <w:t>(в ред. Постановлений Правительства РФ от 30.12.2012 N 1482, от 07.07.2017 N 810)</w:t>
      </w:r>
    </w:p>
    <w:p w:rsidR="00F127C4" w:rsidRPr="0004721E" w:rsidRDefault="00F127C4">
      <w:pPr>
        <w:pStyle w:val="ConsPlusNormal"/>
        <w:spacing w:before="220"/>
        <w:ind w:firstLine="540"/>
        <w:jc w:val="both"/>
        <w:rPr>
          <w:color w:val="000000" w:themeColor="text1"/>
        </w:rPr>
      </w:pPr>
      <w:r w:rsidRPr="0004721E">
        <w:rPr>
          <w:color w:val="000000" w:themeColor="text1"/>
        </w:rPr>
        <w:t>Плата за иные услуги, оказание которых является неотъемлемой частью процесса поставки электрической энергии, определяется в одноставочном выражении.</w:t>
      </w:r>
    </w:p>
    <w:p w:rsidR="00F127C4" w:rsidRPr="0004721E" w:rsidRDefault="00F127C4">
      <w:pPr>
        <w:pStyle w:val="ConsPlusNormal"/>
        <w:spacing w:before="220"/>
        <w:ind w:firstLine="540"/>
        <w:jc w:val="both"/>
        <w:rPr>
          <w:color w:val="000000" w:themeColor="text1"/>
        </w:rPr>
      </w:pPr>
      <w:r w:rsidRPr="0004721E">
        <w:rPr>
          <w:color w:val="000000" w:themeColor="text1"/>
        </w:rPr>
        <w:t>Тарифы на услуги по передаче электрической энергии не включаются в плату за иные услуги, оказание которых является неотъемлемой частью процесса поставки электрической энергии потребителям.</w:t>
      </w:r>
    </w:p>
    <w:p w:rsidR="00F127C4" w:rsidRPr="0004721E" w:rsidRDefault="00F127C4">
      <w:pPr>
        <w:pStyle w:val="ConsPlusNormal"/>
        <w:spacing w:before="220"/>
        <w:ind w:firstLine="540"/>
        <w:jc w:val="both"/>
        <w:rPr>
          <w:color w:val="000000" w:themeColor="text1"/>
        </w:rPr>
      </w:pPr>
      <w:r w:rsidRPr="0004721E">
        <w:rPr>
          <w:color w:val="000000" w:themeColor="text1"/>
        </w:rPr>
        <w:t>102. 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условиями настоящего раздела, предусмотренными для потребителей с максимальной мощностью менее 670 кВт. Определение и применение предельных уровней нерегулируемых цен осуществляется в порядке, изложенном в настоящем разделе, с учетом особенностей пункта 96 настоящего документа.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ind w:firstLine="540"/>
        <w:jc w:val="both"/>
        <w:rPr>
          <w:color w:val="000000" w:themeColor="text1"/>
        </w:rPr>
      </w:pPr>
    </w:p>
    <w:p w:rsidR="00F127C4" w:rsidRPr="0004721E" w:rsidRDefault="00F127C4">
      <w:pPr>
        <w:pStyle w:val="ConsPlusTitle"/>
        <w:jc w:val="center"/>
        <w:outlineLvl w:val="1"/>
        <w:rPr>
          <w:color w:val="000000" w:themeColor="text1"/>
        </w:rPr>
      </w:pPr>
      <w:r w:rsidRPr="0004721E">
        <w:rPr>
          <w:color w:val="000000" w:themeColor="text1"/>
        </w:rPr>
        <w:t>VI. Особенности функционирования розничных рынков</w:t>
      </w:r>
    </w:p>
    <w:p w:rsidR="00F127C4" w:rsidRPr="0004721E" w:rsidRDefault="00F127C4">
      <w:pPr>
        <w:pStyle w:val="ConsPlusTitle"/>
        <w:jc w:val="center"/>
        <w:rPr>
          <w:color w:val="000000" w:themeColor="text1"/>
        </w:rPr>
      </w:pPr>
      <w:r w:rsidRPr="0004721E">
        <w:rPr>
          <w:color w:val="000000" w:themeColor="text1"/>
        </w:rPr>
        <w:t>в отдельных частях ценовых зон оптового рынка</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bookmarkStart w:id="119" w:name="P909"/>
      <w:bookmarkEnd w:id="119"/>
      <w:r w:rsidRPr="0004721E">
        <w:rPr>
          <w:color w:val="000000" w:themeColor="text1"/>
        </w:rPr>
        <w:t>103. При наступлении до 1 января 2015 г. для гарантирующих поставщиков, являющихся субъектами оптового рынка, функционирующих на территориях отдельных частей ценовых зон оптового рынка, для которых Правительством Российской Федерации установлены особенности функционирования оптового рынка и перечень которых определяется в соответствии с Правилами оптового рынка, обстоятельств, предусмотренных абзацами вторым и четвертым пункта 202 настоящего документа, конкурсы на присвоение статуса гарантирующего поставщика в отношении таких гарантирующих поставщиков не проводятся.</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bookmarkStart w:id="120" w:name="P911"/>
      <w:bookmarkEnd w:id="120"/>
      <w:r w:rsidRPr="0004721E">
        <w:rPr>
          <w:color w:val="000000" w:themeColor="text1"/>
        </w:rPr>
        <w:t>104. Гарантирующие поставщики, являющиеся субъектами оптового рынка, функционирующие на указанных в пункте 103 настоящего документа территориях, продают электрическую энергию (мощность) на розничных рынках в границах своих зон деятельности в качестве гарантирующих поставщиков потребителям (покупателям), за исключением населения и приравненных к нему категорий потребителей, по нерегулируемым ценам в рамках предельных уровней нерегулируемых цен на электрическую энергию (мощность), рассчитанных в соответствии с настоящим документом с учетом объемов электрической энергии и мощности, приобретаемых по регулируемым договорам на оптовом рынке (за исключением регулируемых договоров, заключаемых для обеспечения электрической энергией (мощностью) населения и приравненных к нему категорий потребителей), и индикативных цен на электрическую энергию и мощность, установленных федеральным органом исполнительной власти в области регулирования тарифов в соответствующем субъекте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105. Если договор энергоснабжения (купли-продажи (поставки) электрической энергии (мощности)) заключается гарантирующим поставщиком, указанным в пункте 104 настоящего документа, с энергосбытовой (энергоснабжающей) организацией, то в таком договоре помимо условия о предварительной оплате электрической энергии (мощности) должно также быть условие о предоставлении энергосбытовой (энергоснабжающей) организацией обеспечения </w:t>
      </w:r>
      <w:r w:rsidRPr="0004721E">
        <w:rPr>
          <w:color w:val="000000" w:themeColor="text1"/>
        </w:rPr>
        <w:lastRenderedPageBreak/>
        <w:t>исполнения ею обязательств по оплате по такому договору в виде предоставления безотзывной банковской гарантии либо государственной или муниципальной гарантии на весь срок действия договора, если иное не установлено соглашением сторон.</w:t>
      </w:r>
    </w:p>
    <w:p w:rsidR="00F127C4" w:rsidRPr="0004721E" w:rsidRDefault="00F127C4">
      <w:pPr>
        <w:pStyle w:val="ConsPlusNormal"/>
        <w:spacing w:before="220"/>
        <w:ind w:firstLine="540"/>
        <w:jc w:val="both"/>
        <w:rPr>
          <w:color w:val="000000" w:themeColor="text1"/>
        </w:rPr>
      </w:pPr>
      <w:bookmarkStart w:id="121" w:name="P913"/>
      <w:bookmarkEnd w:id="121"/>
      <w:r w:rsidRPr="0004721E">
        <w:rPr>
          <w:color w:val="000000" w:themeColor="text1"/>
        </w:rPr>
        <w:t>106. Для заключения договора энергоснабжения (купли-продажи (поставки) электрической энергии (мощности)) с гарантирующим поставщиком, указанным в пункте 104 настоящего документа, энергосбытовая (энергоснабжающая) организация, помимо документов, предусмотренных пунктом 34 настоящего документа, представляет гарантирующему поставщику заверенные надлежащим образом копии документов (в том числе соответствующих договоров и решений) о предоставлении обеспечения исполнения ею обязательств по оплате по договору в виде безотзывной банковской гарантии либо государственной или муниципальной гарантии.</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непредставления энергосбытовой (энергоснабжающей) организацией документов о предоставлении обеспечения исполнения обязательств по договору в виде указанной гарантии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этом энергосбытовую (энергоснабжающую) организацию способом, позволяющим подтвердить получение указанного уведомления, и в течение 30 дней со дня получения от нее таких документов рассматривает ее заявление о заключении договора в соответствии с порядком, установленным пунктом 39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Размер указанной гарантии в обеспечение исполнения обязательств по оплате электрической энергии (мощности), предоставляемой энергосбытовой (энергоснабжающей) организацией гарантирующему поставщику, должен быть не менее стоимости электрической энергии (мощности) в объеме фактического потребления в предыдущем году теми потребителями, в целях обслуживания которых эта энергосбытовая (энергоснабжающая) организация заключает договор с гарантирующим поставщиком.</w:t>
      </w:r>
    </w:p>
    <w:p w:rsidR="00F127C4" w:rsidRPr="0004721E" w:rsidRDefault="00F127C4">
      <w:pPr>
        <w:pStyle w:val="ConsPlusNormal"/>
        <w:spacing w:before="220"/>
        <w:ind w:firstLine="540"/>
        <w:jc w:val="both"/>
        <w:rPr>
          <w:color w:val="000000" w:themeColor="text1"/>
        </w:rPr>
      </w:pPr>
      <w:r w:rsidRPr="0004721E">
        <w:rPr>
          <w:color w:val="000000" w:themeColor="text1"/>
        </w:rPr>
        <w:t>Срок, на который предоставляется указанная гарантия, должен быть не менее 1 года. В случае если срок действия заключенного энергосбытовой (энергоснабжающей) организацией с гарантирующим поставщиком договора менее 1 года, указанная гарантия должна предоставляться на весь срок действия такого договора.</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срок действия заключенного энергосбытовой (энергоснабжающей) организацией с гарантирующим поставщиком договора составляет более 1 года, обеспечение исполнения обязательств на каждый следующий год его действия должно быть предоставлено энергосбытовой (энергоснабжающей) организацией гарантирующему поставщику не позднее чем за 60 дней до начала следующего года, кроме случаев, когда ранее предоставленная гарантия продолжает действовать на весь или часть следующего года.</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вследствие неисполнения либо ненадлежащего исполнения энергосбытовой (энергоснабжающей) организацией обязательств по договору гарантирующим поставщиком будет реализована предоставленная ему гарантия, энергосбытовая (энергоснабжающая) организация обязана не позднее 30 дней после этого представить гарантирующему поставщику документы, подтверждающие возобновление гарантии в требуемом в соответствии с настоящим пунктом размере.</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В случае неисполнения или ненадлежащего исполнения энергосбытовой (энергоснабжающей) организацией установленных договором обязательств по оплате, в том числе предварительной (если при этом энергосбытовая (энергоснабжающая) организация в установленные в настоящем пункте сроки после заключения договора не предоставила указанную гарантию, либо срок действия ранее предоставленной гарантии истек, либо не была возобновлена гарантия, ранее предоставленная и реализованная гарантирующим поставщиком), гарантирующий поставщик вправе в одностороннем порядке отказаться полностью от исполнения договора энергоснабжения (купли-продажи (поставки) электрической энергии (мощности)), </w:t>
      </w:r>
      <w:r w:rsidRPr="0004721E">
        <w:rPr>
          <w:color w:val="000000" w:themeColor="text1"/>
        </w:rPr>
        <w:lastRenderedPageBreak/>
        <w:t>заключенного энергосбытовой (энергоснабжающей) организацией, путем направления уведомления в соответствии с пунктом 53 настоящего документа, что влечет за собой расторжение такого договора.</w:t>
      </w:r>
    </w:p>
    <w:p w:rsidR="00F127C4" w:rsidRPr="0004721E" w:rsidRDefault="00F127C4">
      <w:pPr>
        <w:pStyle w:val="ConsPlusNormal"/>
        <w:ind w:firstLine="540"/>
        <w:jc w:val="both"/>
        <w:rPr>
          <w:color w:val="000000" w:themeColor="text1"/>
        </w:rPr>
      </w:pPr>
    </w:p>
    <w:p w:rsidR="00F127C4" w:rsidRPr="0004721E" w:rsidRDefault="00F127C4">
      <w:pPr>
        <w:pStyle w:val="ConsPlusTitle"/>
        <w:jc w:val="center"/>
        <w:outlineLvl w:val="1"/>
        <w:rPr>
          <w:color w:val="000000" w:themeColor="text1"/>
        </w:rPr>
      </w:pPr>
      <w:bookmarkStart w:id="122" w:name="P921"/>
      <w:bookmarkEnd w:id="122"/>
      <w:r w:rsidRPr="0004721E">
        <w:rPr>
          <w:color w:val="000000" w:themeColor="text1"/>
        </w:rPr>
        <w:t>VII. Основные положения функционирования розничных</w:t>
      </w:r>
    </w:p>
    <w:p w:rsidR="00F127C4" w:rsidRPr="0004721E" w:rsidRDefault="00F127C4">
      <w:pPr>
        <w:pStyle w:val="ConsPlusTitle"/>
        <w:jc w:val="center"/>
        <w:rPr>
          <w:color w:val="000000" w:themeColor="text1"/>
        </w:rPr>
      </w:pPr>
      <w:r w:rsidRPr="0004721E">
        <w:rPr>
          <w:color w:val="000000" w:themeColor="text1"/>
        </w:rPr>
        <w:t>рынков электрической энергии на территориях неценовых зон</w:t>
      </w:r>
    </w:p>
    <w:p w:rsidR="00F127C4" w:rsidRPr="0004721E" w:rsidRDefault="00F127C4">
      <w:pPr>
        <w:pStyle w:val="ConsPlusTitle"/>
        <w:jc w:val="center"/>
        <w:rPr>
          <w:color w:val="000000" w:themeColor="text1"/>
        </w:rPr>
      </w:pPr>
      <w:r w:rsidRPr="0004721E">
        <w:rPr>
          <w:color w:val="000000" w:themeColor="text1"/>
        </w:rPr>
        <w:t>оптового рынка</w:t>
      </w:r>
    </w:p>
    <w:p w:rsidR="00F127C4" w:rsidRPr="0004721E" w:rsidRDefault="00F127C4">
      <w:pPr>
        <w:pStyle w:val="ConsPlusNormal"/>
        <w:jc w:val="center"/>
        <w:rPr>
          <w:color w:val="000000" w:themeColor="text1"/>
        </w:rPr>
      </w:pPr>
      <w:r w:rsidRPr="0004721E">
        <w:rPr>
          <w:color w:val="000000" w:themeColor="text1"/>
        </w:rPr>
        <w:t>(в ред. Постановления Правительства РФ от 17.05.2016 N 433)</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107. Функционирование розничных рынков на территориях, объединенных в неценовые зоны оптового рынка, осуществляется в соответствии с разделами I - IV и IX - XI настоящего документа с учетом указанных в настоящем разделе положений.</w:t>
      </w:r>
    </w:p>
    <w:p w:rsidR="00F127C4" w:rsidRPr="0004721E" w:rsidRDefault="00F127C4">
      <w:pPr>
        <w:pStyle w:val="ConsPlusNormal"/>
        <w:spacing w:before="220"/>
        <w:ind w:firstLine="540"/>
        <w:jc w:val="both"/>
        <w:rPr>
          <w:color w:val="000000" w:themeColor="text1"/>
        </w:rPr>
      </w:pPr>
      <w:r w:rsidRPr="0004721E">
        <w:rPr>
          <w:color w:val="000000" w:themeColor="text1"/>
        </w:rPr>
        <w:t>Регулируемые цены на электрическую энергию (мощность), поставляемую на розничных рынках на территориях, объединенных в неценовые зоны оптового рынка, за исключением населения и приравненных к нему категорий потребителей (далее - конечные регулируемые цены), за соответствующий расчетный период рассчитываются гарантирующим поставщиком (энергосбытовой, энергоснабжающей организацией) в соответствии с разделом XII настоящего документа по следующим ценовым категориям:</w:t>
      </w:r>
    </w:p>
    <w:p w:rsidR="00F127C4" w:rsidRPr="0004721E" w:rsidRDefault="00F127C4">
      <w:pPr>
        <w:pStyle w:val="ConsPlusNormal"/>
        <w:spacing w:before="220"/>
        <w:ind w:firstLine="540"/>
        <w:jc w:val="both"/>
        <w:rPr>
          <w:color w:val="000000" w:themeColor="text1"/>
        </w:rPr>
      </w:pPr>
      <w:r w:rsidRPr="0004721E">
        <w:rPr>
          <w:color w:val="000000" w:themeColor="text1"/>
        </w:rPr>
        <w:t>первая ценовая категория - для объемов покупки электрической энергии (мощности), учет которых осуществляется в целом за расчетный период;</w:t>
      </w:r>
    </w:p>
    <w:p w:rsidR="00F127C4" w:rsidRPr="0004721E" w:rsidRDefault="00F127C4">
      <w:pPr>
        <w:pStyle w:val="ConsPlusNormal"/>
        <w:spacing w:before="220"/>
        <w:ind w:firstLine="540"/>
        <w:jc w:val="both"/>
        <w:rPr>
          <w:color w:val="000000" w:themeColor="text1"/>
        </w:rPr>
      </w:pPr>
      <w:r w:rsidRPr="0004721E">
        <w:rPr>
          <w:color w:val="000000" w:themeColor="text1"/>
        </w:rP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F127C4" w:rsidRPr="0004721E" w:rsidRDefault="00F127C4">
      <w:pPr>
        <w:pStyle w:val="ConsPlusNormal"/>
        <w:spacing w:before="220"/>
        <w:ind w:firstLine="540"/>
        <w:jc w:val="both"/>
        <w:rPr>
          <w:color w:val="000000" w:themeColor="text1"/>
        </w:rPr>
      </w:pPr>
      <w:r w:rsidRPr="0004721E">
        <w:rPr>
          <w:color w:val="000000" w:themeColor="text1"/>
        </w:rPr>
        <w:t>третья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F127C4" w:rsidRPr="0004721E" w:rsidRDefault="00F127C4">
      <w:pPr>
        <w:pStyle w:val="ConsPlusNormal"/>
        <w:spacing w:before="220"/>
        <w:ind w:firstLine="540"/>
        <w:jc w:val="both"/>
        <w:rPr>
          <w:color w:val="000000" w:themeColor="text1"/>
        </w:rPr>
      </w:pPr>
      <w:r w:rsidRPr="0004721E">
        <w:rPr>
          <w:color w:val="000000" w:themeColor="text1"/>
        </w:rPr>
        <w:t>четвертая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F127C4" w:rsidRPr="0004721E" w:rsidRDefault="00F127C4">
      <w:pPr>
        <w:pStyle w:val="ConsPlusNormal"/>
        <w:spacing w:before="220"/>
        <w:ind w:firstLine="540"/>
        <w:jc w:val="both"/>
        <w:rPr>
          <w:color w:val="000000" w:themeColor="text1"/>
        </w:rPr>
      </w:pPr>
      <w:r w:rsidRPr="0004721E">
        <w:rPr>
          <w:color w:val="000000" w:themeColor="text1"/>
        </w:rP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F127C4" w:rsidRPr="0004721E" w:rsidRDefault="00F127C4">
      <w:pPr>
        <w:pStyle w:val="ConsPlusNormal"/>
        <w:spacing w:before="220"/>
        <w:ind w:firstLine="540"/>
        <w:jc w:val="both"/>
        <w:rPr>
          <w:color w:val="000000" w:themeColor="text1"/>
        </w:rPr>
      </w:pPr>
      <w:r w:rsidRPr="0004721E">
        <w:rPr>
          <w:color w:val="000000" w:themeColor="text1"/>
        </w:rP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F127C4" w:rsidRPr="0004721E" w:rsidRDefault="00F127C4">
      <w:pPr>
        <w:pStyle w:val="ConsPlusNormal"/>
        <w:spacing w:before="220"/>
        <w:ind w:firstLine="540"/>
        <w:jc w:val="both"/>
        <w:rPr>
          <w:color w:val="000000" w:themeColor="text1"/>
        </w:rPr>
      </w:pPr>
      <w:r w:rsidRPr="0004721E">
        <w:rPr>
          <w:color w:val="000000" w:themeColor="text1"/>
        </w:rPr>
        <w:t>Конечные регулируемые цены дифференцируются по уровням напряжения в соответствии с дифференциацией тарифов (ставок тарифов) на услуги по передаче электрической энергии, а также по группам (подгруппам) потребителей, предусмотренным дифференциацией сбытовых надбавок гарантирующих поставщиков.</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108. Гарантирующий поставщик (энергосбытовая, энергоснабжающая организация) определяет ценовую категорию для осуществления потребителем (покупателем в отношении потребителя) расчетов за электрическую энергию (мощность) по совокупности точек поставки в рамках границ балансовой принадлежности энергопринимающего устройства (совокупности </w:t>
      </w:r>
      <w:r w:rsidRPr="0004721E">
        <w:rPr>
          <w:color w:val="000000" w:themeColor="text1"/>
        </w:rPr>
        <w:lastRenderedPageBreak/>
        <w:t>энергопринимающих устройств) потребителя электрической энергии (мощности) в порядке, предусмотренном настоящим пунктом.</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менее 670 кВт (покупатель в отношении такого потребителя), осуществляет выбор ценовой категории самостоятельно с учетом положений настоящего пункта посредством уведомления гарантирующего поставщика (энергосбытовой, энергоснабжающей организации)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и имеет право выбрать:</w:t>
      </w:r>
    </w:p>
    <w:p w:rsidR="00F127C4" w:rsidRPr="0004721E" w:rsidRDefault="00F127C4">
      <w:pPr>
        <w:pStyle w:val="ConsPlusNormal"/>
        <w:spacing w:before="220"/>
        <w:ind w:firstLine="540"/>
        <w:jc w:val="both"/>
        <w:rPr>
          <w:color w:val="000000" w:themeColor="text1"/>
        </w:rPr>
      </w:pPr>
      <w:r w:rsidRPr="0004721E">
        <w:rPr>
          <w:color w:val="000000" w:themeColor="text1"/>
        </w:rPr>
        <w:t>первую ценовую категорию - при условии выбора потребителем одноставочного варианта тарифа на услуги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потребителем одноставочного варианта тарифа на услуги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w:t>
      </w:r>
    </w:p>
    <w:p w:rsidR="00F127C4" w:rsidRPr="0004721E" w:rsidRDefault="00F127C4">
      <w:pPr>
        <w:pStyle w:val="ConsPlusNormal"/>
        <w:spacing w:before="220"/>
        <w:ind w:firstLine="540"/>
        <w:jc w:val="both"/>
        <w:rPr>
          <w:color w:val="000000" w:themeColor="text1"/>
        </w:rPr>
      </w:pPr>
      <w:r w:rsidRPr="0004721E">
        <w:rPr>
          <w:color w:val="000000" w:themeColor="text1"/>
        </w:rP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F127C4" w:rsidRPr="0004721E" w:rsidRDefault="00F127C4">
      <w:pPr>
        <w:pStyle w:val="ConsPlusNormal"/>
        <w:spacing w:before="220"/>
        <w:ind w:firstLine="540"/>
        <w:jc w:val="both"/>
        <w:rPr>
          <w:color w:val="000000" w:themeColor="text1"/>
        </w:rPr>
      </w:pPr>
      <w:r w:rsidRPr="0004721E">
        <w:rPr>
          <w:color w:val="000000" w:themeColor="text1"/>
        </w:rP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F127C4" w:rsidRPr="0004721E" w:rsidRDefault="00F127C4">
      <w:pPr>
        <w:pStyle w:val="ConsPlusNormal"/>
        <w:spacing w:before="220"/>
        <w:ind w:firstLine="540"/>
        <w:jc w:val="both"/>
        <w:rPr>
          <w:color w:val="000000" w:themeColor="text1"/>
        </w:rPr>
      </w:pPr>
      <w:r w:rsidRPr="0004721E">
        <w:rPr>
          <w:color w:val="000000" w:themeColor="text1"/>
        </w:rPr>
        <w:t>Выбранная потребителем ценовая категория применяется для расчетов за электрическую энергию (мощность) с даты введения в действие выбранных таким потребителем тарифов на услуги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В случае отсутствия уведомления о выборе ценовой категории для расчетов за электрическую энергию (мощность) применяется первая ценовая категория, в случае если по состоянию на 30 июня 2016 г. применялась одноставочная цена (тариф), вторая ценовая категория, в случае если по состоянию на 30 июня 2016 г. применялась одноставочная цена (тариф), дифференцированная по 2 или 3 зонам суток времени, и четвертая ценовая категория, в случае если по состоянию на 30 июня 2016 г. применялась трехставочная цена (тариф).</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осуществляет выбор ценовой категории в порядке, установленном настоящим пунктом, без возможности выбора и применения первой, второй, третьей и пятой ценовых категорий.</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выбирает между четвертой и шестой ценовыми категориями. При этом указанный потребитель (покупатель) имеет право выбрать четвертую ценовую категорию вне зависимости от оборудования его энергопринимающего устройства (совокупности энергопринимающих устройств) приборами учета, шестую ценовую категорию - если энергопринимающее устройство (совокупность энергопринимающих устройств), в отношении которого приобретается электрическая энергия (мощность), оборудовано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ценовых категорий для расчетов за электрическую энергию (мощность) в отношении указанного потребителя (покупателя) применяется четвертая ценовая категория.</w:t>
      </w:r>
    </w:p>
    <w:p w:rsidR="00F127C4" w:rsidRPr="0004721E" w:rsidRDefault="00F127C4">
      <w:pPr>
        <w:pStyle w:val="ConsPlusNormal"/>
        <w:spacing w:before="220"/>
        <w:ind w:firstLine="540"/>
        <w:jc w:val="both"/>
        <w:rPr>
          <w:color w:val="000000" w:themeColor="text1"/>
        </w:rPr>
      </w:pPr>
      <w:r w:rsidRPr="0004721E">
        <w:rPr>
          <w:color w:val="000000" w:themeColor="text1"/>
        </w:rPr>
        <w:t>Изменение ценовой категории в рамках положений, предусмотренных настоящим пунктом, осуществляется путем направления уведомления гарантирующему поставщику (энергосбытовой, энергоснабжающей организации)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(на расчетный период регулирования в пределах долгосрочного периода регулирования в соответствии с Основами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Основами ценообразования в области регулируемых цен (тарифов) в электроэнергетике.</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(энергосбытовая, энергоснабжающая организация)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F127C4" w:rsidRPr="0004721E" w:rsidRDefault="00F127C4">
      <w:pPr>
        <w:pStyle w:val="ConsPlusNormal"/>
        <w:spacing w:before="220"/>
        <w:ind w:firstLine="540"/>
        <w:jc w:val="both"/>
        <w:rPr>
          <w:color w:val="000000" w:themeColor="text1"/>
        </w:rPr>
      </w:pPr>
      <w:r w:rsidRPr="0004721E">
        <w:rPr>
          <w:color w:val="000000" w:themeColor="text1"/>
        </w:rP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F127C4" w:rsidRPr="0004721E" w:rsidRDefault="00F127C4">
      <w:pPr>
        <w:pStyle w:val="ConsPlusNormal"/>
        <w:spacing w:before="220"/>
        <w:ind w:firstLine="540"/>
        <w:jc w:val="both"/>
        <w:rPr>
          <w:color w:val="000000" w:themeColor="text1"/>
        </w:rPr>
      </w:pPr>
      <w:r w:rsidRPr="0004721E">
        <w:rPr>
          <w:color w:val="000000" w:themeColor="text1"/>
        </w:rP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положениями настоящего пункта, предусмотренными для потребителей с максимальной мощностью менее 670 кВт.</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109. Оплата электрической энергии (мощности) потребителями (покупателями), не выбравшими для расчетов с гарантирующим поставщиком (энергосбытовой, энергоснабжающей организацией) пятую и шестую ценовые категории, производится исходя из фактических объемов потребления за соответствующий расчетный период.</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(энергосбытовая, энергоснабжающая организация)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F127C4" w:rsidRPr="0004721E" w:rsidRDefault="00F127C4">
      <w:pPr>
        <w:pStyle w:val="ConsPlusNormal"/>
        <w:spacing w:before="220"/>
        <w:ind w:firstLine="540"/>
        <w:jc w:val="both"/>
        <w:rPr>
          <w:color w:val="000000" w:themeColor="text1"/>
        </w:rPr>
      </w:pPr>
      <w:r w:rsidRPr="0004721E">
        <w:rPr>
          <w:color w:val="000000" w:themeColor="text1"/>
        </w:rPr>
        <w:t>обязанность потребителя (покупателя) сообщать гарантирующему поставщику (энергосбытовой, энергоснабжающей организации)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Правилами оптового рынка на территориях соответствующих субъектов Российской Федерации, объединенных в неценовые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F127C4" w:rsidRPr="0004721E" w:rsidRDefault="00F127C4">
      <w:pPr>
        <w:pStyle w:val="ConsPlusNormal"/>
        <w:spacing w:before="220"/>
        <w:ind w:firstLine="540"/>
        <w:jc w:val="both"/>
        <w:rPr>
          <w:color w:val="000000" w:themeColor="text1"/>
        </w:rPr>
      </w:pPr>
      <w:r w:rsidRPr="0004721E">
        <w:rPr>
          <w:color w:val="000000" w:themeColor="text1"/>
        </w:rP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F127C4" w:rsidRPr="0004721E" w:rsidRDefault="00F127C4">
      <w:pPr>
        <w:pStyle w:val="ConsPlusNormal"/>
        <w:spacing w:before="220"/>
        <w:ind w:firstLine="540"/>
        <w:jc w:val="both"/>
        <w:rPr>
          <w:color w:val="000000" w:themeColor="text1"/>
        </w:rPr>
      </w:pPr>
      <w:r w:rsidRPr="0004721E">
        <w:rPr>
          <w:color w:val="000000" w:themeColor="text1"/>
        </w:rPr>
        <w:t>110. Значения конечных регулируемых цен и их составляющих для соответствующих ценовых категорий публикуются гарантирующим поставщиком (энергосбытовой, энергоснабжающей организацией) на его официальном сайте в сети "Интернет" по форме согласно приложению N 2(1) не позднее чем через 17 дней после окончания расчетного периода.</w:t>
      </w:r>
    </w:p>
    <w:p w:rsidR="00F127C4" w:rsidRPr="0004721E" w:rsidRDefault="00F127C4">
      <w:pPr>
        <w:pStyle w:val="ConsPlusNormal"/>
        <w:spacing w:before="220"/>
        <w:ind w:firstLine="540"/>
        <w:jc w:val="both"/>
        <w:rPr>
          <w:color w:val="000000" w:themeColor="text1"/>
        </w:rPr>
      </w:pPr>
      <w:r w:rsidRPr="0004721E">
        <w:rPr>
          <w:color w:val="000000" w:themeColor="text1"/>
        </w:rPr>
        <w:t>Конечные регулируемые цены, а также составляющие их расчета доводятся до сведения потребителей (покупателей) в счетах на оплату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(энергосбытовая, энергоснабжающая организация) направляет коммерческому оператору оптового рынка в срок, не превышающий 18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(энергосбытовой, энергоснабжающей организацией), являющимся участником оптового рынка, или в порядке, установленном в соглашении об информационном обмене, заключенном гарантирующим поставщиком (энергосбытовой, энергоснабжающей организацией), не являющимся участником оптового рынка, следующую информацию:</w:t>
      </w:r>
    </w:p>
    <w:p w:rsidR="00F127C4" w:rsidRPr="0004721E" w:rsidRDefault="00F127C4">
      <w:pPr>
        <w:pStyle w:val="ConsPlusNormal"/>
        <w:spacing w:before="220"/>
        <w:ind w:firstLine="540"/>
        <w:jc w:val="both"/>
        <w:rPr>
          <w:color w:val="000000" w:themeColor="text1"/>
        </w:rPr>
      </w:pPr>
      <w:r w:rsidRPr="0004721E">
        <w:rPr>
          <w:color w:val="000000" w:themeColor="text1"/>
        </w:rPr>
        <w:t>значение средневзвешенной регулируемой цены электрической энергии (мощности), используемой для расчета регулируемой цены для первой ценовой категории;</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значения составляющих расчета средневзвешенной регулируемой цены электрической </w:t>
      </w:r>
      <w:r w:rsidRPr="0004721E">
        <w:rPr>
          <w:color w:val="000000" w:themeColor="text1"/>
        </w:rPr>
        <w:lastRenderedPageBreak/>
        <w:t>энергии (мощности) по первой ценовой категории, указанных в разделе XII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F127C4" w:rsidRPr="0004721E" w:rsidRDefault="00F127C4">
      <w:pPr>
        <w:pStyle w:val="ConsPlusNormal"/>
        <w:spacing w:before="220"/>
        <w:ind w:firstLine="540"/>
        <w:jc w:val="both"/>
        <w:rPr>
          <w:color w:val="000000" w:themeColor="text1"/>
        </w:rPr>
      </w:pPr>
      <w:r w:rsidRPr="0004721E">
        <w:rPr>
          <w:color w:val="000000" w:themeColor="text1"/>
        </w:rPr>
        <w:t>значения конечных регулируемых цен для первой - шестой ценовых категорий;</w:t>
      </w:r>
    </w:p>
    <w:p w:rsidR="00F127C4" w:rsidRPr="0004721E" w:rsidRDefault="00F127C4">
      <w:pPr>
        <w:pStyle w:val="ConsPlusNormal"/>
        <w:spacing w:before="220"/>
        <w:ind w:firstLine="540"/>
        <w:jc w:val="both"/>
        <w:rPr>
          <w:color w:val="000000" w:themeColor="text1"/>
        </w:rPr>
      </w:pPr>
      <w:r w:rsidRPr="0004721E">
        <w:rPr>
          <w:color w:val="000000" w:themeColor="text1"/>
        </w:rPr>
        <w:t>значения составляющих конечных регулируемых цен электрической энергии (мощности), использованных гарантирующим поставщиком (энергосбытовой, энергоснабжающей организацией) при расчете конечных регулируемых цен за расчетный период для первой - шестой ценовых категорий, указанных в разделе XII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111. Определение объема покупки электрической энергии (мощности), поставленной гарантирующим поставщиком (энергосбытовой, энергоснабжающей организацией)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разделом X настоящего документа с использованием приборов учета и (или) расчетных способов.</w:t>
      </w:r>
    </w:p>
    <w:p w:rsidR="00F127C4" w:rsidRPr="0004721E" w:rsidRDefault="00F127C4">
      <w:pPr>
        <w:pStyle w:val="ConsPlusNormal"/>
        <w:spacing w:before="220"/>
        <w:ind w:firstLine="540"/>
        <w:jc w:val="both"/>
        <w:rPr>
          <w:color w:val="000000" w:themeColor="text1"/>
        </w:rPr>
      </w:pPr>
      <w:r w:rsidRPr="0004721E">
        <w:rPr>
          <w:color w:val="000000" w:themeColor="text1"/>
        </w:rPr>
        <w:t>Объем мощности, к которому в соответствии с разделом XII настоящего документа применяется ставка на мощность конечных регулируемых цен для третьей - шестой ценовых категорий, равен величине мощности, оплачиваемой на розничном рынке потребителем (покупателем) гарантирующему поставщику (энергосбытовой, энергоснабжающей организации), определяемой как среднее арифметическое значение из почасовых объемов потребления электрической энергии потребителем (покупателем) в часы, определенные коммерческим оператором оптового рынка в соответствии с Правилами оптового рынка из установленных системным оператором плановых часов пиковой нагрузки в рабочие дни расчетного периода для цели определения объема фактического пикового потребления гарантирующего поставщика (энергосбытовой, энергоснабжающей организации), обслуживающего этого потребителя (покупателя).</w:t>
      </w:r>
    </w:p>
    <w:p w:rsidR="00F127C4" w:rsidRPr="0004721E" w:rsidRDefault="00F127C4">
      <w:pPr>
        <w:pStyle w:val="ConsPlusNormal"/>
        <w:spacing w:before="220"/>
        <w:ind w:firstLine="540"/>
        <w:jc w:val="both"/>
        <w:rPr>
          <w:color w:val="000000" w:themeColor="text1"/>
        </w:rPr>
      </w:pPr>
      <w:r w:rsidRPr="0004721E">
        <w:rPr>
          <w:color w:val="000000" w:themeColor="text1"/>
        </w:rPr>
        <w:t>Организация коммерческой инфраструктуры оптового рынка в отношении каждого гарантирующего поставщика (энергосбытовой, энергоснабжающей организации) - участника оптового рынка по соответствующей зоне деятельности в соответствии с настоящим пунктом и Правилами оптового рынка определяет и публикует не позднее 14 дней по окончании расчетного периода на своем официальном сайте в сети "Интернет" для каждого рабочего дня расчетного периода час для расчета величины мощности, оплачиваемой потребителем (покупателем) на розничном рынке.</w:t>
      </w:r>
    </w:p>
    <w:p w:rsidR="00F127C4" w:rsidRPr="0004721E" w:rsidRDefault="00F127C4">
      <w:pPr>
        <w:pStyle w:val="ConsPlusNormal"/>
        <w:spacing w:before="220"/>
        <w:ind w:firstLine="540"/>
        <w:jc w:val="both"/>
        <w:rPr>
          <w:color w:val="000000" w:themeColor="text1"/>
        </w:rPr>
      </w:pPr>
      <w:r w:rsidRPr="0004721E">
        <w:rPr>
          <w:color w:val="000000" w:themeColor="text1"/>
        </w:rPr>
        <w:t>Часы для расчета величины мощности, оплачиваемой потребителем (покупателем) на розничном рынке за расчетный период, опубликованные организацией коммерческой инфраструктуры оптового рынка в соответствии с настоящим пунктом, публикуются гарантирующим поставщиком (энергосбытовой, энергоснабжающей организацией) не позднее 16 дней по окончании расчетного периода на своем официальном сайте в сети "Интернет".</w:t>
      </w:r>
    </w:p>
    <w:p w:rsidR="00F127C4" w:rsidRPr="0004721E" w:rsidRDefault="00F127C4">
      <w:pPr>
        <w:pStyle w:val="ConsPlusNormal"/>
        <w:spacing w:before="220"/>
        <w:ind w:firstLine="540"/>
        <w:jc w:val="both"/>
        <w:rPr>
          <w:color w:val="000000" w:themeColor="text1"/>
        </w:rPr>
      </w:pPr>
      <w:r w:rsidRPr="0004721E">
        <w:rPr>
          <w:color w:val="000000" w:themeColor="text1"/>
        </w:rPr>
        <w:t>Объем мощности, к которому в соответствии с разделом XII настоящего документа применяется ставка тарифа на услуги по передаче электрической энергии, отражающая величину расходов на содержание электрических сетей, в составе конечных 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пунктом 15(1) Правил недискриминационного доступа к услугам по передаче электрической энергии и оказания этих услуг.</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третьей - шестой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разделе X настоящего документа, определение объемов потребления электрической энергии осуществляется в порядке, предусмотренном разделом X настоящего документа, с применением расчетных способов.</w:t>
      </w:r>
    </w:p>
    <w:p w:rsidR="00F127C4" w:rsidRPr="0004721E" w:rsidRDefault="00F127C4">
      <w:pPr>
        <w:pStyle w:val="ConsPlusNormal"/>
        <w:spacing w:before="220"/>
        <w:ind w:firstLine="540"/>
        <w:jc w:val="both"/>
        <w:rPr>
          <w:color w:val="000000" w:themeColor="text1"/>
        </w:rPr>
      </w:pPr>
      <w:r w:rsidRPr="0004721E">
        <w:rPr>
          <w:color w:val="000000" w:themeColor="text1"/>
        </w:rPr>
        <w:t>112. В случае если гарантирующий поставщик приобретает электрическую энергию (мощность) у иных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значения конечных регулируемых цен для первой ценовой категории в соответствии с разделом XII настоящего документа при условии применения вместо средневзвешенной регулируемой цены на электрическую энергию (мощность), рассчитываемой в соответствии с разделом XII настоящего документа, средневзвешенной регулируемой цены на электрическую энергию (мощность), покупаемую у указанных гарантирующих поставщиков (энергосбытовых, энергоснабжающих организаций), продающих электрическую энергию (мощность). Эта цена определяется как отношение следующих величин:</w:t>
      </w:r>
    </w:p>
    <w:p w:rsidR="00F127C4" w:rsidRPr="0004721E" w:rsidRDefault="00F127C4">
      <w:pPr>
        <w:pStyle w:val="ConsPlusNormal"/>
        <w:spacing w:before="220"/>
        <w:ind w:firstLine="540"/>
        <w:jc w:val="both"/>
        <w:rPr>
          <w:color w:val="000000" w:themeColor="text1"/>
        </w:rPr>
      </w:pPr>
      <w:r w:rsidRPr="0004721E">
        <w:rPr>
          <w:color w:val="000000" w:themeColor="text1"/>
        </w:rPr>
        <w:t>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(энергосбытовых, энергоснабжающих организаций),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конечных регулируемых цен, определяемых гарантирующими поставщиками (энергосбытовыми, энергоснабжающими организациями),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F127C4" w:rsidRPr="0004721E" w:rsidRDefault="00F127C4">
      <w:pPr>
        <w:pStyle w:val="ConsPlusNormal"/>
        <w:spacing w:before="220"/>
        <w:ind w:firstLine="540"/>
        <w:jc w:val="both"/>
        <w:rPr>
          <w:color w:val="000000" w:themeColor="text1"/>
        </w:rPr>
      </w:pPr>
      <w:r w:rsidRPr="0004721E">
        <w:rPr>
          <w:color w:val="000000" w:themeColor="text1"/>
        </w:rP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F127C4" w:rsidRPr="0004721E" w:rsidRDefault="00F127C4">
      <w:pPr>
        <w:pStyle w:val="ConsPlusNormal"/>
        <w:spacing w:before="220"/>
        <w:ind w:firstLine="540"/>
        <w:jc w:val="both"/>
        <w:rPr>
          <w:color w:val="000000" w:themeColor="text1"/>
        </w:rPr>
      </w:pPr>
      <w:r w:rsidRPr="0004721E">
        <w:rPr>
          <w:color w:val="000000" w:themeColor="text1"/>
        </w:rPr>
        <w:t>Значения конечных 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разделом XII настоящего документа с использованием составляющих конечных регулируемых цен, за исключением сбытовой надбавки, определяемых для своих потребителей (покупателей) гарантирующими поставщиками (энергосбытовыми, энергоснабжающими организациями), продающими электрическую энергию (мощность) для соответствующих ценовых категорий.</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В случае если энергосбытовая, энергоснабжающая организация приобретает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такая энергосбытовая, энергоснабжающая организация не может применять в расчетах с гарантирующим поставщиком (энергосбытовой, энергоснабжающей организацией) - участником оптового рынка, функционирующим на территории того же субъекта Российской Федерации, ценовую категорию, отличную от той, которая применялась в расчетах с потребителями, в интересах которых такой энергосбытовой, энергоснабжающей организацией </w:t>
      </w:r>
      <w:r w:rsidRPr="0004721E">
        <w:rPr>
          <w:color w:val="000000" w:themeColor="text1"/>
        </w:rPr>
        <w:lastRenderedPageBreak/>
        <w:t>осуществляется покупка электрической энергии (мощности) у указанных гарантирующих поставщиков (энергосбытовых, энергоснабжающих организаций) - участников оптового рынка.</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(энергосбытовая, энергоснабжающая организация), покупающий электрическую энергию (мощность), публикует значения конечных регулируемых цен для ценовых категорий и их составляющие на своем официальном сайте в сети "Интернет" по форме, предусмотренной приложением N 2(1) к настоящему документу, не позднее 18 дней по окончании расчетного периода.</w:t>
      </w:r>
    </w:p>
    <w:p w:rsidR="00F127C4" w:rsidRPr="0004721E" w:rsidRDefault="00F127C4">
      <w:pPr>
        <w:pStyle w:val="ConsPlusNormal"/>
        <w:spacing w:before="220"/>
        <w:ind w:firstLine="540"/>
        <w:jc w:val="both"/>
        <w:rPr>
          <w:color w:val="000000" w:themeColor="text1"/>
        </w:rPr>
      </w:pPr>
      <w:bookmarkStart w:id="123" w:name="P976"/>
      <w:bookmarkEnd w:id="123"/>
      <w:r w:rsidRPr="0004721E">
        <w:rPr>
          <w:color w:val="000000" w:themeColor="text1"/>
        </w:rPr>
        <w:t>113. Производители электрической энергии (мощности), функционирующие на территориях субъектов Российской Федерации, объединенных в неценовые зоны оптового рынка, на которых распространяется требование законодательства Российской Федерации об электроэнергетике в части реализации производимой электрической энергии (мощности) только на оптовом рынке, до получения статуса субъекта оптового рынка участвуют в отношениях, связанных с куплей-продажей электрической энергии (мощности) на основании договоров с гарантирующим поставщиком.</w:t>
      </w:r>
    </w:p>
    <w:p w:rsidR="00F127C4" w:rsidRPr="0004721E" w:rsidRDefault="00F127C4">
      <w:pPr>
        <w:pStyle w:val="ConsPlusNormal"/>
        <w:spacing w:before="220"/>
        <w:ind w:firstLine="540"/>
        <w:jc w:val="both"/>
        <w:rPr>
          <w:color w:val="000000" w:themeColor="text1"/>
        </w:rPr>
      </w:pPr>
      <w:r w:rsidRPr="0004721E">
        <w:rPr>
          <w:color w:val="000000" w:themeColor="text1"/>
        </w:rPr>
        <w:t>Производители электрической энергии (мощности) на розничных рынках, функционирующие на территориях субъектов Российской Федерации, объединенных в неценовые зоны оптового рынка, за исключением случая, предусмотренного пунктом 65(1) настоящего документа, осуществляют продажу электрической энергии (мощности) гарантирующему поставщику, в границах зоны деятельности которого расположены точки поставки, в которых исполняются обязательства производителя электрической энергии (мощности) по поставке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Существенными условиями договора купли-продажи (поставки) электрической энергии (мощности) гарантирующего поставщика с производителем электрической энергии (мощности) являются:</w:t>
      </w:r>
    </w:p>
    <w:p w:rsidR="00F127C4" w:rsidRPr="0004721E" w:rsidRDefault="00F127C4">
      <w:pPr>
        <w:pStyle w:val="ConsPlusNormal"/>
        <w:spacing w:before="220"/>
        <w:ind w:firstLine="540"/>
        <w:jc w:val="both"/>
        <w:rPr>
          <w:color w:val="000000" w:themeColor="text1"/>
        </w:rPr>
      </w:pPr>
      <w:r w:rsidRPr="0004721E">
        <w:rPr>
          <w:color w:val="000000" w:themeColor="text1"/>
        </w:rPr>
        <w:t>существенные условия соответствующего договора, указанные в абзацах втором, третьем, пятом, шестом, десятом и пятнадцатом пункта 40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обеспечение производителем электрической энергии (мощности) наличия и надлежащего функционирования приборов учета, установленных в отношении объекта по производству электрической энергии (мощности), относительно которых заключен договор, позволяющих измерять почасовые объемы производства электрической энергии, перечень таких приборов учета, а также обязанность производителя электрической энергии (мощности) передавать показания таких приборов учета гарантирующему поставщику в сроки, указанные в пункте 164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соответствующий настоящему документу порядок передачи таким производителем почасовых договорных объемов продажи электрической энергии (мощности) по договору;</w:t>
      </w:r>
    </w:p>
    <w:p w:rsidR="00F127C4" w:rsidRPr="0004721E" w:rsidRDefault="00F127C4">
      <w:pPr>
        <w:pStyle w:val="ConsPlusNormal"/>
        <w:spacing w:before="220"/>
        <w:ind w:firstLine="540"/>
        <w:jc w:val="both"/>
        <w:rPr>
          <w:color w:val="000000" w:themeColor="text1"/>
        </w:rPr>
      </w:pPr>
      <w:r w:rsidRPr="0004721E">
        <w:rPr>
          <w:color w:val="000000" w:themeColor="text1"/>
        </w:rPr>
        <w:t>соответствующий настоящему документу порядок определения объема производства электрической энергии (мощности) за расчетный период;</w:t>
      </w:r>
    </w:p>
    <w:p w:rsidR="00F127C4" w:rsidRPr="0004721E" w:rsidRDefault="00F127C4">
      <w:pPr>
        <w:pStyle w:val="ConsPlusNormal"/>
        <w:spacing w:before="220"/>
        <w:ind w:firstLine="540"/>
        <w:jc w:val="both"/>
        <w:rPr>
          <w:color w:val="000000" w:themeColor="text1"/>
        </w:rPr>
      </w:pPr>
      <w:r w:rsidRPr="0004721E">
        <w:rPr>
          <w:color w:val="000000" w:themeColor="text1"/>
        </w:rP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Стоимость поставленной по указанному договору за расчетный период электрической </w:t>
      </w:r>
      <w:r w:rsidRPr="0004721E">
        <w:rPr>
          <w:color w:val="000000" w:themeColor="text1"/>
        </w:rPr>
        <w:lastRenderedPageBreak/>
        <w:t>энергии (мощности) (</w:t>
      </w:r>
      <w:r w:rsidR="00FC433B" w:rsidRPr="0004721E">
        <w:rPr>
          <w:color w:val="000000" w:themeColor="text1"/>
          <w:position w:val="-14"/>
        </w:rPr>
        <w:pict>
          <v:shape id="_x0000_i1025" style="width:40.2pt;height:22.6pt" coordsize="" o:spt="100" adj="0,,0" path="" filled="f" stroked="f">
            <v:stroke joinstyle="miter"/>
            <v:imagedata r:id="rId5" o:title="base_1_281921_587"/>
            <v:formulas/>
            <v:path o:connecttype="segments"/>
          </v:shape>
        </w:pict>
      </w:r>
      <w:r w:rsidRPr="0004721E">
        <w:rPr>
          <w:color w:val="000000" w:themeColor="text1"/>
        </w:rPr>
        <w:t>) определяется по формуле (рублей):</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22"/>
        </w:rPr>
        <w:pict>
          <v:shape id="_x0000_i1026" style="width:292.2pt;height:26.8pt" coordsize="" o:spt="100" adj="0,,0" path="" filled="f" stroked="f">
            <v:stroke joinstyle="miter"/>
            <v:imagedata r:id="rId6" o:title="base_1_281921_588"/>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027" style="width:32.65pt;height:22.6pt" coordsize="" o:spt="100" adj="0,,0" path="" filled="f" stroked="f">
            <v:stroke joinstyle="miter"/>
            <v:imagedata r:id="rId7" o:title="base_1_281921_589"/>
            <v:formulas/>
            <v:path o:connecttype="segments"/>
          </v:shape>
        </w:pict>
      </w:r>
      <w:r w:rsidR="00F127C4" w:rsidRPr="0004721E">
        <w:rPr>
          <w:color w:val="000000" w:themeColor="text1"/>
        </w:rP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28" style="width:16.75pt;height:20.95pt" coordsize="" o:spt="100" adj="0,,0" path="" filled="f" stroked="f">
            <v:stroke joinstyle="miter"/>
            <v:imagedata r:id="rId8" o:title="base_1_281921_590"/>
            <v:formulas/>
            <v:path o:connecttype="segments"/>
          </v:shape>
        </w:pict>
      </w:r>
      <w:r w:rsidR="00F127C4" w:rsidRPr="0004721E">
        <w:rPr>
          <w:color w:val="000000" w:themeColor="text1"/>
        </w:rPr>
        <w:t xml:space="preserve"> - ставка платы за электрическую энергию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029" style="width:32.65pt;height:22.6pt" coordsize="" o:spt="100" adj="0,,0" path="" filled="f" stroked="f">
            <v:stroke joinstyle="miter"/>
            <v:imagedata r:id="rId9" o:title="base_1_281921_591"/>
            <v:formulas/>
            <v:path o:connecttype="segments"/>
          </v:shape>
        </w:pict>
      </w:r>
      <w:r w:rsidR="00F127C4" w:rsidRPr="0004721E">
        <w:rPr>
          <w:color w:val="000000" w:themeColor="text1"/>
        </w:rP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(рублей);</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030" style="width:26.8pt;height:22.6pt" coordsize="" o:spt="100" adj="0,,0" path="" filled="f" stroked="f">
            <v:stroke joinstyle="miter"/>
            <v:imagedata r:id="rId10" o:title="base_1_281921_592"/>
            <v:formulas/>
            <v:path o:connecttype="segments"/>
          </v:shape>
        </w:pict>
      </w:r>
      <w:r w:rsidR="00F127C4" w:rsidRPr="0004721E">
        <w:rPr>
          <w:color w:val="000000" w:themeColor="text1"/>
        </w:rPr>
        <w:t xml:space="preserve"> - объем мощности за расчетный период (m) производителя электрической энергии (мощности) на розничном рынке (r), учтенный в прогнозном балансе на период регулирования, по договорам купли-продажи (поставки) электрической энергии (мощности) с соответствующим гарантирующим поставщиком (МВт);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31" style="width:32.65pt;height:20.95pt" coordsize="" o:spt="100" adj="0,,0" path="" filled="f" stroked="f">
            <v:stroke joinstyle="miter"/>
            <v:imagedata r:id="rId11" o:title="base_1_281921_593"/>
            <v:formulas/>
            <v:path o:connecttype="segments"/>
          </v:shape>
        </w:pict>
      </w:r>
      <w:r w:rsidR="00F127C4" w:rsidRPr="0004721E">
        <w:rPr>
          <w:color w:val="000000" w:themeColor="text1"/>
        </w:rPr>
        <w:t xml:space="preserve"> - ставка платы за электрическую мощность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w:t>
      </w:r>
    </w:p>
    <w:p w:rsidR="00F127C4" w:rsidRPr="0004721E" w:rsidRDefault="00F127C4">
      <w:pPr>
        <w:pStyle w:val="ConsPlusNormal"/>
        <w:spacing w:before="220"/>
        <w:ind w:firstLine="540"/>
        <w:jc w:val="both"/>
        <w:rPr>
          <w:color w:val="000000" w:themeColor="text1"/>
        </w:rPr>
      </w:pPr>
      <w:r w:rsidRPr="0004721E">
        <w:rPr>
          <w:color w:val="000000" w:themeColor="text1"/>
        </w:rPr>
        <w:t>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w:t>
      </w:r>
      <w:r w:rsidR="00FC433B" w:rsidRPr="0004721E">
        <w:rPr>
          <w:color w:val="000000" w:themeColor="text1"/>
          <w:position w:val="-14"/>
        </w:rPr>
        <w:pict>
          <v:shape id="_x0000_i1032" style="width:32.65pt;height:22.6pt" coordsize="" o:spt="100" adj="0,,0" path="" filled="f" stroked="f">
            <v:stroke joinstyle="miter"/>
            <v:imagedata r:id="rId12" o:title="base_1_281921_594"/>
            <v:formulas/>
            <v:path o:connecttype="segments"/>
          </v:shape>
        </w:pict>
      </w:r>
      <w:r w:rsidRPr="0004721E">
        <w:rPr>
          <w:color w:val="000000" w:themeColor="text1"/>
        </w:rPr>
        <w:t>) определяется гарантирующим поставщиком по формуле (рублей):</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64"/>
        </w:rPr>
        <w:pict>
          <v:shape id="_x0000_i1033" style="width:411.05pt;height:76.2pt" coordsize="" o:spt="100" adj="0,,0" path="" filled="f" stroked="f">
            <v:stroke joinstyle="miter"/>
            <v:imagedata r:id="rId13" o:title="base_1_281921_595"/>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034" style="width:36.85pt;height:22.6pt" coordsize="" o:spt="100" adj="0,,0" path="" filled="f" stroked="f">
            <v:stroke joinstyle="miter"/>
            <v:imagedata r:id="rId14" o:title="base_1_281921_596"/>
            <v:formulas/>
            <v:path o:connecttype="segments"/>
          </v:shape>
        </w:pict>
      </w:r>
      <w:r w:rsidR="00F127C4" w:rsidRPr="0004721E">
        <w:rPr>
          <w:color w:val="000000" w:themeColor="text1"/>
        </w:rPr>
        <w:t xml:space="preserve"> - фактический объем производства электрической энергии производителя электрической энергии (мощности) на розничном рынке (r) в час (h) расчетного периода (m)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lastRenderedPageBreak/>
        <w:pict>
          <v:shape id="_x0000_i1035" style="width:32.65pt;height:22.6pt" coordsize="" o:spt="100" adj="0,,0" path="" filled="f" stroked="f">
            <v:stroke joinstyle="miter"/>
            <v:imagedata r:id="rId15" o:title="base_1_281921_597"/>
            <v:formulas/>
            <v:path o:connecttype="segments"/>
          </v:shape>
        </w:pict>
      </w:r>
      <w:r w:rsidR="00F127C4" w:rsidRPr="0004721E">
        <w:rPr>
          <w:color w:val="000000" w:themeColor="text1"/>
        </w:rP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36" style="width:16.75pt;height:20.95pt" coordsize="" o:spt="100" adj="0,,0" path="" filled="f" stroked="f">
            <v:stroke joinstyle="miter"/>
            <v:imagedata r:id="rId16" o:title="base_1_281921_598"/>
            <v:formulas/>
            <v:path o:connecttype="segments"/>
          </v:shape>
        </w:pict>
      </w:r>
      <w:r w:rsidR="00F127C4" w:rsidRPr="0004721E">
        <w:rPr>
          <w:color w:val="000000" w:themeColor="text1"/>
        </w:rPr>
        <w:t xml:space="preserve"> - ставка платы за электрическую энергию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37" style="width:48.55pt;height:20.95pt" coordsize="" o:spt="100" adj="0,,0" path="" filled="f" stroked="f">
            <v:stroke joinstyle="miter"/>
            <v:imagedata r:id="rId17" o:title="base_1_281921_599"/>
            <v:formulas/>
            <v:path o:connecttype="segments"/>
          </v:shape>
        </w:pict>
      </w:r>
      <w:r w:rsidR="00F127C4" w:rsidRPr="0004721E">
        <w:rPr>
          <w:color w:val="000000" w:themeColor="text1"/>
        </w:rPr>
        <w:t xml:space="preserve"> - коэффициент отклонения фактического почасового объема производства электрической энергии от договорного почасового объема в сторону увеличения фактического объема над договорным, равный 1, в случае если указанное отклонение обусловлено командой субъекта оперативно-диспетчерского управления, и равный нулю в иных случаях;</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38" style="width:45.2pt;height:20.95pt" coordsize="" o:spt="100" adj="0,,0" path="" filled="f" stroked="f">
            <v:stroke joinstyle="miter"/>
            <v:imagedata r:id="rId18" o:title="base_1_281921_600"/>
            <v:formulas/>
            <v:path o:connecttype="segments"/>
          </v:shape>
        </w:pict>
      </w:r>
      <w:r w:rsidR="00F127C4" w:rsidRPr="0004721E">
        <w:rPr>
          <w:color w:val="000000" w:themeColor="text1"/>
        </w:rPr>
        <w:t xml:space="preserve"> - коэффициент отклонения фактического почасового объема производства электрической энергии от договорного почасового объема в сторону уменьшения фактического объема относительно договорного, равный 1, в случае если указанное отклонение обусловлено командой субъекта оперативно-диспетчерского управления, и равный 1,5 в иных случаях.</w:t>
      </w:r>
    </w:p>
    <w:p w:rsidR="00F127C4" w:rsidRPr="0004721E" w:rsidRDefault="00F127C4">
      <w:pPr>
        <w:pStyle w:val="ConsPlusNormal"/>
        <w:ind w:firstLine="540"/>
        <w:jc w:val="both"/>
        <w:rPr>
          <w:color w:val="000000" w:themeColor="text1"/>
        </w:rPr>
      </w:pPr>
    </w:p>
    <w:p w:rsidR="00F127C4" w:rsidRPr="0004721E" w:rsidRDefault="00F127C4">
      <w:pPr>
        <w:pStyle w:val="ConsPlusTitle"/>
        <w:jc w:val="center"/>
        <w:outlineLvl w:val="1"/>
        <w:rPr>
          <w:color w:val="000000" w:themeColor="text1"/>
        </w:rPr>
      </w:pPr>
      <w:bookmarkStart w:id="124" w:name="P1006"/>
      <w:bookmarkEnd w:id="124"/>
      <w:r w:rsidRPr="0004721E">
        <w:rPr>
          <w:color w:val="000000" w:themeColor="text1"/>
        </w:rPr>
        <w:t>VIII. Основные положения функционирования розничных рынков</w:t>
      </w:r>
    </w:p>
    <w:p w:rsidR="00F127C4" w:rsidRPr="0004721E" w:rsidRDefault="00F127C4">
      <w:pPr>
        <w:pStyle w:val="ConsPlusTitle"/>
        <w:jc w:val="center"/>
        <w:rPr>
          <w:color w:val="000000" w:themeColor="text1"/>
        </w:rPr>
      </w:pPr>
      <w:r w:rsidRPr="0004721E">
        <w:rPr>
          <w:color w:val="000000" w:themeColor="text1"/>
        </w:rPr>
        <w:t>в технологически изолированных территориальных</w:t>
      </w:r>
    </w:p>
    <w:p w:rsidR="00F127C4" w:rsidRPr="0004721E" w:rsidRDefault="00F127C4">
      <w:pPr>
        <w:pStyle w:val="ConsPlusTitle"/>
        <w:jc w:val="center"/>
        <w:rPr>
          <w:color w:val="000000" w:themeColor="text1"/>
        </w:rPr>
      </w:pPr>
      <w:r w:rsidRPr="0004721E">
        <w:rPr>
          <w:color w:val="000000" w:themeColor="text1"/>
        </w:rPr>
        <w:t>электроэнергетических системах и на территориях,</w:t>
      </w:r>
    </w:p>
    <w:p w:rsidR="00F127C4" w:rsidRPr="0004721E" w:rsidRDefault="00F127C4">
      <w:pPr>
        <w:pStyle w:val="ConsPlusTitle"/>
        <w:jc w:val="center"/>
        <w:rPr>
          <w:color w:val="000000" w:themeColor="text1"/>
        </w:rPr>
      </w:pPr>
      <w:r w:rsidRPr="0004721E">
        <w:rPr>
          <w:color w:val="000000" w:themeColor="text1"/>
        </w:rPr>
        <w:t>технологически не связанных с Единой энергетической</w:t>
      </w:r>
    </w:p>
    <w:p w:rsidR="00F127C4" w:rsidRPr="0004721E" w:rsidRDefault="00F127C4">
      <w:pPr>
        <w:pStyle w:val="ConsPlusTitle"/>
        <w:jc w:val="center"/>
        <w:rPr>
          <w:color w:val="000000" w:themeColor="text1"/>
        </w:rPr>
      </w:pPr>
      <w:r w:rsidRPr="0004721E">
        <w:rPr>
          <w:color w:val="000000" w:themeColor="text1"/>
        </w:rPr>
        <w:t>системой России и технологически изолированными</w:t>
      </w:r>
    </w:p>
    <w:p w:rsidR="00F127C4" w:rsidRPr="0004721E" w:rsidRDefault="00F127C4">
      <w:pPr>
        <w:pStyle w:val="ConsPlusTitle"/>
        <w:jc w:val="center"/>
        <w:rPr>
          <w:color w:val="000000" w:themeColor="text1"/>
        </w:rPr>
      </w:pPr>
      <w:r w:rsidRPr="0004721E">
        <w:rPr>
          <w:color w:val="000000" w:themeColor="text1"/>
        </w:rPr>
        <w:t>территориальными электроэнергетическими системами</w:t>
      </w:r>
    </w:p>
    <w:p w:rsidR="00F127C4" w:rsidRPr="0004721E" w:rsidRDefault="00F127C4">
      <w:pPr>
        <w:pStyle w:val="ConsPlusNormal"/>
        <w:jc w:val="center"/>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114. Функционирование розничных рынков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осуществляется в соответствии с разделами I - IV, IX - XI настоящего документа с учетом указанных в настоящем разделе положений.</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115. Гарантирующие поставщики, зоны деятельности которых расположены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граничат между собой, заключают договоры купли-продажи (поставки) электрической энергии (мощности) в объемах, не использованных потребителями (покупателями) в зоне деятельности одного из этих гарантирующих поставщиков и необходимых для снабжения электрической энергией потребителей (покупателей) в зоне деятельности другого гарантирующего поставщика.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116. Производители электрической энергии (мощности) на розничных рынках, владеющие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продают электрическую энергию (мощность), произведенную на генерирующих объектах, введенных в эксплуатацию до 1 января 2011 г., независимо от величины установленной </w:t>
      </w:r>
      <w:r w:rsidRPr="0004721E">
        <w:rPr>
          <w:color w:val="000000" w:themeColor="text1"/>
        </w:rPr>
        <w:lastRenderedPageBreak/>
        <w:t>генерирующей мощности этих генерирующих объектов в объемах, определенных для этих производителей в прогнозном балансе на соответствующий период регулирования, гарантирующему поставщику, в зоне деятельности которого располагаются указанные объекты, по регулируемым ценам (тарифам), устанавливаемым в соответствии с Основами ценообразования в области регулируемых цен (тарифов) в электроэнергетике.</w:t>
      </w:r>
    </w:p>
    <w:p w:rsidR="00F127C4" w:rsidRPr="0004721E" w:rsidRDefault="00F127C4">
      <w:pPr>
        <w:pStyle w:val="ConsPlusNormal"/>
        <w:spacing w:before="220"/>
        <w:ind w:firstLine="540"/>
        <w:jc w:val="both"/>
        <w:rPr>
          <w:color w:val="000000" w:themeColor="text1"/>
        </w:rPr>
      </w:pPr>
      <w:r w:rsidRPr="0004721E">
        <w:rPr>
          <w:color w:val="000000" w:themeColor="text1"/>
        </w:rPr>
        <w:t>Электрическая энергия (мощность) в остальных объемах, в том числе объемах, не учтенных в прогнозном балансе на соответствующий период регулирования, может реализовываться указанными производителями электрической энергии (мощности) по двусторонним договорам купли-продажи электрической энергии (мощности) потребителям, энергопринимающие устройства которых введены в эксплуатацию начиная с 1 января 2011 г., в соответствующих объемах потребления электрической энергии (мощности) этими энергопринимающими устройствами по регулируемым ценам (тарифам), устанавливаемым в отношении соответствующего производителя электрической энергии (мощности) на розничном рынке.</w:t>
      </w:r>
    </w:p>
    <w:p w:rsidR="00F127C4" w:rsidRPr="0004721E" w:rsidRDefault="00F127C4">
      <w:pPr>
        <w:pStyle w:val="ConsPlusNormal"/>
        <w:spacing w:before="220"/>
        <w:ind w:firstLine="540"/>
        <w:jc w:val="both"/>
        <w:rPr>
          <w:color w:val="000000" w:themeColor="text1"/>
        </w:rPr>
      </w:pPr>
      <w:r w:rsidRPr="0004721E">
        <w:rPr>
          <w:color w:val="000000" w:themeColor="text1"/>
        </w:rPr>
        <w:t>Электрическая энергия (мощность), произведенная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продается гарантирующему поставщику, в зоне деятельности которого расположены точки поставки таких генерирующих объектов, по ценам (тарифам)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произведенной на квалифицированных генерирующих объектах, расположенных в технологически изолированных энергосистемах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устанавливаемым в соответствии с Основами ценообразования в области регулируемых цен (тарифов) в электроэнергетике.</w:t>
      </w:r>
    </w:p>
    <w:p w:rsidR="00F127C4" w:rsidRPr="0004721E" w:rsidRDefault="00F127C4">
      <w:pPr>
        <w:pStyle w:val="ConsPlusNormal"/>
        <w:jc w:val="both"/>
        <w:rPr>
          <w:color w:val="000000" w:themeColor="text1"/>
        </w:rPr>
      </w:pPr>
      <w:r w:rsidRPr="0004721E">
        <w:rPr>
          <w:color w:val="000000" w:themeColor="text1"/>
        </w:rPr>
        <w:t>(п. 116 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116(1). Выбор варианта цены (тарифа) на электрическую энергию (мощность) осуществляется в соответствии с Основами ценообразования в области регулируемых цен (тарифов) в электроэнергетике.</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мощности, оплачиваемой потребителем (покупателем) гарантирующему поставщику, энергосбытовой (энергоснабжающей) организации на розничном рынке в технологически изолированных территориальных электроэнергетических системах за расчетный период, определяется как среднее арифметическое значение из почасовых объемов потребления электрической энергии потребителем (покупателем) в часы максимальной фактической пиковой нагрузки в технологически изолированной территориальной электроэнергетической системе.</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Час максимальной фактической пиковой нагрузки в технологически изолированной территориальной электроэнергетической системе в отношении суток одинаков для всех потребителей (покупателей) и определяется для каждых рабочих суток расчетного периода субъектом оперативно-диспетчерского управления в технологически изолированной территориальной электроэнергетической системе как час наибольшего суммарного потребления электрической энергии по данной системе в установленные системным оператором плановые часы пиковой нагрузки.</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Часы максимальной фактической пиковой нагрузки в технологически изолированной территориальной электроэнергетической системе публикуются субъектом оперативно-диспетчерского управления в технологически изолированной территориальной электроэнергетической системе на своем официальном сайте в сети "Интернет" или в </w:t>
      </w:r>
      <w:r w:rsidRPr="0004721E">
        <w:rPr>
          <w:color w:val="000000" w:themeColor="text1"/>
        </w:rPr>
        <w:lastRenderedPageBreak/>
        <w:t>официальном печатном издании не позднее 10 числа месяца, следующего за расчетным.</w:t>
      </w:r>
    </w:p>
    <w:p w:rsidR="00F127C4" w:rsidRPr="0004721E" w:rsidRDefault="00F127C4">
      <w:pPr>
        <w:pStyle w:val="ConsPlusNormal"/>
        <w:spacing w:before="220"/>
        <w:ind w:firstLine="540"/>
        <w:jc w:val="both"/>
        <w:rPr>
          <w:color w:val="000000" w:themeColor="text1"/>
        </w:rPr>
      </w:pPr>
      <w:r w:rsidRPr="0004721E">
        <w:rPr>
          <w:color w:val="000000" w:themeColor="text1"/>
        </w:rPr>
        <w:t>Объем услуг по передаче электрической энергии, оплачиваемых потребителем (покупателем) на розничном рынке в технологически изолированных территориальных электроэнергетических системах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соответствии с пунктом 15(1) Правил недискриминационного доступа к услугам по передаче электрической энергии и оказания этих услуг.</w:t>
      </w:r>
    </w:p>
    <w:p w:rsidR="00F127C4" w:rsidRPr="0004721E" w:rsidRDefault="00F127C4">
      <w:pPr>
        <w:pStyle w:val="ConsPlusNormal"/>
        <w:spacing w:before="220"/>
        <w:ind w:firstLine="540"/>
        <w:jc w:val="both"/>
        <w:rPr>
          <w:color w:val="000000" w:themeColor="text1"/>
        </w:rPr>
      </w:pPr>
      <w:r w:rsidRPr="0004721E">
        <w:rPr>
          <w:color w:val="000000" w:themeColor="text1"/>
        </w:rPr>
        <w:t>Почасовые объемы потребления электрической энергии для расчета обязательств потребителей (покупателей), осуществляющих расчеты по трехставочным ценам (тарифам), определяемым и применяемым в соответствии с Основами ценообразования в области регулируемых цен (тарифов) в электроэнергетике,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трехставочным ценам (тарифам),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в иных случаях, указанных в разделе X настоящего документа, определение объемов потребления электрической энергии осуществляется в порядке, предусмотренном разделом X настоящего документа, с применением расчетных способов.</w:t>
      </w:r>
    </w:p>
    <w:p w:rsidR="00F127C4" w:rsidRPr="0004721E" w:rsidRDefault="00F127C4">
      <w:pPr>
        <w:pStyle w:val="ConsPlusNormal"/>
        <w:jc w:val="both"/>
        <w:rPr>
          <w:color w:val="000000" w:themeColor="text1"/>
        </w:rPr>
      </w:pPr>
      <w:r w:rsidRPr="0004721E">
        <w:rPr>
          <w:color w:val="000000" w:themeColor="text1"/>
        </w:rPr>
        <w:t>(п. 116(1) введен Постановлением Правительства РФ от 11.08.2014 N 792)</w:t>
      </w:r>
    </w:p>
    <w:p w:rsidR="00F127C4" w:rsidRPr="0004721E" w:rsidRDefault="00F127C4">
      <w:pPr>
        <w:pStyle w:val="ConsPlusNormal"/>
        <w:spacing w:before="220"/>
        <w:ind w:firstLine="540"/>
        <w:jc w:val="both"/>
        <w:rPr>
          <w:color w:val="000000" w:themeColor="text1"/>
        </w:rPr>
      </w:pPr>
      <w:r w:rsidRPr="0004721E">
        <w:rPr>
          <w:color w:val="000000" w:themeColor="text1"/>
        </w:rPr>
        <w:t>117. Субъект оперативно-диспетчерского управления в технологически изолированной территориальной электроэнергетической системе формирует плановый почасовой график производства электрической энергии участниками розничного рынка на предстоящие сутки и включает в него в первую очередь плановые почасовые объемы производства электрической энергии (мощности) на квалифицированных генерирующих объектах, во вторую очередь - на генерирующих объектах с наименьшей стоимостью производства электрической энергии (мощности) при условии обеспечения надежности и безопасности функционирования электроэнергетической системы.</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Для этих целей 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направляют субъекту оперативно-диспетчерского управления уведомления о готовности генерирующего оборудования к работе в определенном технологическом режиме на каждый час предстоящих суток в отношении каждой из электростанций, с использованием которых они участвуют в торговле электрической энергией (мощностью) в соответствующей системе, с указанием цен на электрическую энергию, но не выше установленных для них регулируемых цен (тарифов).</w:t>
      </w:r>
    </w:p>
    <w:p w:rsidR="00F127C4" w:rsidRPr="0004721E" w:rsidRDefault="00F127C4">
      <w:pPr>
        <w:pStyle w:val="ConsPlusNormal"/>
        <w:spacing w:before="220"/>
        <w:ind w:firstLine="540"/>
        <w:jc w:val="both"/>
        <w:rPr>
          <w:color w:val="000000" w:themeColor="text1"/>
        </w:rPr>
      </w:pPr>
      <w:r w:rsidRPr="0004721E">
        <w:rPr>
          <w:color w:val="000000" w:themeColor="text1"/>
        </w:rPr>
        <w:t>Объемы производства электрической энергии, включенные в указанный график на предстоящие сутки, оплачиваются соответствующим производителям электрической энергии (мощности) на розничных рынках по ценам, указанным ими в уведомлениях.</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17.05.2016 N 433)</w:t>
      </w:r>
    </w:p>
    <w:p w:rsidR="00F127C4" w:rsidRPr="0004721E" w:rsidRDefault="00F127C4">
      <w:pPr>
        <w:pStyle w:val="ConsPlusNormal"/>
        <w:ind w:firstLine="540"/>
        <w:jc w:val="both"/>
        <w:rPr>
          <w:color w:val="000000" w:themeColor="text1"/>
        </w:rPr>
      </w:pPr>
    </w:p>
    <w:p w:rsidR="00F127C4" w:rsidRPr="0004721E" w:rsidRDefault="00F127C4">
      <w:pPr>
        <w:pStyle w:val="ConsPlusTitle"/>
        <w:jc w:val="center"/>
        <w:outlineLvl w:val="1"/>
        <w:rPr>
          <w:color w:val="000000" w:themeColor="text1"/>
        </w:rPr>
      </w:pPr>
      <w:bookmarkStart w:id="125" w:name="P1036"/>
      <w:bookmarkEnd w:id="125"/>
      <w:r w:rsidRPr="0004721E">
        <w:rPr>
          <w:color w:val="000000" w:themeColor="text1"/>
        </w:rPr>
        <w:t>IX. Порядок взаимодействия субъектов розничных</w:t>
      </w:r>
    </w:p>
    <w:p w:rsidR="00F127C4" w:rsidRPr="0004721E" w:rsidRDefault="00F127C4">
      <w:pPr>
        <w:pStyle w:val="ConsPlusTitle"/>
        <w:jc w:val="center"/>
        <w:rPr>
          <w:color w:val="000000" w:themeColor="text1"/>
        </w:rPr>
      </w:pPr>
      <w:r w:rsidRPr="0004721E">
        <w:rPr>
          <w:color w:val="000000" w:themeColor="text1"/>
        </w:rPr>
        <w:t>рынков, участвующих в обороте электрической энергии,</w:t>
      </w:r>
    </w:p>
    <w:p w:rsidR="00F127C4" w:rsidRPr="0004721E" w:rsidRDefault="00F127C4">
      <w:pPr>
        <w:pStyle w:val="ConsPlusTitle"/>
        <w:jc w:val="center"/>
        <w:rPr>
          <w:color w:val="000000" w:themeColor="text1"/>
        </w:rPr>
      </w:pPr>
      <w:r w:rsidRPr="0004721E">
        <w:rPr>
          <w:color w:val="000000" w:themeColor="text1"/>
        </w:rPr>
        <w:t>с организациями технологической инфраструктуры</w:t>
      </w:r>
    </w:p>
    <w:p w:rsidR="00F127C4" w:rsidRPr="0004721E" w:rsidRDefault="00F127C4">
      <w:pPr>
        <w:pStyle w:val="ConsPlusTitle"/>
        <w:jc w:val="center"/>
        <w:rPr>
          <w:color w:val="000000" w:themeColor="text1"/>
        </w:rPr>
      </w:pPr>
      <w:r w:rsidRPr="0004721E">
        <w:rPr>
          <w:color w:val="000000" w:themeColor="text1"/>
        </w:rPr>
        <w:t>на розничных рынках</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 xml:space="preserve">118. Технологическую инфраструктуру розничных рынков составляют сетевые организации, осуществляющие передачу электрической энергии, и субъекты оперативно-диспетчерского </w:t>
      </w:r>
      <w:r w:rsidRPr="0004721E">
        <w:rPr>
          <w:color w:val="000000" w:themeColor="text1"/>
        </w:rPr>
        <w:lastRenderedPageBreak/>
        <w:t>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F127C4" w:rsidRPr="0004721E" w:rsidRDefault="00F127C4">
      <w:pPr>
        <w:pStyle w:val="ConsPlusNormal"/>
        <w:spacing w:before="220"/>
        <w:ind w:firstLine="540"/>
        <w:jc w:val="both"/>
        <w:rPr>
          <w:color w:val="000000" w:themeColor="text1"/>
        </w:rPr>
      </w:pPr>
      <w:r w:rsidRPr="0004721E">
        <w:rPr>
          <w:color w:val="000000" w:themeColor="text1"/>
        </w:rPr>
        <w:t>119. Порядок взаимодействия субъектов розничных рынков, участвующих в обороте электрической энергии, с сетевой организацией в целях осуществления технологического присоединения к объектам электросетевого хозяйства энергопринимающих устройств потребителей, объектов по производству электрической энергии (мощности), а также объектов электросетевого хозяйства, принадлежащих сетевым организациям и иным лицам, определяется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w:t>
      </w:r>
    </w:p>
    <w:p w:rsidR="00F127C4" w:rsidRPr="0004721E" w:rsidRDefault="00F127C4">
      <w:pPr>
        <w:pStyle w:val="ConsPlusNormal"/>
        <w:spacing w:before="220"/>
        <w:ind w:firstLine="540"/>
        <w:jc w:val="both"/>
        <w:rPr>
          <w:color w:val="000000" w:themeColor="text1"/>
        </w:rPr>
      </w:pPr>
      <w:r w:rsidRPr="0004721E">
        <w:rPr>
          <w:color w:val="000000" w:themeColor="text1"/>
        </w:rPr>
        <w:t>120. Порядок взаимодействия субъектов розничных рынков, участвующих в обороте электрической энергии, с сетевой организацией в целях оказания услуг по передаче электрической энергии определяется в соответствии с Правилами недискриминационного доступа к услугам по передаче электрической энергии и оказания этих услуг.</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когда одна сетевая организация на основании соглашения с другой сетевой организацией передала ей право заключения договоров оказания услуг по передаче электрической энергии, оказываемых с использованием принадлежащих ей объектов электросетевого хозяйства, то получившая такое право сетевая организация не вправе отказывать в заключении договора оказания услуг по передаче электрической энергии по причине отсутствия осуществленного в установленном законодательством Российской Федерации порядке технологического присоединения (непосредственного или опосредованного) энергопринимающих устройств, в отношении которых направлено заявление о заключении договора, к принадлежащим ей объектам электросетевого хозяйства.</w:t>
      </w:r>
    </w:p>
    <w:p w:rsidR="00F127C4" w:rsidRPr="0004721E" w:rsidRDefault="00F127C4">
      <w:pPr>
        <w:pStyle w:val="ConsPlusNormal"/>
        <w:spacing w:before="220"/>
        <w:ind w:firstLine="540"/>
        <w:jc w:val="both"/>
        <w:rPr>
          <w:color w:val="000000" w:themeColor="text1"/>
        </w:rPr>
      </w:pPr>
      <w:bookmarkStart w:id="126" w:name="P1045"/>
      <w:bookmarkEnd w:id="126"/>
      <w:r w:rsidRPr="0004721E">
        <w:rPr>
          <w:color w:val="000000" w:themeColor="text1"/>
        </w:rPr>
        <w:t>121. Порядок взаимодействия субъектов розничных рынков, участвующих в обороте электрической энергии, с сетевой организацией в связи с необходимостью введения полного и (или) частичного ограничения режима потребления электрической энергии потребителями - участниками розничных рынков, в том числе его уровня, в случае нарушения своих обязательств потребителями, а также в случае необходимости принятия неотложных мер по предотвращению или ликвидации аварийных ситуаций определяется в соответствии с Правилами полного и (или) частичного ограничения режима потребления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В связи с выявлением факта бездоговорного потребления электрической энергии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обязана обеспечить введение полного и (или) частичного ограничения режима потребления в отношении такого лица.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При выявлении факта бездоговорного потребления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составляет в соответствии с разделом X настоящего документа акт о неучтенном потреблении электрической энергии, в котором указывает определяемые в соответствии с Правилами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w:t>
      </w:r>
      <w:r w:rsidRPr="0004721E">
        <w:rPr>
          <w:color w:val="000000" w:themeColor="text1"/>
        </w:rPr>
        <w:lastRenderedPageBreak/>
        <w:t>функционировании розничных рынков электрической энергии, полном и (или) частичном ограничении режима потребления электрической энергии" дату и время введения ограничения режима потребления в отношении такого лица, а также характеристики энергопринимающих устройств, в отношении которых вводится полное ограничение режима потребления.</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Абзацы четвертый - шестой утратили силу. - Постановление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122.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сетевой организацией в связи с:</w:t>
      </w:r>
    </w:p>
    <w:p w:rsidR="00F127C4" w:rsidRPr="0004721E" w:rsidRDefault="00F127C4">
      <w:pPr>
        <w:pStyle w:val="ConsPlusNormal"/>
        <w:spacing w:before="220"/>
        <w:ind w:firstLine="540"/>
        <w:jc w:val="both"/>
        <w:rPr>
          <w:color w:val="000000" w:themeColor="text1"/>
        </w:rPr>
      </w:pPr>
      <w:r w:rsidRPr="0004721E">
        <w:rPr>
          <w:color w:val="000000" w:themeColor="text1"/>
        </w:rPr>
        <w:t>приобретением электрической энергии (мощности) сетевой организацией в целях компенсации фактических потерь электрической энергии в принадлежащих ей объектах электросетевого хозяйства;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07.07.2017 N 810)</w:t>
      </w:r>
    </w:p>
    <w:p w:rsidR="00F127C4" w:rsidRPr="0004721E" w:rsidRDefault="00F127C4">
      <w:pPr>
        <w:pStyle w:val="ConsPlusNormal"/>
        <w:spacing w:before="220"/>
        <w:ind w:firstLine="540"/>
        <w:jc w:val="both"/>
        <w:rPr>
          <w:color w:val="000000" w:themeColor="text1"/>
        </w:rPr>
      </w:pPr>
      <w:r w:rsidRPr="0004721E">
        <w:rPr>
          <w:color w:val="000000" w:themeColor="text1"/>
        </w:rPr>
        <w:t>осуществлением гарантирующим поставщиком действий по принятию на обслуживание потребителей, энергопринимающие устройства которых расположены в границах зоны его деятельности, в случаях и в порядке перехода потребителей, установленных в разделе II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выявлением сетевой организацией фактов безучетного и бездоговорного потребления электрической энергии в соответствии с настоящим документом;</w:t>
      </w:r>
    </w:p>
    <w:p w:rsidR="00F127C4" w:rsidRPr="0004721E" w:rsidRDefault="00F127C4">
      <w:pPr>
        <w:pStyle w:val="ConsPlusNormal"/>
        <w:spacing w:before="220"/>
        <w:ind w:firstLine="540"/>
        <w:jc w:val="both"/>
        <w:rPr>
          <w:color w:val="000000" w:themeColor="text1"/>
        </w:rPr>
      </w:pPr>
      <w:r w:rsidRPr="0004721E">
        <w:rPr>
          <w:color w:val="000000" w:themeColor="text1"/>
        </w:rPr>
        <w:t>организацией учета электрической энергии на розничном рынке в случаях и в порядке, установленных в разделе X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осуществлением информационного взаимодействия в соответствии с пунктами 124 - 127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в иных случаях, определенных в настоящем документе.</w:t>
      </w:r>
    </w:p>
    <w:p w:rsidR="00F127C4" w:rsidRPr="0004721E" w:rsidRDefault="00F127C4">
      <w:pPr>
        <w:pStyle w:val="ConsPlusNormal"/>
        <w:spacing w:before="220"/>
        <w:ind w:firstLine="540"/>
        <w:jc w:val="both"/>
        <w:rPr>
          <w:color w:val="000000" w:themeColor="text1"/>
        </w:rPr>
      </w:pPr>
      <w:r w:rsidRPr="0004721E">
        <w:rPr>
          <w:color w:val="000000" w:themeColor="text1"/>
        </w:rPr>
        <w:t>123. Гарантирующий поставщик (энергосбытовая, энергоснабжающая организация) в установленном в пунктах 124 - 127 настоящего документа порядке взаимодействует с сетевой организацией в целях передачи ей информации о заключенных на розничных рынках договорах, обеспечивающих продажу электрической энергии (мощности), о планируемом расторжении договора, обеспечивающего продажу электрической энергии (мощности), а также для энергосбытовой (энергоснабжающей) организации - о возникновении и о прекращении у нее права распоряжения электрической энергией, поставляемой потребителям на розничном рынке.</w:t>
      </w:r>
    </w:p>
    <w:p w:rsidR="00F127C4" w:rsidRPr="0004721E" w:rsidRDefault="00F127C4">
      <w:pPr>
        <w:pStyle w:val="ConsPlusNormal"/>
        <w:spacing w:before="220"/>
        <w:ind w:firstLine="540"/>
        <w:jc w:val="both"/>
        <w:rPr>
          <w:color w:val="000000" w:themeColor="text1"/>
        </w:rPr>
      </w:pPr>
      <w:bookmarkStart w:id="127" w:name="P1060"/>
      <w:bookmarkEnd w:id="127"/>
      <w:r w:rsidRPr="0004721E">
        <w:rPr>
          <w:color w:val="000000" w:themeColor="text1"/>
        </w:rPr>
        <w:t>124. В случае заключения потребителем договора купли-продажи (поставки) электрической энергии (мощности) сведения о заключенном договоре предоставляются в адрес сетевой организации гарантирующим поставщиком (энергосбытовой, энергоснабжающей организацией) путем направления ей соответствующего уведомления в течение 3 рабочих дней со дня заключения договора способом, позволяющим подтвердить факт и дату получения указанного уведомления, а также потребителем - при его обращении в адрес сетевой организации для заключения договора оказания услуг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В случае заключения потребителем договора энергоснабжения сведения о заключенном договоре и иные сведения, указанные в Правилах недискриминационного доступа к услугам по передаче электрической энергии и оказания этих услуг, предоставляются в адрес сетевой организации гарантирующим поставщиком (энергосбытовой, энергоснабжающей организацией) при его (ее) обращении в сетевую организацию для заключения договора оказания услуг по передаче электрической энергии в интересах такого потребителя либо для внесения изменений в </w:t>
      </w:r>
      <w:r w:rsidRPr="0004721E">
        <w:rPr>
          <w:color w:val="000000" w:themeColor="text1"/>
        </w:rPr>
        <w:lastRenderedPageBreak/>
        <w:t>договор оказания услуг по передаче электрической энергии, заключенный ранее между таким гарантирующим поставщиком (энергосбытовой, энергоснабжающей организацией) и сетевой организацией.</w:t>
      </w:r>
    </w:p>
    <w:p w:rsidR="00F127C4" w:rsidRPr="0004721E" w:rsidRDefault="00F127C4">
      <w:pPr>
        <w:pStyle w:val="ConsPlusNormal"/>
        <w:spacing w:before="220"/>
        <w:ind w:firstLine="540"/>
        <w:jc w:val="both"/>
        <w:rPr>
          <w:color w:val="000000" w:themeColor="text1"/>
        </w:rPr>
      </w:pPr>
      <w:r w:rsidRPr="0004721E">
        <w:rPr>
          <w:color w:val="000000" w:themeColor="text1"/>
        </w:rPr>
        <w:t>Если гарантирующий поставщик (энергосбытовая, энергоснабжающая организация) после заключения договора энергоснабжения с потребителем (покупателем) не обратился в сетевую организацию для заключения договора оказания услуг по передаче электрической энергии, и приступил к исполнению договора энергоснабжения, то он несет в соответствии с гражданским законодательством Российской Федерации и настоящим документом ответственность за пользование услугами по передаче электрической энергии без договора оказания услуг по передаче электрической энергии. В этом случае гарантирующий поставщик (энергосбытовая, энергоснабжающая организация) обязан оплатить сетевой организации стоимость услуг по передаче электрической энергии потребителю (покупателю), обслуживаемому на основании договора энергоснабжения, а также отвечает перед потребителем (покупателем) по договору энергоснабжения за последствия прекращения сетевой организацией предоставления услуг по передаче электрической энергии в связи с отсутствием у нее сведений о наличии заключенного договора энергоснабжения и договора оказания услуг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125. Гарантирующий поставщик (энергосбытовая, энергоснабжающая организация) предоставляет сетевой организации информацию о потребителях, с которыми за период, истекший с даты последней передачи информации, заключены или расторгнуты договоры энергоснабжения (купли-продажи (поставки) электрической энергии (мощности)) в целях ее использования при выявлении фактов осуществления потребителями бездоговорного потребления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Такая информация должна содержать наименование и адрес места нахождения энергопринимающих устройств указанных потребителей, дату, начиная с которой с ними заключен или расторгнут договор, а также дату, с которой начинается или прекращается снабжение их электрической энергией по таким договорам, а для энергосбытовой (энергоснабжающей) организации - также соответствующую требованиям пункта 56 настоящего документа информацию о дате и времени возникновения и прекращения у нее права распоряжения электрической энергией, поставляемой в точках поставки по договору, обеспечивающему продажу электрической энергии (мощности), на весь или часть объема электрической энергии (мощности), подлежащего в соответствии с пунктом 55 настоящего документа продаже потребителю (покупателю) по такому договору.</w:t>
      </w:r>
    </w:p>
    <w:p w:rsidR="00F127C4" w:rsidRPr="0004721E" w:rsidRDefault="00F127C4">
      <w:pPr>
        <w:pStyle w:val="ConsPlusNormal"/>
        <w:spacing w:before="220"/>
        <w:ind w:firstLine="540"/>
        <w:jc w:val="both"/>
        <w:rPr>
          <w:color w:val="000000" w:themeColor="text1"/>
        </w:rPr>
      </w:pPr>
      <w:r w:rsidRPr="0004721E">
        <w:rPr>
          <w:color w:val="000000" w:themeColor="text1"/>
        </w:rPr>
        <w:t>Указанная информация предоставляется в электронном виде ежеквартально, не позднее последнего числа месяца, следующего за очередным кварталом, а в письменном виде - 1 раз в год. Передаваемая информация должна быть защищена от изменения, заверена подписью уполномоченного лица и печатью гарантирующего поставщика (энергосбытовой, энергоснабжающей организации) при наличии печати.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126. Гарантирующий поставщик (энергосбытовая, энергоснабжающая организация) обязан не позднее 3 рабочих дней до даты и времени расторжения договора энергоснабжения уведомить об этом, а также о дате и времени прекращения снабжения электрической энергией по такому договору сетевую организацию, оказывающую услугу по передаче электрической энергии в отношении энергопринимающих устройств по такому договору.</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невыполнения гарантирующим поставщиком (энергосбытовой, энергоснабжающей организацией) указанной обязанности:</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сетевая организация продолжает оказывать услуги по передаче электрической энергии до получения от гарантирующего поставщика (энергосбытовой, энергоснабжающей организации) такого уведомления, а если уведомление получено менее чем за 3 рабочих дня до указанных в </w:t>
      </w:r>
      <w:r w:rsidRPr="0004721E">
        <w:rPr>
          <w:color w:val="000000" w:themeColor="text1"/>
        </w:rPr>
        <w:lastRenderedPageBreak/>
        <w:t>нем даты и времени прекращения снабжения электрической энергией, то до истечения 3 рабочих дней с даты и времени получения сетевой организацией такого уведомления;</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(энергосбытовая, энергоснабжающая организация) обязан компенсировать сетевой организации стоимость оказанных ею услуг по передаче электрической энергии.</w:t>
      </w:r>
    </w:p>
    <w:p w:rsidR="00F127C4" w:rsidRPr="0004721E" w:rsidRDefault="00F127C4">
      <w:pPr>
        <w:pStyle w:val="ConsPlusNormal"/>
        <w:spacing w:before="220"/>
        <w:ind w:firstLine="540"/>
        <w:jc w:val="both"/>
        <w:rPr>
          <w:color w:val="000000" w:themeColor="text1"/>
        </w:rPr>
      </w:pPr>
      <w:bookmarkStart w:id="128" w:name="P1071"/>
      <w:bookmarkEnd w:id="128"/>
      <w:r w:rsidRPr="0004721E">
        <w:rPr>
          <w:color w:val="000000" w:themeColor="text1"/>
        </w:rPr>
        <w:t>127. Если потребитель (покупатель), заключивший с гарантирующим поставщиком (энергосбытовой, энергоснабжающей организацией) договор купли-продажи (поставки) электрической энергии (мощности), не обратился в сетевую организацию для заключения договора оказания услуг по передаче электрической энергии, то исполнение по договору купли-продажи (поставки) электрической энергии не начинается. Если при этом потребитель, который или в интересах которого заключен договор купли-продажи (поставки) электрической энергии (мощности), до заключения и начала исполнения договора оказания услуг по передаче электрической энергии приступил к потреблению электрической энергии, то такой потребитель несет ответственность за бездоговорное потребление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Если потребитель, заключивший договор купли-продажи (поставки) электрической энергии (мощности), не уведомил или позднее 3 рабочих дней до даты и времени прекращения снабжения электрической энергией уведомил сетевую организацию о намерении расторгнуть такой договор, а также о дате и времени прекращения снабжения электрической энергией по нему:</w:t>
      </w:r>
    </w:p>
    <w:p w:rsidR="00F127C4" w:rsidRPr="0004721E" w:rsidRDefault="00F127C4">
      <w:pPr>
        <w:pStyle w:val="ConsPlusNormal"/>
        <w:spacing w:before="220"/>
        <w:ind w:firstLine="540"/>
        <w:jc w:val="both"/>
        <w:rPr>
          <w:color w:val="000000" w:themeColor="text1"/>
        </w:rPr>
      </w:pPr>
      <w:r w:rsidRPr="0004721E">
        <w:rPr>
          <w:color w:val="000000" w:themeColor="text1"/>
        </w:rPr>
        <w:t>сетевая организация продолжает оказывать услуги по передаче электрической энергии до получения от потребителя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 то до истечения 3 рабочих дней с даты и времени получения сетевой организацией такого уведомления;</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потребитель обязан компенсировать стоимость оказанных сетевой организацией услуг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128. Фактические потери электрической энергии в объектах электросетевого хозяйства приобретаются и оплачиваются сетевыми организациями, в объектах электросетевого хозяйства которых возникли такие потери, путем приобретения электрической энергии (мощности) у гарантирующего поставщика по договору купли-продажи (поставки) электрической энергии (мощности), заключенному в порядке и на условиях, указанных в разделе III настоящего документа.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07.07.2017 N 810)</w:t>
      </w:r>
    </w:p>
    <w:p w:rsidR="00F127C4" w:rsidRPr="0004721E" w:rsidRDefault="00F127C4">
      <w:pPr>
        <w:pStyle w:val="ConsPlusNormal"/>
        <w:spacing w:before="220"/>
        <w:ind w:firstLine="540"/>
        <w:jc w:val="both"/>
        <w:rPr>
          <w:color w:val="000000" w:themeColor="text1"/>
        </w:rPr>
      </w:pPr>
      <w:r w:rsidRPr="0004721E">
        <w:rPr>
          <w:color w:val="000000" w:themeColor="text1"/>
        </w:rPr>
        <w:t>При этом на территориях субъектов Российской Федерации, объединенных в ценовые или неценовые зоны оптового рынка, сетевые организации, к объектам электросетевого хозяйства которых непосредственно присоединены квалифицированные генерирующие объекты, а также сетевые организации, в отношении которых в сводном прогнозном балансе производства и поставок электрической энергии (мощности) на соответствующий период регулирования определены наибольшие величины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такие генерирующие объекты, в первую очередь приобретают электрическую энергию (мощность) в целях компенсации потерь в объектах электросетевого хозяйства, расположенных в зоне деятельности такого гарантирующего поставщика, у производителей электрической энергии (мощности) на розничных рынках, произведенной на квалифицированных генерирующих объектах, расположенных в той же зоне деятельности, на основании договоров купли-продажи (поставки) электрической энергии (мощности), заключенных с такими производителями в порядке и на условиях, указанных в пункте 65(1)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В случае оборудования сетевой организацией всех своих объектов электросетевого хозяйства, указанных в настоящем абзаце, приборами учета, позволяющими измерять почасовые объемы электрической энергии, потребленной всеми энергопринимающими устройствами, присоединенными к объектам электросетевого хозяйства данной сетевой организации, принятой в объекты электросетевого хозяйства данной сетевой организации, а также отпущенной из объектов электросетевого хозяйства такой сетевой организации в объекты электросетевого хозяйства смежных сетевых организаций, такая сетевая организация вправе для целей компенсации потерь электрической энергии приобретать электрическую энергию (мощность) по договору, предусмотренному абзацем четвертым пункта 64 настоящего документа, в соответствии с требованиями пункта 65 настоящего документа у иных производителей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этом такой договор заключается сетевой организацией с указанным производителем в отношении всех объектов электросетевого хозяйства сетевой организации,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 договором исполняются обязательства по поставке электрической энергии (мощности) таким производителем.</w:t>
      </w:r>
    </w:p>
    <w:p w:rsidR="00F127C4" w:rsidRPr="0004721E" w:rsidRDefault="00F127C4">
      <w:pPr>
        <w:pStyle w:val="ConsPlusNormal"/>
        <w:spacing w:before="220"/>
        <w:ind w:firstLine="540"/>
        <w:jc w:val="both"/>
        <w:rPr>
          <w:color w:val="000000" w:themeColor="text1"/>
        </w:rPr>
      </w:pPr>
      <w:r w:rsidRPr="0004721E">
        <w:rPr>
          <w:color w:val="000000" w:themeColor="text1"/>
        </w:rPr>
        <w:t>Фактические потери электрической энергии в объектах электросетевого хозяйства, приобретаемые сетевой организацией в соответствии с настоящим пунктом у гарантирующего поставщика, подлежат уменьшению на объемы электрической энергии (мощности), приобретаемой сетевой организацией в целях компенсации потерь электрической энергии у производителей электрической энергии (мощности) на розничных рынках.</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07.07.2017 N 810)</w:t>
      </w:r>
    </w:p>
    <w:p w:rsidR="00F127C4" w:rsidRPr="0004721E" w:rsidRDefault="00F127C4">
      <w:pPr>
        <w:pStyle w:val="ConsPlusNormal"/>
        <w:jc w:val="both"/>
        <w:rPr>
          <w:color w:val="000000" w:themeColor="text1"/>
        </w:rPr>
      </w:pPr>
      <w:r w:rsidRPr="0004721E">
        <w:rPr>
          <w:color w:val="000000" w:themeColor="text1"/>
        </w:rPr>
        <w:t>(п. 128 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129. Потери электрической энергии, возникающие в принадлежащих иным владельцам объектов электросетевого хозяйства объектах электросетевого хозяйства, приравниваются к потреблению электрической энергии и оплачиваются иными владельцами в рамках заключенных ими договоров, обеспечивающих продажу электрической энергии (мощности) на розничных рынках, с учетом оплаты стоимости услуг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При этом определение объема потребления электрической энергии объектами электросетевого хозяйства иных владельцев осуществляется в порядке, установленном пунктами 185 - 189 настоящего документа, а в случае непредставления показаний, двукратного недопуска для целей проведения проверки или отсутствия приборов учета на границе таких объектов электросетевого хозяйства, если обязанность по их установке должны были выполнить иные владельцы объектов электросетевого хозяйства, определение объемов потребления электрической энергии осуществляется в соответствии с пунктом 183 настоящего документа.</w:t>
      </w:r>
    </w:p>
    <w:p w:rsidR="00F127C4" w:rsidRPr="0004721E" w:rsidRDefault="00F127C4">
      <w:pPr>
        <w:pStyle w:val="ConsPlusNormal"/>
        <w:jc w:val="both"/>
        <w:rPr>
          <w:color w:val="000000" w:themeColor="text1"/>
        </w:rPr>
      </w:pPr>
      <w:r w:rsidRPr="0004721E">
        <w:rPr>
          <w:color w:val="000000" w:themeColor="text1"/>
        </w:rPr>
        <w:t>(п. 129 в ред. Постановления Правительства РФ от 07.07.2017 N 810)</w:t>
      </w:r>
    </w:p>
    <w:p w:rsidR="00F127C4" w:rsidRPr="0004721E" w:rsidRDefault="00F127C4">
      <w:pPr>
        <w:pStyle w:val="ConsPlusNormal"/>
        <w:spacing w:before="220"/>
        <w:ind w:firstLine="540"/>
        <w:jc w:val="both"/>
        <w:rPr>
          <w:color w:val="000000" w:themeColor="text1"/>
        </w:rPr>
      </w:pPr>
      <w:r w:rsidRPr="0004721E">
        <w:rPr>
          <w:color w:val="000000" w:themeColor="text1"/>
        </w:rPr>
        <w:t>130. При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или договора, обеспечивающего продажу электрической энергии (мощности) на розничных рынках, сетевые организации (иные владельцы объектов электросетевого хозяйства) оплачивают стоимость электрической энергии в объеме фактических потерь электрической энергии гарантирующему 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p w:rsidR="00F127C4" w:rsidRPr="0004721E" w:rsidRDefault="00F127C4">
      <w:pPr>
        <w:pStyle w:val="ConsPlusNormal"/>
        <w:jc w:val="both"/>
        <w:rPr>
          <w:color w:val="000000" w:themeColor="text1"/>
        </w:rPr>
      </w:pPr>
      <w:r w:rsidRPr="0004721E">
        <w:rPr>
          <w:color w:val="000000" w:themeColor="text1"/>
        </w:rPr>
        <w:t>(п. 130 в ред. Постановления Правительства РФ от 07.07.2017 N 810)</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131. Взаимодействие субъектов розничных рынков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осуществляется в соответствии с Правилами недискриминационного доступа к услугам по оперативно-диспетчерскому управлению в </w:t>
      </w:r>
      <w:r w:rsidRPr="0004721E">
        <w:rPr>
          <w:color w:val="000000" w:themeColor="text1"/>
        </w:rPr>
        <w:lastRenderedPageBreak/>
        <w:t>электроэнергетике и оказания этих услуг, а также Правилами оперативно-диспетчерского управления в электроэнергетике, иными нормативными правовыми актами и настоящим документом.</w:t>
      </w:r>
    </w:p>
    <w:p w:rsidR="00F127C4" w:rsidRPr="0004721E" w:rsidRDefault="00F127C4">
      <w:pPr>
        <w:pStyle w:val="ConsPlusNormal"/>
        <w:spacing w:before="220"/>
        <w:ind w:firstLine="540"/>
        <w:jc w:val="both"/>
        <w:rPr>
          <w:color w:val="000000" w:themeColor="text1"/>
        </w:rPr>
      </w:pPr>
      <w:r w:rsidRPr="0004721E">
        <w:rPr>
          <w:color w:val="000000" w:themeColor="text1"/>
        </w:rPr>
        <w:t>132.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w:t>
      </w:r>
    </w:p>
    <w:p w:rsidR="00F127C4" w:rsidRPr="0004721E" w:rsidRDefault="00F127C4">
      <w:pPr>
        <w:pStyle w:val="ConsPlusNormal"/>
        <w:spacing w:before="220"/>
        <w:ind w:firstLine="540"/>
        <w:jc w:val="both"/>
        <w:rPr>
          <w:color w:val="000000" w:themeColor="text1"/>
        </w:rPr>
      </w:pPr>
      <w:r w:rsidRPr="0004721E">
        <w:rPr>
          <w:color w:val="000000" w:themeColor="text1"/>
        </w:rPr>
        <w:t>в связи с осуществлением информационного взаимодействия в соответствии с пунктами 133 - 134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в связи с необходимостью проведения в соответствии с пунктом 135 настоящего документа на объектах электроэнергетики замеров потокораспределения, нагрузок и уровней напряжения и предоставления результатов проведенных замеров в диспетчерские центры системного оператора;</w:t>
      </w:r>
    </w:p>
    <w:p w:rsidR="00F127C4" w:rsidRPr="0004721E" w:rsidRDefault="00F127C4">
      <w:pPr>
        <w:pStyle w:val="ConsPlusNormal"/>
        <w:spacing w:before="220"/>
        <w:ind w:firstLine="540"/>
        <w:jc w:val="both"/>
        <w:rPr>
          <w:color w:val="000000" w:themeColor="text1"/>
        </w:rPr>
      </w:pPr>
      <w:r w:rsidRPr="0004721E">
        <w:rPr>
          <w:color w:val="000000" w:themeColor="text1"/>
        </w:rPr>
        <w:t>в иных случаях, определенных в настоящем документе.</w:t>
      </w:r>
    </w:p>
    <w:p w:rsidR="00F127C4" w:rsidRPr="0004721E" w:rsidRDefault="00F127C4">
      <w:pPr>
        <w:pStyle w:val="ConsPlusNormal"/>
        <w:spacing w:before="220"/>
        <w:ind w:firstLine="540"/>
        <w:jc w:val="both"/>
        <w:rPr>
          <w:color w:val="000000" w:themeColor="text1"/>
        </w:rPr>
      </w:pPr>
      <w:bookmarkStart w:id="129" w:name="P1092"/>
      <w:bookmarkEnd w:id="129"/>
      <w:r w:rsidRPr="0004721E">
        <w:rPr>
          <w:color w:val="000000" w:themeColor="text1"/>
        </w:rPr>
        <w:t>133. В целях планирования и управления электроэнергетическим режимом работы Единой энергетической системы России (технологически изолированной территориальной электроэнергетической системы) производители электрической энергии (мощности) на розничных рынках, осуществляющие свою деятельность с использованием электростанций, функционирующих в составе соответствующей электроэнергетической системы, независимо от величины установленной генерирующей мощности электростанций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информацию о величине установленной генерирующей мощности электростанции и располагаемой мощности электростанции в следующем году с разбивкой по месяцам года (для электростанций установленной генерирующей мощностью 5 МВт и более - также с разбивкой по каждой единице генерирующего оборудования) - ежегодно, до 1 июля;</w:t>
      </w:r>
    </w:p>
    <w:p w:rsidR="00F127C4" w:rsidRPr="0004721E" w:rsidRDefault="00F127C4">
      <w:pPr>
        <w:pStyle w:val="ConsPlusNormal"/>
        <w:spacing w:before="220"/>
        <w:ind w:firstLine="540"/>
        <w:jc w:val="both"/>
        <w:rPr>
          <w:color w:val="000000" w:themeColor="text1"/>
        </w:rPr>
      </w:pPr>
      <w:r w:rsidRPr="0004721E">
        <w:rPr>
          <w:color w:val="000000" w:themeColor="text1"/>
        </w:rPr>
        <w:t>сведения об изменении установленной генерирующей мощности электростанции, в том числе в результате ввода в эксплуатацию (вывода из эксплуатации) электростанции (энергоблока) и (или) энергетического оборудования электростанции либо его перемаркировки, с приложением подтверждающих такие изменения документов - в течение 10 дней со дня такого изменения (наступления обстоятельств, повлекших такое изменение);</w:t>
      </w:r>
    </w:p>
    <w:p w:rsidR="00F127C4" w:rsidRPr="0004721E" w:rsidRDefault="00F127C4">
      <w:pPr>
        <w:pStyle w:val="ConsPlusNormal"/>
        <w:spacing w:before="220"/>
        <w:ind w:firstLine="540"/>
        <w:jc w:val="both"/>
        <w:rPr>
          <w:color w:val="000000" w:themeColor="text1"/>
        </w:rPr>
      </w:pPr>
      <w:r w:rsidRPr="0004721E">
        <w:rPr>
          <w:color w:val="000000" w:themeColor="text1"/>
        </w:rPr>
        <w:t>информацию о фактической выработке электрической энергии за прошедший месяц - до 7-го числа следующего месяца. Производители электрической энергии (мощности) на розничных рынках, осуществляющие свою деятельность с использованием электростанций установленной генерирующей мощностью 5 МВт и более, наряду с указанной информацией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данные коммерческого учета электрической энергии за прошедший месяц - до 7-го числа следующего месяца в согласованном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формате;</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информацию о величине минимальной и максимальной реактивной мощности </w:t>
      </w:r>
      <w:r w:rsidRPr="0004721E">
        <w:rPr>
          <w:color w:val="000000" w:themeColor="text1"/>
        </w:rPr>
        <w:lastRenderedPageBreak/>
        <w:t>оборудования электростанции - ежегодно, до 1 июля, а в случае изменения предоставленных данных - в течение 10 дней со дня такого изменения (наступления обстоятельств, повлекших изменение);</w:t>
      </w:r>
    </w:p>
    <w:p w:rsidR="00F127C4" w:rsidRPr="0004721E" w:rsidRDefault="00F127C4">
      <w:pPr>
        <w:pStyle w:val="ConsPlusNormal"/>
        <w:spacing w:before="220"/>
        <w:ind w:firstLine="540"/>
        <w:jc w:val="both"/>
        <w:rPr>
          <w:color w:val="000000" w:themeColor="text1"/>
        </w:rPr>
      </w:pPr>
      <w:r w:rsidRPr="0004721E">
        <w:rPr>
          <w:color w:val="000000" w:themeColor="text1"/>
        </w:rPr>
        <w:t>информацию о планах по строительству, реконструкции, вводу в эксплуатацию, выводу из эксплуатации объектов по производству электрической энергии (мощности) на предстоящие 7 лет - ежегодно, до 1 июля.</w:t>
      </w:r>
    </w:p>
    <w:p w:rsidR="00F127C4" w:rsidRPr="0004721E" w:rsidRDefault="00F127C4">
      <w:pPr>
        <w:pStyle w:val="ConsPlusNormal"/>
        <w:spacing w:before="220"/>
        <w:ind w:firstLine="540"/>
        <w:jc w:val="both"/>
        <w:rPr>
          <w:color w:val="000000" w:themeColor="text1"/>
        </w:rPr>
      </w:pPr>
      <w:r w:rsidRPr="0004721E">
        <w:rPr>
          <w:color w:val="000000" w:themeColor="text1"/>
        </w:rPr>
        <w:t>Информация о фактической выработке электрической энергии за прошедший месяц предоставляется такими производителями с указанием суммарных объемов электрической энергии, продаваемых ими на розничных рынках по договорам с гарантирующим поставщиком, договорам с иными покупателями электрической энергии, а также с указанием объемов потребления электрической энергии для удовлетворения собственных производственных нужд.</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5 МВт и более, также предоставляют в диспетчерские центры системного оператора в отношении каждой электростанции: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плановые почасовые графики нагрузки генерирующего оборудования на соответствующие сутки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 не позднее 24 часов до начала суток, в течение которых осуществляется производство (поставка) электрической энергии, для каждого часа указанных суток (с указанием суммарных объемов электрической энергии, продаваемых ими по договорам с гарантирующим поставщиком и договорам с иными покупателями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информацию о фактической выработке электрической энергии за прошедшие сутки - до 7-00 часов следующих суток.</w:t>
      </w:r>
    </w:p>
    <w:p w:rsidR="00F127C4" w:rsidRPr="0004721E" w:rsidRDefault="00F127C4">
      <w:pPr>
        <w:pStyle w:val="ConsPlusNormal"/>
        <w:spacing w:before="220"/>
        <w:ind w:firstLine="540"/>
        <w:jc w:val="both"/>
        <w:rPr>
          <w:color w:val="000000" w:themeColor="text1"/>
        </w:rPr>
      </w:pPr>
      <w:bookmarkStart w:id="130" w:name="P1107"/>
      <w:bookmarkEnd w:id="130"/>
      <w:r w:rsidRPr="0004721E">
        <w:rPr>
          <w:color w:val="000000" w:themeColor="text1"/>
        </w:rPr>
        <w:t>134. При планировании и управлении электроэнергетическим режимом работы энергосистемы системный оператор учитывает плановые почасовые графики нагрузки электростанций производителей электрической энергии (мощности) на розничных рынках, полученные от них в соответствии с пунктом 133 настоящего документа.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возникновения (угрозы возникновения) аварийного электроэнергетического режима в работе энергосистемы производитель электрической энергии (мощности) на розничном рынке корректирует график нагрузки электростанции и осуществляют загрузку (разгрузку) генерирующего оборудования в соответствии с диспетчерской командой (распоряжением) системного оператора.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bookmarkStart w:id="131" w:name="P1111"/>
      <w:bookmarkEnd w:id="131"/>
      <w:r w:rsidRPr="0004721E">
        <w:rPr>
          <w:color w:val="000000" w:themeColor="text1"/>
        </w:rPr>
        <w:t>135. Субъекты электроэнергетики, собственники или иные законные владельцы объектов электроэнергетики и энергопринимающих устройств, кроме населения, обязаны регулярно проводить на объектах электроэнергетики замеры потокораспределения, нагрузок и уровней напряжения.</w:t>
      </w:r>
    </w:p>
    <w:p w:rsidR="00F127C4" w:rsidRPr="0004721E" w:rsidRDefault="00F127C4">
      <w:pPr>
        <w:pStyle w:val="ConsPlusNormal"/>
        <w:spacing w:before="220"/>
        <w:ind w:firstLine="540"/>
        <w:jc w:val="both"/>
        <w:rPr>
          <w:color w:val="000000" w:themeColor="text1"/>
        </w:rPr>
      </w:pPr>
      <w:r w:rsidRPr="0004721E">
        <w:rPr>
          <w:color w:val="000000" w:themeColor="text1"/>
        </w:rPr>
        <w:t>По заданию диспетчерских центров системного оператора субъекты электроэнергетики осуществляют проведение на объектах электроэнергетики следующих замеров потокораспределения, нагрузок и уровней напряжения:</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контрольные замеры - 2 раза в год в третью среду июня и третью среду декабря;</w:t>
      </w:r>
    </w:p>
    <w:p w:rsidR="00F127C4" w:rsidRPr="0004721E" w:rsidRDefault="00F127C4">
      <w:pPr>
        <w:pStyle w:val="ConsPlusNormal"/>
        <w:spacing w:before="220"/>
        <w:ind w:firstLine="540"/>
        <w:jc w:val="both"/>
        <w:rPr>
          <w:color w:val="000000" w:themeColor="text1"/>
        </w:rPr>
      </w:pPr>
      <w:r w:rsidRPr="0004721E">
        <w:rPr>
          <w:color w:val="000000" w:themeColor="text1"/>
        </w:rPr>
        <w:t>внеочередные замеры нагрузок по присоединениям и энергопринимающим устройствам, подключенным под действие противоаварийной автоматики и (или) включенным в графики аварийного ограничения режима потребления электрической энергии (мощности) - не чаще чем 1 раз в месяц;</w:t>
      </w:r>
    </w:p>
    <w:p w:rsidR="00F127C4" w:rsidRPr="0004721E" w:rsidRDefault="00F127C4">
      <w:pPr>
        <w:pStyle w:val="ConsPlusNormal"/>
        <w:spacing w:before="220"/>
        <w:ind w:firstLine="540"/>
        <w:jc w:val="both"/>
        <w:rPr>
          <w:color w:val="000000" w:themeColor="text1"/>
        </w:rPr>
      </w:pPr>
      <w:r w:rsidRPr="0004721E">
        <w:rPr>
          <w:color w:val="000000" w:themeColor="text1"/>
        </w:rPr>
        <w:t>иные замеры - не чаще чем 1 раз в квартал.</w:t>
      </w:r>
    </w:p>
    <w:p w:rsidR="00F127C4" w:rsidRPr="0004721E" w:rsidRDefault="00F127C4">
      <w:pPr>
        <w:pStyle w:val="ConsPlusNormal"/>
        <w:spacing w:before="220"/>
        <w:ind w:firstLine="540"/>
        <w:jc w:val="both"/>
        <w:rPr>
          <w:color w:val="000000" w:themeColor="text1"/>
        </w:rPr>
      </w:pPr>
      <w:r w:rsidRPr="0004721E">
        <w:rPr>
          <w:color w:val="000000" w:themeColor="text1"/>
        </w:rPr>
        <w:t>Сетевые организации также организуют проведение собственниками или иными законными владельцами объектов электроэнергетики и энергопринимающих устройств указанных замеров на технологически присоединенных к электрическим сетям данных сетевых организаций объектах электросетевого хозяйства смежных сетевых организаций и энергопринимающих устройствах потребителей, если договором не предусмотрено, что указанные действия осуществляет сетевая организация. При получении от сетевой организации требования о проведении указанных замеров в соответствии с заданием системного оператора смежные сетевые организации и потребители обязаны обеспечить проведение этих замеров на принадлежащих им объектах (устройствах), в том числе обеспечить беспрепятственный доступ уполномоченных лиц сетевой организации к соответствующим объектам электросетевого хозяйства (энергопринимающим устройствам) и возможность временной (на период проведения замера) установки на них средств измерений, позволяющих измерять почасовые объемы потребления электрической энергии, и (или) провести соответствующие измерения самостоятельно. Субъекты электроэнергетики предоставляют результаты проведенных ими контрольных и внеочередных замеров (сетевые организации - также результаты организованных ими замеров на объектах смежных сетевых организаций и потребителей) в диспетчерские центры системного оператора в установленном им формате в течение 10 рабочих дней со дня проведения соответствующего замера.</w:t>
      </w:r>
    </w:p>
    <w:p w:rsidR="00F127C4" w:rsidRPr="0004721E" w:rsidRDefault="00F127C4">
      <w:pPr>
        <w:pStyle w:val="ConsPlusNormal"/>
        <w:ind w:firstLine="540"/>
        <w:jc w:val="both"/>
        <w:rPr>
          <w:color w:val="000000" w:themeColor="text1"/>
        </w:rPr>
      </w:pPr>
    </w:p>
    <w:p w:rsidR="00F127C4" w:rsidRPr="0004721E" w:rsidRDefault="00F127C4">
      <w:pPr>
        <w:pStyle w:val="ConsPlusTitle"/>
        <w:jc w:val="center"/>
        <w:outlineLvl w:val="1"/>
        <w:rPr>
          <w:color w:val="000000" w:themeColor="text1"/>
        </w:rPr>
      </w:pPr>
      <w:bookmarkStart w:id="132" w:name="P1118"/>
      <w:bookmarkEnd w:id="132"/>
      <w:r w:rsidRPr="0004721E">
        <w:rPr>
          <w:color w:val="000000" w:themeColor="text1"/>
        </w:rPr>
        <w:t>X. Правила организации учета электрической энергии</w:t>
      </w:r>
    </w:p>
    <w:p w:rsidR="00F127C4" w:rsidRPr="0004721E" w:rsidRDefault="00F127C4">
      <w:pPr>
        <w:pStyle w:val="ConsPlusTitle"/>
        <w:jc w:val="center"/>
        <w:rPr>
          <w:color w:val="000000" w:themeColor="text1"/>
        </w:rPr>
      </w:pPr>
      <w:r w:rsidRPr="0004721E">
        <w:rPr>
          <w:color w:val="000000" w:themeColor="text1"/>
        </w:rPr>
        <w:t>на розничных рынках</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136. Определение объема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осуществляется на основании данных, полученных:</w:t>
      </w:r>
    </w:p>
    <w:p w:rsidR="00F127C4" w:rsidRPr="0004721E" w:rsidRDefault="00F127C4">
      <w:pPr>
        <w:pStyle w:val="ConsPlusNormal"/>
        <w:spacing w:before="220"/>
        <w:ind w:firstLine="540"/>
        <w:jc w:val="both"/>
        <w:rPr>
          <w:color w:val="000000" w:themeColor="text1"/>
        </w:rPr>
      </w:pPr>
      <w:r w:rsidRPr="0004721E">
        <w:rPr>
          <w:color w:val="000000" w:themeColor="text1"/>
        </w:rPr>
        <w:t>с использованием указанных в настоящем разделе приборов учета электрической энергии, в том числе включенных в состав измерительных комплексов, систем учета;</w:t>
      </w:r>
    </w:p>
    <w:p w:rsidR="00F127C4" w:rsidRPr="0004721E" w:rsidRDefault="00F127C4">
      <w:pPr>
        <w:pStyle w:val="ConsPlusNormal"/>
        <w:spacing w:before="220"/>
        <w:ind w:firstLine="540"/>
        <w:jc w:val="both"/>
        <w:rPr>
          <w:color w:val="000000" w:themeColor="text1"/>
        </w:rPr>
      </w:pPr>
      <w:r w:rsidRPr="0004721E">
        <w:rPr>
          <w:color w:val="000000" w:themeColor="text1"/>
        </w:rPr>
        <w:t>при отсутствии приборов учета и в определенных в настоящем разделе случаях - путем применения расчетных способов, предусмотренных настоящим документом и приложением N 3.</w:t>
      </w:r>
    </w:p>
    <w:p w:rsidR="00F127C4" w:rsidRPr="0004721E" w:rsidRDefault="00F127C4">
      <w:pPr>
        <w:pStyle w:val="ConsPlusNormal"/>
        <w:spacing w:before="220"/>
        <w:ind w:firstLine="540"/>
        <w:jc w:val="both"/>
        <w:rPr>
          <w:color w:val="000000" w:themeColor="text1"/>
        </w:rPr>
      </w:pPr>
      <w:r w:rsidRPr="0004721E">
        <w:rPr>
          <w:color w:val="000000" w:themeColor="text1"/>
        </w:rPr>
        <w:t>Под измерительным комплексом для целей настоящего документа понимается совокупность приборов учета и измерительных трансформаторов тока и (или) напряжения, соединенных между собой по установленной схеме, через которые такие приборы учета установлены (подключены) (далее - измерительные трансформаторы), предназначенная для измерения объемов электрической энергии (мощности) в одной точке поставки.</w:t>
      </w:r>
    </w:p>
    <w:p w:rsidR="00F127C4" w:rsidRPr="0004721E" w:rsidRDefault="00F127C4">
      <w:pPr>
        <w:pStyle w:val="ConsPlusNormal"/>
        <w:spacing w:before="220"/>
        <w:ind w:firstLine="540"/>
        <w:jc w:val="both"/>
        <w:rPr>
          <w:color w:val="000000" w:themeColor="text1"/>
        </w:rPr>
      </w:pPr>
      <w:r w:rsidRPr="0004721E">
        <w:rPr>
          <w:color w:val="000000" w:themeColor="text1"/>
        </w:rPr>
        <w:t>Под системой учета для целей настоящего документа понимается совокупность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 более точек поставки.</w:t>
      </w:r>
    </w:p>
    <w:p w:rsidR="00F127C4" w:rsidRPr="0004721E" w:rsidRDefault="00F127C4">
      <w:pPr>
        <w:pStyle w:val="ConsPlusNormal"/>
        <w:spacing w:before="220"/>
        <w:ind w:firstLine="540"/>
        <w:jc w:val="both"/>
        <w:rPr>
          <w:color w:val="000000" w:themeColor="text1"/>
        </w:rPr>
      </w:pPr>
      <w:r w:rsidRPr="0004721E">
        <w:rPr>
          <w:color w:val="000000" w:themeColor="text1"/>
        </w:rPr>
        <w:t>Под интегральным прибором учета для целей настоящего документа понимается прибор учета, обеспечивающий учет электрической энергии суммарно по состоянию на определенный момент времени.</w:t>
      </w:r>
    </w:p>
    <w:p w:rsidR="00F127C4" w:rsidRPr="0004721E" w:rsidRDefault="00F127C4">
      <w:pPr>
        <w:pStyle w:val="ConsPlusNormal"/>
        <w:spacing w:before="220"/>
        <w:ind w:firstLine="540"/>
        <w:jc w:val="both"/>
        <w:rPr>
          <w:color w:val="000000" w:themeColor="text1"/>
        </w:rPr>
      </w:pPr>
      <w:bookmarkStart w:id="133" w:name="P1127"/>
      <w:bookmarkEnd w:id="133"/>
      <w:r w:rsidRPr="0004721E">
        <w:rPr>
          <w:color w:val="000000" w:themeColor="text1"/>
        </w:rPr>
        <w:lastRenderedPageBreak/>
        <w:t>137. Приборы учета, показания которых в соответствии с настоящим документом используются при определении объемов потребления (производства) электрической энергии (мощности) на розничных рынках,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 должны соответствовать требованиям законодательства Российской Федерации об обеспечении единства измерений, а также установленным в настоящем разделе требованиям, в том числе по их классу точности, быть допущенными в эксплуатацию в установленном настоящим разделом порядке, иметь неповрежденные контрольные пломбы и (или) знаки визуального контроля (далее - расчетные приборы учета).</w:t>
      </w:r>
    </w:p>
    <w:p w:rsidR="00F127C4" w:rsidRPr="0004721E" w:rsidRDefault="00F127C4">
      <w:pPr>
        <w:pStyle w:val="ConsPlusNormal"/>
        <w:spacing w:before="220"/>
        <w:ind w:firstLine="540"/>
        <w:jc w:val="both"/>
        <w:rPr>
          <w:color w:val="000000" w:themeColor="text1"/>
        </w:rPr>
      </w:pPr>
      <w:bookmarkStart w:id="134" w:name="P1128"/>
      <w:bookmarkEnd w:id="134"/>
      <w:r w:rsidRPr="0004721E">
        <w:rPr>
          <w:color w:val="000000" w:themeColor="text1"/>
        </w:rPr>
        <w:t>138. Для учета электрической энергии, потребляемой гражданами, а также на границе раздела объектов электросетевого хозяйства и внутридомовых инженерных систем многоквартирного дома подлежат использованию приборы учета класса точности 2,0 и выше.</w:t>
      </w:r>
    </w:p>
    <w:p w:rsidR="00F127C4" w:rsidRPr="0004721E" w:rsidRDefault="00F127C4">
      <w:pPr>
        <w:pStyle w:val="ConsPlusNormal"/>
        <w:spacing w:before="220"/>
        <w:ind w:firstLine="540"/>
        <w:jc w:val="both"/>
        <w:rPr>
          <w:color w:val="000000" w:themeColor="text1"/>
        </w:rPr>
      </w:pPr>
      <w:r w:rsidRPr="0004721E">
        <w:rPr>
          <w:color w:val="000000" w:themeColor="text1"/>
        </w:rPr>
        <w:t>В многоквартирных домах, присоединение которых к объектам электросетевого хозяйства осуществляется после вступления в силу настоящего документа, на границе раздела объектов электросетевого хозяйства и внутридомовых инженерных систем подлежат установке коллективные (общедомовые) приборы учета класса точности 1,0 и выше.</w:t>
      </w:r>
    </w:p>
    <w:p w:rsidR="00F127C4" w:rsidRPr="0004721E" w:rsidRDefault="00F127C4">
      <w:pPr>
        <w:pStyle w:val="ConsPlusNormal"/>
        <w:spacing w:before="220"/>
        <w:ind w:firstLine="540"/>
        <w:jc w:val="both"/>
        <w:rPr>
          <w:color w:val="000000" w:themeColor="text1"/>
        </w:rPr>
      </w:pPr>
      <w:bookmarkStart w:id="135" w:name="P1130"/>
      <w:bookmarkEnd w:id="135"/>
      <w:r w:rsidRPr="0004721E">
        <w:rPr>
          <w:color w:val="000000" w:themeColor="text1"/>
        </w:rPr>
        <w:t>139. Для учета электрической энергии, потребляемой потребителями, не указанными в пункте 138 настоящего документа, с максимальной мощностью менее 670 кВт, подлежат использованию приборы учета класса точности 1,0 и выше - для точек присоединения к объектам электросетевого хозяйства напряжением 35 кВ и ниже и класса точности 0,5S и выше - для точек присоединения к объектам электросетевого хозяйства напряжением 110 кВ и выше.</w:t>
      </w:r>
    </w:p>
    <w:p w:rsidR="00F127C4" w:rsidRPr="0004721E" w:rsidRDefault="00F127C4">
      <w:pPr>
        <w:pStyle w:val="ConsPlusNormal"/>
        <w:spacing w:before="220"/>
        <w:ind w:firstLine="540"/>
        <w:jc w:val="both"/>
        <w:rPr>
          <w:color w:val="000000" w:themeColor="text1"/>
        </w:rPr>
      </w:pPr>
      <w:r w:rsidRPr="0004721E">
        <w:rPr>
          <w:color w:val="000000" w:themeColor="text1"/>
        </w:rPr>
        <w:t>Для учета электрической энергии, потребляемой потребителями с максимальной мощностью не менее 670 кВт, подлежат использованию приборы учета, позволяющие измерять почасовые объемы потребления электрической энергии, класса точности 0,5S и выше, обеспечивающие хранение данных о почасовых объемах потребления электрической энергии за последние 90 дней и более или включенные в систему учета.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Для учета реактивной мощности, потребляемой (производимой) потребителями с максимальной мощностью не менее 670 кВт, в случае если в договоре оказания услуг по передаче электрической энергии, заключенном в отношении энергопринимающих устройств таких потребителей в соответствии с Правилами недискриминационного доступа к услугам по передаче электрической энергии и оказания этих услуг, имеется условие о соблюдении соотношения потребления активной и реактивной мощности, подлежат использованию приборы учета, позволяющие учитывать реактивную мощность или совмещающие учет активной и реактивной мощности и измеряющие почасовые объемы потребления (производства) реактивной мощности. При этом указанные приборы учета должны иметь класс точности не ниже 2,0, но не более чем на одну ступень ниже класса точности используемых приборов учета, позволяющих определять активную мощность.</w:t>
      </w:r>
    </w:p>
    <w:p w:rsidR="00F127C4" w:rsidRPr="0004721E" w:rsidRDefault="00F127C4">
      <w:pPr>
        <w:pStyle w:val="ConsPlusNormal"/>
        <w:spacing w:before="220"/>
        <w:ind w:firstLine="540"/>
        <w:jc w:val="both"/>
        <w:rPr>
          <w:color w:val="000000" w:themeColor="text1"/>
        </w:rPr>
      </w:pPr>
      <w:r w:rsidRPr="0004721E">
        <w:rPr>
          <w:color w:val="000000" w:themeColor="text1"/>
        </w:rPr>
        <w:t>Класс точности измерительных трансформаторов, используемых в измерительных комплексах для установки (подключения) приборов учета, должен быть не ниже 0,5. Допускается использование измерительных трансформаторов напряжения класса точности 1,0 для установки (подключения) приборов учета класса точности 2,0.</w:t>
      </w:r>
    </w:p>
    <w:p w:rsidR="00F127C4" w:rsidRPr="0004721E" w:rsidRDefault="00F127C4">
      <w:pPr>
        <w:pStyle w:val="ConsPlusNormal"/>
        <w:spacing w:before="220"/>
        <w:ind w:firstLine="540"/>
        <w:jc w:val="both"/>
        <w:rPr>
          <w:color w:val="000000" w:themeColor="text1"/>
        </w:rPr>
      </w:pPr>
      <w:r w:rsidRPr="0004721E">
        <w:rPr>
          <w:color w:val="000000" w:themeColor="text1"/>
        </w:rPr>
        <w:t>140. Для учета электрической энергии в точках присоединения объектов электросетевого хозяйства одной сетевой организации к объектам электросетевого хозяйства другой сетевой организации подлежат использованию приборы учета, соответствующие требованиям, предусмотренным пунктом 139 настоящего документа.</w:t>
      </w:r>
    </w:p>
    <w:p w:rsidR="00F127C4" w:rsidRPr="0004721E" w:rsidRDefault="00F127C4">
      <w:pPr>
        <w:pStyle w:val="ConsPlusNormal"/>
        <w:spacing w:before="220"/>
        <w:ind w:firstLine="540"/>
        <w:jc w:val="both"/>
        <w:rPr>
          <w:color w:val="000000" w:themeColor="text1"/>
        </w:rPr>
      </w:pPr>
      <w:bookmarkStart w:id="136" w:name="P1136"/>
      <w:bookmarkEnd w:id="136"/>
      <w:r w:rsidRPr="0004721E">
        <w:rPr>
          <w:color w:val="000000" w:themeColor="text1"/>
        </w:rPr>
        <w:lastRenderedPageBreak/>
        <w:t>141. Для учета объемов производства электрической энергии производителями электрической энергии (мощности) на розничных рынках подлежат использованию приборы учета, позволяющие измерять почасовые объемы производства электрической энергии, класса точности 0,5S и выше, обеспечивающие хранение данных о почасовых объемах производства электрической энергии (мощности) за последние 90 дней и более или включенные в систему учета.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Указанные в настоящем пункте приборы учета должны устанавливаться в местах присоединения объектов по производству электрической энергии (мощности) к энергопринимающим устройствам и (или) иным объектам электроэнергетики производителя электрической энергии (мощности) на розничном рынке, а также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bookmarkStart w:id="137" w:name="P1140"/>
      <w:bookmarkEnd w:id="137"/>
      <w:r w:rsidRPr="0004721E">
        <w:rPr>
          <w:color w:val="000000" w:themeColor="text1"/>
        </w:rPr>
        <w:t>142. Используемые на дату вступления в силу настоящего документа приборы учета (измерительные трансформаторы) класса точности ниже, чем указано в пунктах 138, 139 и 141 настоящего документа, и (или) обеспечивающие хранение данных о почасовых объемах потребления электрической энергии меньшее количество дней, чем указано в пунктах 139 и 141 настоящего документа, могут быть использованы вплоть до истечения установленного для них межповерочного интервала либо до момента выхода таких приборов учета из строя или их утраты, если это произошло до истечения межповерочного интервала. По истечении межповерочного интервала либо после выхода приборов учета из строя или их утраты, если это произошло до истечения межповерочного интервала, такие приборы учета подлежат замене на приборы учета с характеристиками не хуже, чем указано в пунктах 138, 139 и 141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Приборы учета класса точности ниже, чем указано в пункте 138 настоящего документа, используемые гражданами на дату вступления в силу настоящего документа, могут быть использованы ими вплоть до истечения установленного срока их эксплуатации. По истечении установленного срока эксплуатации приборов учета такие приборы учета подлежат замене на приборы учета класса точности не ниже, чем указано в пункте 138 настоящего документа.</w:t>
      </w:r>
    </w:p>
    <w:p w:rsidR="00F127C4" w:rsidRPr="0004721E" w:rsidRDefault="00F127C4">
      <w:pPr>
        <w:pStyle w:val="ConsPlusNormal"/>
        <w:spacing w:before="220"/>
        <w:ind w:firstLine="540"/>
        <w:jc w:val="both"/>
        <w:rPr>
          <w:color w:val="000000" w:themeColor="text1"/>
        </w:rPr>
      </w:pPr>
      <w:bookmarkStart w:id="138" w:name="P1142"/>
      <w:bookmarkEnd w:id="138"/>
      <w:r w:rsidRPr="0004721E">
        <w:rPr>
          <w:color w:val="000000" w:themeColor="text1"/>
        </w:rPr>
        <w:t>143. Энергопринимающие устройства потребителя, объекты по производству электрической энергии (мощности) производителя электрической энергии (мощности) на розничном рынке, считаются оборудованными приборами учета, позволяющими измерять почасовые объемы потребления (производства) электрической энергии, в случае если такими приборами учета оборудованы все точки поставки в границах балансовой принадлежности потребителя, производителя электрической энергии (мощности) на розничном рынке, кроме тех точек поставки, по которым в соответствии с настоящим пунктом допускается использование интегральных приборов учета.</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Использование интегральных приборов учета допускается по точкам поставки на объектах электросетевого хозяйства напряжением 10 кВ и ниже при условии, что суммарная максимальная мощность по данным точкам поставки не превышает 2,5 процента максимальной мощности всех точек поставки в границах балансовой принадлежности потребителя. В этом случае при формировании почасовых объемов потребления электрической энергии учет объемов потребления электрической энергии по точкам поставки, оборудованным интегральными приборами учета, производится следующим образом. Суммарный объем потребления электрической энергии за расчетный период по точкам поставки, оборудованным интегральными приборами учета, распределяется по часам расчетного периода пропорционально доле объема потребления электрической энергии за каждый час расчетного периода, определенного суммарно по всем точкам поставки, оборудованным приборами учета, позволяющими измерять почасовые объемы потребления электрической энергии, в суммарном объеме потребления электрической </w:t>
      </w:r>
      <w:r w:rsidRPr="0004721E">
        <w:rPr>
          <w:color w:val="000000" w:themeColor="text1"/>
        </w:rPr>
        <w:lastRenderedPageBreak/>
        <w:t>энергии за расчетный период по всем точкам поставки, оборудованным приборами учета, позволяющими измерять почасовые объемы потребления электрической энергии.</w:t>
      </w:r>
    </w:p>
    <w:p w:rsidR="00F127C4" w:rsidRPr="0004721E" w:rsidRDefault="00F127C4">
      <w:pPr>
        <w:pStyle w:val="ConsPlusNormal"/>
        <w:spacing w:before="220"/>
        <w:ind w:firstLine="540"/>
        <w:jc w:val="both"/>
        <w:rPr>
          <w:color w:val="000000" w:themeColor="text1"/>
        </w:rPr>
      </w:pPr>
      <w:bookmarkStart w:id="139" w:name="P1144"/>
      <w:bookmarkEnd w:id="139"/>
      <w:r w:rsidRPr="0004721E">
        <w:rPr>
          <w:color w:val="000000" w:themeColor="text1"/>
        </w:rPr>
        <w:t>144. Приборы учета подлежат установке на границах балансовой принадлежности объектов электроэнергетики (энергопринимающих устройств) смежных субъектов розничного рынка - потребителей, производителей электрической энергии (мощности) на розничных рынках, сетевых организаций, имеющих общую границу балансовой принадлежности (далее - смежные субъекты розничного рынка), а также в иных местах, определяемых в соответствии с настоящим разделом с соблюдением установленных законодательством Российской Федерации требований к местам установки приборов учета. При отсутствии технической возможности установки прибора учета на границе балансовой принадлежности объектов электроэнергетики (энергопринимающих устройств) смежных субъектов розничного рынка прибор учета подлежит установке в месте, максимально приближенном к границе балансовой принадлежности, в котором имеется техническая возможность его установки. При этом по соглашению между смежными субъектами розничного рынка прибор учета, подлежащий использованию для определения объемов потребления (производства, передачи) электрической энергии одного субъекта, может быть установлен в границах объектов электроэнергетики (энергопринимающих устройств) другого смежного субъекта.</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прибор учета, в том числе коллективный (общедомовой) прибор учета в многоквартирном доме, расположен не на границе балансовой принадлежности объектов электроэнергетики (энергопринимающих устройств) смежных субъектов розничного рынка, то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При этом расчет величины потерь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 Если на дату вступления в силу настоящего документа в договоре энергоснабжения (договоре купли-продажи (поставки) электрической энергии (мощности)), договоре оказания услуг по передаче электрической энергии сторонами согласована методика выполнения измерений, аттестованная в установленном порядке, то при расчете величины потерь используется такая методика, кроме случаев, когда одна из сторон заявила о необходимости использования указанного в настоящем пункте акта уполномоченного федерального органа. В этом случае такой акт уполномоченного федерального органа используется с первого числа месяца, следующего за месяцем, в котором одна из сторон в письменной форме направила заявление о его использовании.</w:t>
      </w:r>
    </w:p>
    <w:p w:rsidR="00F127C4" w:rsidRPr="0004721E" w:rsidRDefault="00F127C4">
      <w:pPr>
        <w:pStyle w:val="ConsPlusNormal"/>
        <w:spacing w:before="220"/>
        <w:ind w:firstLine="540"/>
        <w:jc w:val="both"/>
        <w:rPr>
          <w:color w:val="000000" w:themeColor="text1"/>
        </w:rPr>
      </w:pPr>
      <w:bookmarkStart w:id="140" w:name="P1146"/>
      <w:bookmarkEnd w:id="140"/>
      <w:r w:rsidRPr="0004721E">
        <w:rPr>
          <w:color w:val="000000" w:themeColor="text1"/>
        </w:rPr>
        <w:t>145. Обязанность по обеспечению оснащения энергопринимающих устройств потребителей, объектов по производству электрической энергии (мощности) производителей электрической энергии (мощности) на розничных рынках, объектов электросетевого хозяйства сетевых организаций приборами учета, а также по обеспечению допуска установленных приборов учета в эксплуатацию возлагается на собственника энергопринимающих устройств, объектов по производству электрической энергии (мощности) и объектов электросетевого хозяйства соответственно.</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При этом обязанность по обеспечению оснащения приборами учета объектов электросетевого хозяйства одной сетевой организации в точках их присоединения к объектам электросетевого хозяйства другой сетевой организации, если иное не установлено соглашением между такими сетевыми организациями, возлагается на ту сетевую организацию, центры питания которой в данной точке присоединения имеют более низкий класс напряжения, а при равенстве классов напряжения центров питания в точке присоединения - на сетевую организацию, в объекты электросетевого хозяйства которой за год до планируемой даты установки приборов </w:t>
      </w:r>
      <w:r w:rsidRPr="0004721E">
        <w:rPr>
          <w:color w:val="000000" w:themeColor="text1"/>
        </w:rPr>
        <w:lastRenderedPageBreak/>
        <w:t>учета преимущественно осуществлялся переток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Обязанность по обеспечению эксплуатации установленного и допущенного в эксплуатацию прибора учета, сохранности и целостности прибора учета, а также пломб и (или) знаков визуального контроля, снятию и хранению его показаний, своевременной замене возлагается на собственника такого прибора учета.</w:t>
      </w:r>
    </w:p>
    <w:p w:rsidR="00F127C4" w:rsidRPr="0004721E" w:rsidRDefault="00F127C4">
      <w:pPr>
        <w:pStyle w:val="ConsPlusNormal"/>
        <w:spacing w:before="220"/>
        <w:ind w:firstLine="540"/>
        <w:jc w:val="both"/>
        <w:rPr>
          <w:color w:val="000000" w:themeColor="text1"/>
        </w:rPr>
      </w:pPr>
      <w:r w:rsidRPr="0004721E">
        <w:rPr>
          <w:color w:val="000000" w:themeColor="text1"/>
        </w:rPr>
        <w:t>При этом под эксплуатацией прибора учета для целей настоящего документа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собственник прибора учета, в том числе входящего в состав измерительного комплекса или системы учета, не является собственником энергопринимающих устройств (объектов по производству электрической энергии (мощности)), в границах которых такой прибор учета был установлен и допущен к эксплуатации, то, если иное не установлено соглашением между указанными собственниками:</w:t>
      </w:r>
    </w:p>
    <w:p w:rsidR="00F127C4" w:rsidRPr="0004721E" w:rsidRDefault="00F127C4">
      <w:pPr>
        <w:pStyle w:val="ConsPlusNormal"/>
        <w:spacing w:before="220"/>
        <w:ind w:firstLine="540"/>
        <w:jc w:val="both"/>
        <w:rPr>
          <w:color w:val="000000" w:themeColor="text1"/>
        </w:rPr>
      </w:pPr>
      <w:r w:rsidRPr="0004721E">
        <w:rPr>
          <w:color w:val="000000" w:themeColor="text1"/>
        </w:rPr>
        <w:t>собственник энергопринимающих устройств (объектов по производству электрической энергии (мощности)), в границах которых такой прибор учета установлен, несет обязанность по обеспечению сохранности и целостности прибора учета, а также пломб и (или) знаков визуального контроля, по снятию, хранению и предоставлению его показаний в соответствии с настоящим документом, по своевременному информированию собственника прибора учета о его выходе из строя (его утрате или неисправности), а также по возобновлению учета электрической энергии в отношении таких энергопринимающих устройств (объектов по производству электрической энергии (мощности)) путем установки нового прибора учета в случае выхода из строя ранее установленного прибора учета;</w:t>
      </w:r>
    </w:p>
    <w:p w:rsidR="00F127C4" w:rsidRPr="0004721E" w:rsidRDefault="00F127C4">
      <w:pPr>
        <w:pStyle w:val="ConsPlusNormal"/>
        <w:spacing w:before="220"/>
        <w:ind w:firstLine="540"/>
        <w:jc w:val="both"/>
        <w:rPr>
          <w:color w:val="000000" w:themeColor="text1"/>
        </w:rPr>
      </w:pPr>
      <w:r w:rsidRPr="0004721E">
        <w:rPr>
          <w:color w:val="000000" w:themeColor="text1"/>
        </w:rPr>
        <w:t>собственник прибора учета несет обязанность по обеспечению эксплуатации такого прибора учета, а если такой прибор учета входит в состав измерительного комплекса или системы учета - также по поверке измерительных трансформаторов.</w:t>
      </w:r>
    </w:p>
    <w:p w:rsidR="00F127C4" w:rsidRPr="0004721E" w:rsidRDefault="00F127C4">
      <w:pPr>
        <w:pStyle w:val="ConsPlusNormal"/>
        <w:spacing w:before="220"/>
        <w:ind w:firstLine="540"/>
        <w:jc w:val="both"/>
        <w:rPr>
          <w:color w:val="000000" w:themeColor="text1"/>
        </w:rPr>
      </w:pPr>
      <w:r w:rsidRPr="0004721E">
        <w:rPr>
          <w:color w:val="000000" w:themeColor="text1"/>
        </w:rPr>
        <w:t>Если прибор учета, собственником которого является потребитель (производитель электрической энергии (мощности) на розничном рынке, сетевая организация), установлен и допущен в эксплуатацию в границах объектов электросетевого хозяйства смежной сетевой организации, то такая организация несет обязанность по обеспечению сохранности и целостности прибора учета, а также пломб и (или) знаков визуального контроля, по снятию, хранению и предоставлению его показаний лицам, определенным в соглашении с собственником прибора учета, или по обеспечению допуска собственника прибора учета к прибору учета для снятия его показаний, по своевременному информированию собственника прибора учета о его выходе из строя (его утрате или неисправности). При этом собственник прибора учета несет обязанность по обеспечению эксплуатации такого прибора учета, а если такой прибор учета входит в состав измерительного комплекса или системы учета - также по поверке измерительных трансформаторов, а также по замене такого прибора в случае его выхода из строя. В случае если собственник прибора учета отличается от собственника измерительного трансформатора, то обязанность по обеспечению поверки измерительного трансформатора несет его собственник.</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Прибор учета, принадлежащий одному лицу, установленный в границах энергопринимающих устройств (объектов по производству электрической энергии (мощности), объектов электросетевого хозяйства) другого лица, должен следовать судьбе указанных энергопринимающих устройств (объектов по производству электрической энергии (мощности), объектов электросетевого хозяйства), если иное не установлено соглашением между собственником прибора учета и собственником указанных энергопринимающих устройств (объектов по производству электрической энергии (мощности), объектов электросетевого </w:t>
      </w:r>
      <w:r w:rsidRPr="0004721E">
        <w:rPr>
          <w:color w:val="000000" w:themeColor="text1"/>
        </w:rPr>
        <w:lastRenderedPageBreak/>
        <w:t>хозяйства).</w:t>
      </w:r>
    </w:p>
    <w:p w:rsidR="00F127C4" w:rsidRPr="0004721E" w:rsidRDefault="00F127C4">
      <w:pPr>
        <w:pStyle w:val="ConsPlusNormal"/>
        <w:spacing w:before="220"/>
        <w:ind w:firstLine="540"/>
        <w:jc w:val="both"/>
        <w:rPr>
          <w:color w:val="000000" w:themeColor="text1"/>
        </w:rPr>
      </w:pPr>
      <w:r w:rsidRPr="0004721E">
        <w:rPr>
          <w:color w:val="000000" w:themeColor="text1"/>
        </w:rPr>
        <w:t>Передача права собственности на такой прибор учета от его собственника к собственнику энергопринимающих устройств (объектов по производству электрической энергии (мощности), объектов электросетевого хозяйства), в границах которых он установлен, а также определение расходов, подлежащих компенсации со стороны собственника таких энергопринимающих устройств (объектов по производству электрической энергии (мощности), объектов электросетевого хозяйства), осуществляются по соглашению между указанными собственниками.</w:t>
      </w:r>
    </w:p>
    <w:p w:rsidR="00F127C4" w:rsidRPr="0004721E" w:rsidRDefault="00F127C4">
      <w:pPr>
        <w:pStyle w:val="ConsPlusNormal"/>
        <w:spacing w:before="220"/>
        <w:ind w:firstLine="540"/>
        <w:jc w:val="both"/>
        <w:rPr>
          <w:color w:val="000000" w:themeColor="text1"/>
        </w:rPr>
      </w:pPr>
      <w:r w:rsidRPr="0004721E">
        <w:rPr>
          <w:color w:val="000000" w:themeColor="text1"/>
        </w:rPr>
        <w:t>146. Собственники энергопринимающих устройств (объектов по производству электрической энергии (мощности), объектов электросетевого хозяйства), на которых возложена обязанность по их оснащению приборами учетами, вправе при условии выполнения указанных в настоящем разделе требований к порядку установки, замены и эксплуатации прибора учета привлекать на основании соответствующих гражданско-правовых договоров для осуществления действий по установке, замене и (или) эксплуатации приборов учета лиц, отвечающих требованиям, установленным законодательством Российской Федерации для осуществления таких действий.</w:t>
      </w:r>
    </w:p>
    <w:p w:rsidR="00F127C4" w:rsidRPr="0004721E" w:rsidRDefault="00F127C4">
      <w:pPr>
        <w:pStyle w:val="ConsPlusNormal"/>
        <w:spacing w:before="220"/>
        <w:ind w:firstLine="540"/>
        <w:jc w:val="both"/>
        <w:rPr>
          <w:color w:val="000000" w:themeColor="text1"/>
        </w:rPr>
      </w:pPr>
      <w:r w:rsidRPr="0004721E">
        <w:rPr>
          <w:color w:val="000000" w:themeColor="text1"/>
        </w:rPr>
        <w:t>Под установкой прибора учета для целей настоящего документа понимается монтаж прибора учета впервые в отношении точки поставки.</w:t>
      </w:r>
    </w:p>
    <w:p w:rsidR="00F127C4" w:rsidRPr="0004721E" w:rsidRDefault="00F127C4">
      <w:pPr>
        <w:pStyle w:val="ConsPlusNormal"/>
        <w:spacing w:before="220"/>
        <w:ind w:firstLine="540"/>
        <w:jc w:val="both"/>
        <w:rPr>
          <w:color w:val="000000" w:themeColor="text1"/>
        </w:rPr>
      </w:pPr>
      <w:r w:rsidRPr="0004721E">
        <w:rPr>
          <w:color w:val="000000" w:themeColor="text1"/>
        </w:rPr>
        <w:t>Под заменой прибора учета для целей настоящего документа понимается монтаж прибора учета после демонтажа ранее установленного прибора учета в данной точке.</w:t>
      </w:r>
    </w:p>
    <w:p w:rsidR="00F127C4" w:rsidRPr="0004721E" w:rsidRDefault="00F127C4">
      <w:pPr>
        <w:pStyle w:val="ConsPlusNormal"/>
        <w:spacing w:before="220"/>
        <w:ind w:firstLine="540"/>
        <w:jc w:val="both"/>
        <w:rPr>
          <w:color w:val="000000" w:themeColor="text1"/>
        </w:rPr>
      </w:pPr>
      <w:r w:rsidRPr="0004721E">
        <w:rPr>
          <w:color w:val="000000" w:themeColor="text1"/>
        </w:rPr>
        <w:t>Собственник энергопринимающих устройств (объектов по производству электрической энергии (мощности), объектов электросетевого хозяйства) несет ответственность за действия привлеченных им лиц по установке, замене и эксплуатации приборов учета, осуществляемые ими в интересах такого собственника, и не освобождается от определенных в настоящем разделе последствий нарушения установленных сроков организации учета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Собственник энергопринимающих устройств (объектов по производству электрической энергии (мощности), объектов электросетевого хозяйства), в границах которых установлен прибор учета, принадлежащий другому лицу, обязан обеспечить допуск такого лица и (или) его представителей для проведения работ по замене прибора учета и (или) работ, связанных с эксплуатацией прибора учета.</w:t>
      </w:r>
    </w:p>
    <w:p w:rsidR="00F127C4" w:rsidRPr="0004721E" w:rsidRDefault="00F127C4">
      <w:pPr>
        <w:pStyle w:val="ConsPlusNormal"/>
        <w:spacing w:before="220"/>
        <w:ind w:firstLine="540"/>
        <w:jc w:val="both"/>
        <w:rPr>
          <w:color w:val="000000" w:themeColor="text1"/>
        </w:rPr>
      </w:pPr>
      <w:r w:rsidRPr="0004721E">
        <w:rPr>
          <w:color w:val="000000" w:themeColor="text1"/>
        </w:rPr>
        <w:t>Установка, замена и эксплуатация приборов учета, используемых гражданами, осуществляется в соответствии с настоящим документом, если жилищным законодательством Российской Федерации, в том числе Правилами предоставления коммунальных услуг собственникам и пользователям помещений в многоквартирных домах и жилых домов, не установлено иное.</w:t>
      </w:r>
    </w:p>
    <w:p w:rsidR="00F127C4" w:rsidRPr="0004721E" w:rsidRDefault="00F127C4">
      <w:pPr>
        <w:pStyle w:val="ConsPlusNormal"/>
        <w:spacing w:before="220"/>
        <w:ind w:firstLine="540"/>
        <w:jc w:val="both"/>
        <w:rPr>
          <w:color w:val="000000" w:themeColor="text1"/>
        </w:rPr>
      </w:pPr>
      <w:r w:rsidRPr="0004721E">
        <w:rPr>
          <w:color w:val="000000" w:themeColor="text1"/>
        </w:rPr>
        <w:t>147. Места установки, схемы подключения и метрологические характеристики приборов учета должны соответствовать требованиям, установленным законодательством Российской Федерации об обеспечении единства измерений и о техническом регулировании.</w:t>
      </w:r>
    </w:p>
    <w:p w:rsidR="00F127C4" w:rsidRPr="0004721E" w:rsidRDefault="00F127C4">
      <w:pPr>
        <w:pStyle w:val="ConsPlusNormal"/>
        <w:spacing w:before="220"/>
        <w:ind w:firstLine="540"/>
        <w:jc w:val="both"/>
        <w:rPr>
          <w:color w:val="000000" w:themeColor="text1"/>
        </w:rPr>
      </w:pPr>
      <w:r w:rsidRPr="0004721E">
        <w:rPr>
          <w:color w:val="000000" w:themeColor="text1"/>
        </w:rPr>
        <w:t>Сетевые организации обязаны размещать требования к местам установки приборов учета, схемы подключения и метрологические характеристики приборов учета, определенные в соответствии с требованиями настоящего раздела и законодательства Российской Федерации об обеспечении единства измерений и о техническом регулировании, в центрах очного обслуживания потребителей и на своих официальных сайтах в сети "Интернет" без указания на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За исключением случаев, указанных в пункте 148 настоящего документа, согласования с сетевой организацией и иными субъектами розничного рынка мест установки, схем подключения, </w:t>
      </w:r>
      <w:r w:rsidRPr="0004721E">
        <w:rPr>
          <w:color w:val="000000" w:themeColor="text1"/>
        </w:rPr>
        <w:lastRenderedPageBreak/>
        <w:t>метрологических и иных характеристик приборов учета не требуется.</w:t>
      </w:r>
    </w:p>
    <w:p w:rsidR="00F127C4" w:rsidRPr="0004721E" w:rsidRDefault="00F127C4">
      <w:pPr>
        <w:pStyle w:val="ConsPlusNormal"/>
        <w:spacing w:before="220"/>
        <w:ind w:firstLine="540"/>
        <w:jc w:val="both"/>
        <w:rPr>
          <w:color w:val="000000" w:themeColor="text1"/>
        </w:rPr>
      </w:pPr>
      <w:bookmarkStart w:id="141" w:name="P1165"/>
      <w:bookmarkEnd w:id="141"/>
      <w:r w:rsidRPr="0004721E">
        <w:rPr>
          <w:color w:val="000000" w:themeColor="text1"/>
        </w:rPr>
        <w:t>148. Собственник энергопринимающих устройств (объектов по производству электрической энергии (мощности), объектов электросетевого хозяйства), имеющий намерение установить в отношении таких энергопринимающих устройств (объектов по производству электрической энергии (мощности), объектов электросетевого хозяйства) систему учета или прибор учета, входящий в состав измерительного комплекса или системы учета, либо заменить ранее установленные систему учета или прибор учета, входящий в состав измерительного комплекса или системы учета, обязан направить письменный запрос о согласовании места установки прибора учета, схемы подключения прибора учета и иных компонентов измерительных комплексов и систем учета, а также метрологических характеристик прибора учета в адрес одной из следующих организаций:</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 кроме случаев, когда его условиями определено, что заявка подается в сетевую организацию, указанную в абзаце третьем настоящего пункта;</w:t>
      </w:r>
    </w:p>
    <w:p w:rsidR="00F127C4" w:rsidRPr="0004721E" w:rsidRDefault="00F127C4">
      <w:pPr>
        <w:pStyle w:val="ConsPlusNormal"/>
        <w:spacing w:before="220"/>
        <w:ind w:firstLine="540"/>
        <w:jc w:val="both"/>
        <w:rPr>
          <w:color w:val="000000" w:themeColor="text1"/>
        </w:rPr>
      </w:pPr>
      <w:bookmarkStart w:id="142" w:name="P1167"/>
      <w:bookmarkEnd w:id="142"/>
      <w:r w:rsidRPr="0004721E">
        <w:rPr>
          <w:color w:val="000000" w:themeColor="text1"/>
        </w:rP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такие энергопринимающие устройства (объекты по производству электрической энергии (мощности), объекты электросетевого хозяйства), - в иных случаях, в том числе в случае, когда условиями договора энергоснабжения определено, что заявка подлежит направлению в указанную сетевую организацию.</w:t>
      </w:r>
    </w:p>
    <w:p w:rsidR="00F127C4" w:rsidRPr="0004721E" w:rsidRDefault="00F127C4">
      <w:pPr>
        <w:pStyle w:val="ConsPlusNormal"/>
        <w:spacing w:before="220"/>
        <w:ind w:firstLine="540"/>
        <w:jc w:val="both"/>
        <w:rPr>
          <w:color w:val="000000" w:themeColor="text1"/>
        </w:rPr>
      </w:pPr>
      <w:r w:rsidRPr="0004721E">
        <w:rPr>
          <w:color w:val="000000" w:themeColor="text1"/>
        </w:rPr>
        <w:t>В таком запросе должны быть указаны:</w:t>
      </w:r>
    </w:p>
    <w:p w:rsidR="00F127C4" w:rsidRPr="0004721E" w:rsidRDefault="00F127C4">
      <w:pPr>
        <w:pStyle w:val="ConsPlusNormal"/>
        <w:spacing w:before="220"/>
        <w:ind w:firstLine="540"/>
        <w:jc w:val="both"/>
        <w:rPr>
          <w:color w:val="000000" w:themeColor="text1"/>
        </w:rPr>
      </w:pPr>
      <w:r w:rsidRPr="0004721E">
        <w:rPr>
          <w:color w:val="000000" w:themeColor="text1"/>
        </w:rPr>
        <w:t>реквизиты и контактные данные лица, направившего запрос, включая номер телефона;</w:t>
      </w:r>
    </w:p>
    <w:p w:rsidR="00F127C4" w:rsidRPr="0004721E" w:rsidRDefault="00F127C4">
      <w:pPr>
        <w:pStyle w:val="ConsPlusNormal"/>
        <w:spacing w:before="220"/>
        <w:ind w:firstLine="540"/>
        <w:jc w:val="both"/>
        <w:rPr>
          <w:color w:val="000000" w:themeColor="text1"/>
        </w:rPr>
      </w:pPr>
      <w:r w:rsidRPr="0004721E">
        <w:rPr>
          <w:color w:val="000000" w:themeColor="text1"/>
        </w:rPr>
        <w:t>место нахождения и технические характеристики энергопринимающих устройств (объектов по производству электрической энергии (мощности), объектов электросетевого хозяйства), в отношении которых лицо, направившее запрос, имеет намерение установить или заменить систему учета либо прибор учета, входящий в состав измерительного комплекса или системы учета;</w:t>
      </w:r>
    </w:p>
    <w:p w:rsidR="00F127C4" w:rsidRPr="0004721E" w:rsidRDefault="00F127C4">
      <w:pPr>
        <w:pStyle w:val="ConsPlusNormal"/>
        <w:spacing w:before="220"/>
        <w:ind w:firstLine="540"/>
        <w:jc w:val="both"/>
        <w:rPr>
          <w:color w:val="000000" w:themeColor="text1"/>
        </w:rPr>
      </w:pPr>
      <w:r w:rsidRPr="0004721E">
        <w:rPr>
          <w:color w:val="000000" w:themeColor="text1"/>
        </w:rPr>
        <w:t>метрологические характеристики прибора учета, в том числе его класс точности, тип прибора учета, срок очередной поверки, места установки существующих приборов учета, в том числе входящих в состав измерительного комплекса или системы учета;</w:t>
      </w:r>
    </w:p>
    <w:p w:rsidR="00F127C4" w:rsidRPr="0004721E" w:rsidRDefault="00F127C4">
      <w:pPr>
        <w:pStyle w:val="ConsPlusNormal"/>
        <w:spacing w:before="220"/>
        <w:ind w:firstLine="540"/>
        <w:jc w:val="both"/>
        <w:rPr>
          <w:color w:val="000000" w:themeColor="text1"/>
        </w:rPr>
      </w:pPr>
      <w:r w:rsidRPr="0004721E">
        <w:rPr>
          <w:color w:val="000000" w:themeColor="text1"/>
        </w:rPr>
        <w:t>предлагаемые места установки прибора учета, схемы подключения прибора учета и иных компонентов измерительных комплексов и систем учета, а также метрологические характеристики прибора учета (в случае наличия у заявителя таких предложений).</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(энергосбытовая, энергоснабжающая организация), получивший указанный запрос, обязан в течение 15 рабочих дней со дня его получения согласовать его с указанной в настоящем пункте сетевой организацией и передать лицу, направившему запрос, ответ такой сетевой организации.</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Сетевая организация в течение 12 рабочих дней со дня получения запроса от гарантирующего поставщика (энергосбытовой, энергоснабжающей организации) и в течение 15 рабочих дней со дня получения запроса от собственника энергопринимающих устройств (объектов по производству электрической энергии (мощности), объектов электросетевого хозяйства), осуществляет согласование мест установки прибора учета, схемы подключения прибора учета и иных компонентов измерительных комплексов и систем учета, а также </w:t>
      </w:r>
      <w:r w:rsidRPr="0004721E">
        <w:rPr>
          <w:color w:val="000000" w:themeColor="text1"/>
        </w:rPr>
        <w:lastRenderedPageBreak/>
        <w:t>метрологических характеристик прибора учета. При этом сетевая организация не вправе указывать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F127C4" w:rsidRPr="0004721E" w:rsidRDefault="00F127C4">
      <w:pPr>
        <w:pStyle w:val="ConsPlusNormal"/>
        <w:spacing w:before="220"/>
        <w:ind w:firstLine="540"/>
        <w:jc w:val="both"/>
        <w:rPr>
          <w:color w:val="000000" w:themeColor="text1"/>
        </w:rPr>
      </w:pPr>
      <w:r w:rsidRPr="0004721E">
        <w:rPr>
          <w:color w:val="000000" w:themeColor="text1"/>
        </w:rPr>
        <w:t>Сетевая организация вправе отказать в согласовании мест установки, схемы подключения и метрологических характеристик приборов учета или иных компонентов измерительных комплексов и систем учета только в следующих случаях:</w:t>
      </w:r>
    </w:p>
    <w:p w:rsidR="00F127C4" w:rsidRPr="0004721E" w:rsidRDefault="00F127C4">
      <w:pPr>
        <w:pStyle w:val="ConsPlusNormal"/>
        <w:spacing w:before="220"/>
        <w:ind w:firstLine="540"/>
        <w:jc w:val="both"/>
        <w:rPr>
          <w:color w:val="000000" w:themeColor="text1"/>
        </w:rPr>
      </w:pPr>
      <w:r w:rsidRPr="0004721E">
        <w:rPr>
          <w:color w:val="000000" w:themeColor="text1"/>
        </w:rPr>
        <w:t>отсутствие технической возможности осуществления установки системы учета или прибора учета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 на объектах электросетевого хозяйства сетевой организации;</w:t>
      </w:r>
    </w:p>
    <w:p w:rsidR="00F127C4" w:rsidRPr="0004721E" w:rsidRDefault="00F127C4">
      <w:pPr>
        <w:pStyle w:val="ConsPlusNormal"/>
        <w:spacing w:before="220"/>
        <w:ind w:firstLine="540"/>
        <w:jc w:val="both"/>
        <w:rPr>
          <w:color w:val="000000" w:themeColor="text1"/>
        </w:rPr>
      </w:pPr>
      <w:r w:rsidRPr="0004721E">
        <w:rPr>
          <w:color w:val="000000" w:themeColor="text1"/>
        </w:rPr>
        <w:t>несоответствие предложенных собственником в запросе мест установки, схем подключения и (или) метрологических характеристик приборов учета требованиям законодательства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При этом сетевая организация обязана указать в своем отказе предложения о местах установки прибора учета, схемах подключения прибора учета и иных компонентов измерительных комплексов и систем учета, при соблюдении которых установка будет возможна, а также о метрологических характеристиках приборов учета, возможных к установке (замене)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w:t>
      </w:r>
    </w:p>
    <w:p w:rsidR="00F127C4" w:rsidRPr="0004721E" w:rsidRDefault="00F127C4">
      <w:pPr>
        <w:pStyle w:val="ConsPlusNormal"/>
        <w:spacing w:before="220"/>
        <w:ind w:firstLine="540"/>
        <w:jc w:val="both"/>
        <w:rPr>
          <w:color w:val="000000" w:themeColor="text1"/>
        </w:rPr>
      </w:pPr>
      <w:r w:rsidRPr="0004721E">
        <w:rPr>
          <w:color w:val="000000" w:themeColor="text1"/>
        </w:rPr>
        <w:t>Ответ о согласовании или об отказе в согласовании должен быть направлен лицу, направившему запрос, не позднее 15 рабочих дней со дня получения такого запроса гарантирующим поставщиком (энергосбытовой, энергоснабжающей организацией), сетевой организацией. Согласование места установки, схемы подключения, а также метрологических характеристик прибора учета с сетевой организацией и иными субъектами розничного рынка не требуется в случае замены ранее установленного прибора учета, входящего в состав измерительного комплекса или системы учета, если при этом не изменяется место установки прибора учета и если метрологические характеристики устанавливаемого прибора учета не хуже, чем у заменяемого прибора учета. При нарушении сетевой организацией или гарантирующим поставщиком (энергосбытовой, энергоснабжающей организацией) установленных в настоящем пункте сроков направления собственнику энергопринимающих устройств (объектов по производству электрической энергии (мощности), объектов электросетевого хозяйства) ответа на его запрос такой запрос считается согласованным на условиях, соответствующих установленным законодательством Российской Федерации требованиям к местам установки прибора учета, схемам подключения прибора учета и иных компонентов измерительных комплексов и систем учета, метрологическим характеристикам прибора учета.</w:t>
      </w:r>
    </w:p>
    <w:p w:rsidR="00F127C4" w:rsidRPr="0004721E" w:rsidRDefault="00F127C4">
      <w:pPr>
        <w:pStyle w:val="ConsPlusNormal"/>
        <w:spacing w:before="220"/>
        <w:ind w:firstLine="540"/>
        <w:jc w:val="both"/>
        <w:rPr>
          <w:color w:val="000000" w:themeColor="text1"/>
        </w:rPr>
      </w:pPr>
      <w:bookmarkStart w:id="143" w:name="P1180"/>
      <w:bookmarkEnd w:id="143"/>
      <w:r w:rsidRPr="0004721E">
        <w:rPr>
          <w:color w:val="000000" w:themeColor="text1"/>
        </w:rPr>
        <w:t>149. Собственник энергопринимающих устройств (объектов по производству электрической энергии (мощности)), имеющий намерение демонтировать в целях замены, ремонта или поверки прибор учета, ранее установленный в отношении таких энергопринимающих устройств (объектов по производству электрической энергии (мощности)), обязан направить способом, позволяющим подтвердить факт получения, письменную заявку о необходимости снятия показаний существующего прибора учета (далее в настоящем пункте - заявка), осмотра его состояния и схемы подключения до его демонтажа в адрес одной из следующих организаций:</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по условиям которого расчеты за электрическую энергию осуществляются с использованием прибора учета, демонтаж которого планируется осуществить, - кроме случаев, когда его условиями определено, что заявка подается </w:t>
      </w:r>
      <w:r w:rsidRPr="0004721E">
        <w:rPr>
          <w:color w:val="000000" w:themeColor="text1"/>
        </w:rPr>
        <w:lastRenderedPageBreak/>
        <w:t>в указанную ниже сетевую организацию;</w:t>
      </w:r>
    </w:p>
    <w:p w:rsidR="00F127C4" w:rsidRPr="0004721E" w:rsidRDefault="00F127C4">
      <w:pPr>
        <w:pStyle w:val="ConsPlusNormal"/>
        <w:spacing w:before="220"/>
        <w:ind w:firstLine="540"/>
        <w:jc w:val="both"/>
        <w:rPr>
          <w:color w:val="000000" w:themeColor="text1"/>
        </w:rPr>
      </w:pPr>
      <w:r w:rsidRPr="0004721E">
        <w:rPr>
          <w:color w:val="000000" w:themeColor="text1"/>
        </w:rP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указанного собственника, в отношении которых установлен планируемый к демонтажу прибор учета, - в иных случаях, в том числе в случае, когда условиями договора энергоснабжения, заключенного с гарантирующим поставщиком (энергосбытовой, энергоснабжающей организацией) определено, что заявка подлежит направлению в указанную сетевую организацию.</w:t>
      </w:r>
    </w:p>
    <w:p w:rsidR="00F127C4" w:rsidRPr="0004721E" w:rsidRDefault="00F127C4">
      <w:pPr>
        <w:pStyle w:val="ConsPlusNormal"/>
        <w:spacing w:before="220"/>
        <w:ind w:firstLine="540"/>
        <w:jc w:val="both"/>
        <w:rPr>
          <w:color w:val="000000" w:themeColor="text1"/>
        </w:rPr>
      </w:pPr>
      <w:r w:rsidRPr="0004721E">
        <w:rPr>
          <w:color w:val="000000" w:themeColor="text1"/>
        </w:rPr>
        <w:t>Заявка должна содержать сведения, указанные в абзацах пятом - седьмом и девятом пункта 153 настоящего документа, а также предлагаемые дату и время осуществления указанных в заявке действий, но не ранее 7 рабочих дней со дня ее направления.</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(энергосбытовая, энергоснабжающая организация) в течение 1 рабочего дня со дня получения заявки направляет ее в сетевую организацию, владеющую на праве собственности или ином законном основании объектами электросетевого хозяйства или эксплуатирующую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указанного собственника, способом, позволяющим подтвердить факт получения указанной заявки.</w:t>
      </w:r>
    </w:p>
    <w:p w:rsidR="00F127C4" w:rsidRPr="0004721E" w:rsidRDefault="00F127C4">
      <w:pPr>
        <w:pStyle w:val="ConsPlusNormal"/>
        <w:spacing w:before="220"/>
        <w:ind w:firstLine="540"/>
        <w:jc w:val="both"/>
        <w:rPr>
          <w:color w:val="000000" w:themeColor="text1"/>
        </w:rPr>
      </w:pPr>
      <w:r w:rsidRPr="0004721E">
        <w:rPr>
          <w:color w:val="000000" w:themeColor="text1"/>
        </w:rPr>
        <w:t>Сетевая организация в течение 1 рабочего дня со дня получения заявки от собственника энергопринимающих устройств (объектов по производству электрической энергии (мощности)) уведомляет о ее получении гарантирующего поставщика (энергосбытовую, энергоснабжающую организацию), с которым указанным собственником заключен договор энергоснабжения (купли-продажи (поставки) электрической энергии (мощности)), по условиям которого расчеты за электрическую энергию осуществляются с использованием планируемого к демонтажу прибора учета, способом, позволяющим подтвердить получение указанного уведомления.</w:t>
      </w:r>
    </w:p>
    <w:p w:rsidR="00F127C4" w:rsidRPr="0004721E" w:rsidRDefault="00F127C4">
      <w:pPr>
        <w:pStyle w:val="ConsPlusNormal"/>
        <w:spacing w:before="220"/>
        <w:ind w:firstLine="540"/>
        <w:jc w:val="both"/>
        <w:rPr>
          <w:color w:val="000000" w:themeColor="text1"/>
        </w:rPr>
      </w:pPr>
      <w:r w:rsidRPr="0004721E">
        <w:rPr>
          <w:color w:val="000000" w:themeColor="text1"/>
        </w:rPr>
        <w:t>Сетевая организация в течение 5 рабочих дней со дня получения от собственника энергопринимающих устройств (объектов по производству электрической энергии (мощности)) или от гарантирующего поставщика (энергосбытовой, энергоснабжающей организации) заявки обязана рассмотреть и согласовать предложенные в заявке дату и время снятия показаний прибора учета и его осмотра перед демонтажем, а в случае невозможности исполнения такой заявки в предложенный в ней срок обязана согласовать с собственником иные дату и время снятия показаний прибора учета и его осмотра перед демонтажем, а также уведомить способом, позволяющим подтвердить факт получения, о согласованных дате и времени гарантирующего поставщика (энергосбытовую, энергоснабжающую организацию), который может принять участие в процедуре снятия показаний прибора учета и его осмотра перед демонтажем. При этом предложенная сетевой организацией новая дата осуществления работ не может быть позднее чем через 3 рабочих дня с даты, предложенной в заявке.</w:t>
      </w:r>
    </w:p>
    <w:p w:rsidR="00F127C4" w:rsidRPr="0004721E" w:rsidRDefault="00F127C4">
      <w:pPr>
        <w:pStyle w:val="ConsPlusNormal"/>
        <w:spacing w:before="220"/>
        <w:ind w:firstLine="540"/>
        <w:jc w:val="both"/>
        <w:rPr>
          <w:color w:val="000000" w:themeColor="text1"/>
        </w:rPr>
      </w:pPr>
      <w:r w:rsidRPr="0004721E">
        <w:rPr>
          <w:color w:val="000000" w:themeColor="text1"/>
        </w:rPr>
        <w:t>В согласованные дату и время сетевая организация осуществляет снятие показаний прибора учета, осмотр состояния прибора учета и схемы его подключения. Показания прибора учета, состояние демонтируемого прибора учета и схемы его подключения на дату проведения указанных действий фиксируются сетевой организацией в акте проверки, который должен быть подписан сетевой организацией, собственником энергопринимающих устройств (объектов по производству электрической энергии (мощности)), а также гарантирующим поставщиком (энергосбытовой, энергоснабжающей организацией) в случае его участия. Сетевая организация обязана передать лицам, подписавшим акт проверки, по одному экземпляру такого акта. Если гарантирующий поставщик (энергосбытовая, энергоснабжающая организация) не участвовал при совершении сетевой организацией указанных действий, то сетевая организация в течение 1 рабочего дня со дня составления акта проверки обязана передать ему копию акта проверки.</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Соглашением между гарантирующим поставщиком (энергосбытовой, энергоснабжающей организацией) и сетевой организацией может быть предусмотрено, что совершение действий, указанных в заявке, осуществляет гарантирующий поставщик (энергосбытовая, энергоснабжающая организация) и передает полученные результаты сетевой организации.</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ни сетевая организация, ни гарантирующий поставщик (энергосбытовая, энергоснабжающая организация) не явились в согласованные дату и время для снятия показаний прибора учета, осмотра его состояния и схемы подключения перед демонтажем, то собственник энергопринимающих устройств снимает показания прибора учета, планируемого к демонтажу, и направляет их в адрес лиц, которым была подана заявка, способом, позволяющим подтвердить факт получения. Снятые и переданные собственником энергопринимающих устройств показания прибора учета используются при определении объема потребления электрической энергии по состоянию на дату, когда такие показания были сняты.</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сетевая организация имеет намерение демонтировать прибор учета, установленный на границе балансовой принадлежности со смежной сетевой организацией, то она обращается в смежную сетевую организацию с заявкой о необходимости снятия показаний прибора учета и его осмотра перед демонтажем, а копию заявки направляет гарантирующему поставщику (энергосбытовой, энергоснабжающей организации), у которого такая сетевая организация приобретает электрическую энергию (мощность) в целях компенсации потерь электрической энергии. Смежная сетевая организация, получившая заявку, обязана организовать и провести снятие показаний прибора учета и его осмотр перед демонтажем в соответствии с требованиями настоящего пункта.</w:t>
      </w:r>
    </w:p>
    <w:p w:rsidR="00F127C4" w:rsidRPr="0004721E" w:rsidRDefault="00F127C4">
      <w:pPr>
        <w:pStyle w:val="ConsPlusNormal"/>
        <w:spacing w:before="220"/>
        <w:ind w:firstLine="540"/>
        <w:jc w:val="both"/>
        <w:rPr>
          <w:color w:val="000000" w:themeColor="text1"/>
        </w:rPr>
      </w:pPr>
      <w:r w:rsidRPr="0004721E">
        <w:rPr>
          <w:color w:val="000000" w:themeColor="text1"/>
        </w:rPr>
        <w:t>150. В случае невыполнения собственником энергопринимающих устройств, в том числе собственниками многоквартирных домов, жилых домов и помещений в многоквартирных домах, объектов по производству электрической энергии (мощности), объектов электросетевого хозяйства обязанности по их оснащению приборами учета в сроки, установленные статьей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действия по их оснащению приборами учета обязана осуществить сетевая организация, объекты электросетевого хозяйства которой имеют непосредственное или опосредованное присоединение к таким энергопринимающим устройствам, объектам по производству электрической энергии (мощности), объектам электросетевого хозяйства. При этом такая сетевая организация осуществляет действия по оснащению приборами учета энергопринимающих устройств (объектов по производству электрической энергии (мощности), объектов электросетевого хозяйства), опосредованно присоединенных к объектам электросетевого хозяйства такой сетевой организации по согласованию с лицом, которое владеет на праве собственности или ином законном основании объектами, к которым непосредственно присоединены такие энергопринимающие устройства (объекты по производству электрической энергии (мощности), объекты электросетевого хозяйства).</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В этом случае собственник энергопринимающих устройств (объектов по производству электрической энергии (мощности), объектов электросетевого хозяйства), не выполнивший в установленный срок обязанность по их оснащению приборами учета, обязан обеспечить допуск указанной сетевой организации к местам установки приборов учета и оплатить произведенные ею расходы на приобретение прибора учета и его установку, а при отказе оплатить такие расходы в добровольном порядке - также оплатить понесенные ею расходы в связи с необходимостью принудительного взыскания расходов на установку приборов учета. При этом такой собственник энергопринимающих устройств (объектов по производству электрической энергии (мощности), объектов электросетевого хозяйства) обязан компенсировать расходы сетевой организации, связанные с приобретением и установкой прибора учета исходя из средних рыночных цен на работы по установке прибора учета и среднерыночных цен на прибор учета того класса точности и иных характеристик, установка которого является обязательной в соответствии с настоящим </w:t>
      </w:r>
      <w:r w:rsidRPr="0004721E">
        <w:rPr>
          <w:color w:val="000000" w:themeColor="text1"/>
        </w:rPr>
        <w:lastRenderedPageBreak/>
        <w:t>документом для потребителей, производителей электрической энергии (мощности) на розничных рынках и сетевых организаций.</w:t>
      </w:r>
    </w:p>
    <w:p w:rsidR="00F127C4" w:rsidRPr="0004721E" w:rsidRDefault="00F127C4">
      <w:pPr>
        <w:pStyle w:val="ConsPlusNormal"/>
        <w:spacing w:before="220"/>
        <w:ind w:firstLine="540"/>
        <w:jc w:val="both"/>
        <w:rPr>
          <w:color w:val="000000" w:themeColor="text1"/>
        </w:rPr>
      </w:pPr>
      <w:r w:rsidRPr="0004721E">
        <w:rPr>
          <w:color w:val="000000" w:themeColor="text1"/>
        </w:rPr>
        <w:t>Сетевые организации обязаны публиковать на своих официальных сайтах в сети "Интернет" наименование приборов учета, установку которых осуществляют такие организации, а также их стоимость и стоимость работ по их установке.</w:t>
      </w:r>
    </w:p>
    <w:p w:rsidR="00F127C4" w:rsidRPr="0004721E" w:rsidRDefault="00F127C4">
      <w:pPr>
        <w:pStyle w:val="ConsPlusNormal"/>
        <w:spacing w:before="220"/>
        <w:ind w:firstLine="540"/>
        <w:jc w:val="both"/>
        <w:rPr>
          <w:color w:val="000000" w:themeColor="text1"/>
        </w:rPr>
      </w:pPr>
      <w:r w:rsidRPr="0004721E">
        <w:rPr>
          <w:color w:val="000000" w:themeColor="text1"/>
        </w:rPr>
        <w:t>Гражданин - собственник жилого дома, дачного дома или садового дома либо уполномоченное им лицо, гражданин - собственник помещения в многоквартирном доме или лицо, ответственное за содержание многоквартирного дома, оплачивают установленные приборы учета с учетом положений части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Сетевая организация в целях выявления собственников энергопринимающих устройств (объектов по производству электрической энергии (мощности), объектов электросетевого хозяйства), не выполнивших в установленный срок обязанность по их оснащению приборами учета, вправе без взимания платы проводить проверки наличия или отсутствия приборов учета, а также запрашивать и получать у гарантирующего поставщика (энергосбытовой, энергоснабжающей организации) информацию о наличии или отсутствии приборов учета в отношении энергопринимающих устройств, непосредственно или опосредованно присоединенных к ее объектам электросетевого хозяйства, снабжение электрической энергией которых осуществляет такой гарантирующий поставщик (энергосбытовая, энергоснабжающая организация). При получении запроса от сетевой организации гарантирующий поставщик (энергосбытовая, энергоснабжающая организация) обязан составить и передать сетевой организации ответ в срок, определенный соглашением между ними, который составляет не более 2 месяцев.</w:t>
      </w:r>
    </w:p>
    <w:p w:rsidR="00F127C4" w:rsidRPr="0004721E" w:rsidRDefault="00F127C4">
      <w:pPr>
        <w:pStyle w:val="ConsPlusNormal"/>
        <w:spacing w:before="220"/>
        <w:ind w:firstLine="540"/>
        <w:jc w:val="both"/>
        <w:rPr>
          <w:color w:val="000000" w:themeColor="text1"/>
        </w:rPr>
      </w:pPr>
      <w:r w:rsidRPr="0004721E">
        <w:rPr>
          <w:color w:val="000000" w:themeColor="text1"/>
        </w:rPr>
        <w:t>В целях оснащения приборами учета сетевая организация направляет собственнику энергопринимающих устройств (объектов по производству электрической энергии (мощности), объектов электросетевого хозяйства), не выполнившему в установленный срок обязанность по их оснащению приборами учета, уведомление способом, позволяющим подтвердить факт его получения, в котором в том числе указывается необходимость обеспечения допуска такой сетевой организации к местам установки приборов учета, предлагаемые дата и время совершения действий по установке приборов учета, места установки приборов учета, информация о действиях, которые в соответствии с настоящим пунктом такая организация вправе предпринять в случае, если ей будет отказано в доступе к месту установки приборов учета. К уведомлению прилагается проект договора, регулирующего условия установки приборов учета. Существенные условия указанного договора утверждаются уполномоченным федеральным органом.</w:t>
      </w:r>
    </w:p>
    <w:p w:rsidR="00F127C4" w:rsidRPr="0004721E" w:rsidRDefault="00F127C4">
      <w:pPr>
        <w:pStyle w:val="ConsPlusNormal"/>
        <w:spacing w:before="220"/>
        <w:ind w:firstLine="540"/>
        <w:jc w:val="both"/>
        <w:rPr>
          <w:color w:val="000000" w:themeColor="text1"/>
        </w:rPr>
      </w:pPr>
      <w:r w:rsidRPr="0004721E">
        <w:rPr>
          <w:color w:val="000000" w:themeColor="text1"/>
        </w:rPr>
        <w:t>Собственник энергопринимающих устройств (объектов по производству электрической энергии (мощности), объектов электросетевого хозяйства), не исполнивший в установленный срок обязанность по их оснащению приборами учета, в течение 5 рабочих дней со дня получения уведомления от сетевой организации обязан либо подтвердить предложенные сетевой организацией дату и время допуска к местам установки приборов учета для совершения ею действий по установке приборов учета или согласовать с сетевой организацией иные дату и (или) время допуска, а также согласовать проект договора, регулирующего условия установки приборов учета, либо представить мотивированный отказ от допуска к местам установки приборов учета и от заключения договора.</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При неполучении в установленный срок сетевой организацией ответа от указанного собственника или при получении его ответа об отказе сетевая организация вправе установить прибор учета на принадлежащих ей объектах электросетевого хозяйства в месте, максимально приближенном к границе балансовой принадлежности объектов электросетевого хозяйства сетевой организации и энергопринимающих устройств (объектов по производству электрической </w:t>
      </w:r>
      <w:r w:rsidRPr="0004721E">
        <w:rPr>
          <w:color w:val="000000" w:themeColor="text1"/>
        </w:rPr>
        <w:lastRenderedPageBreak/>
        <w:t>энергии (мощности), объектов электросетевого хозяйства) указанного собственника, и осуществить его допуск в эксплуатацию в порядке, установленном настоящим документом, с приглашением собственника энергопринимающих устройств (объектов по производству электрической энергии (мощности), объектов электросетевого хозяйства).</w:t>
      </w:r>
    </w:p>
    <w:p w:rsidR="00F127C4" w:rsidRPr="0004721E" w:rsidRDefault="00F127C4">
      <w:pPr>
        <w:pStyle w:val="ConsPlusNormal"/>
        <w:spacing w:before="220"/>
        <w:ind w:firstLine="540"/>
        <w:jc w:val="both"/>
        <w:rPr>
          <w:color w:val="000000" w:themeColor="text1"/>
        </w:rPr>
      </w:pPr>
      <w:r w:rsidRPr="0004721E">
        <w:rPr>
          <w:color w:val="000000" w:themeColor="text1"/>
        </w:rPr>
        <w:t>151. Если иное не установлено в настоящем пункте, сетевая организация, в границах балансовой принадлежности которой расположены точки (группы точек) поставки, с использованием которых на оптовом рынке приобретает электрическую энергию гарантирующий поставщик, обслуживающий потребителей, энергопринимающие устройства которых присоединены к объектам электросетевого хозяйства такой сетевой организации, обязана обеспечить оснащение таких точек (групп точек) поставки приборами учета и измерительными трансформаторами, а также компонентами, связанными со сбором, обработкой и передачей показаний приборов учета в адрес гарантирующего поставщика, в соответствии с требованиями, установленными Правилами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В этом случае гарантирующий поставщик обязан обеспечить разработку документов, предусмотренных договором о присоединении к торговой системе оптового рынка,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Порядок выполнения сетевой организацией и гарантирующим поставщиком указанных обязанностей подлежит определению в договоре оказания услуг по передаче электрической энергии, заключенном между сетевой организацией и гарантирующим поставщиком, а в случае отсутствия договора оказания услуг по передаче электрической энергии, подлежит определению в соглашении, заключенном между сетевой организацией и гарантирующим поставщиком.</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Такая сетевая организация несет перед гарантирующим поставщиком ответственность за невыполнение указанной обязанности и должна возместить гарантирующему поставщику расходы, понесенные им на оптовом рынке в связи с невыполнением ею указанной обязанности. Расходы гарантирующего поставщика на оптовом рынке, возникшие вследствие невыполнения гарантирующим поставщиком обязательств по разработке документов, предусмотренных договором о присоединении к оптовому рынку,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несет сам гарантирующий поставщик.</w:t>
      </w:r>
    </w:p>
    <w:p w:rsidR="00F127C4" w:rsidRPr="0004721E" w:rsidRDefault="00F127C4">
      <w:pPr>
        <w:pStyle w:val="ConsPlusNormal"/>
        <w:spacing w:before="220"/>
        <w:ind w:firstLine="540"/>
        <w:jc w:val="both"/>
        <w:rPr>
          <w:color w:val="000000" w:themeColor="text1"/>
        </w:rPr>
      </w:pPr>
      <w:r w:rsidRPr="0004721E">
        <w:rPr>
          <w:color w:val="000000" w:themeColor="text1"/>
        </w:rPr>
        <w:t>Соглашением между сетевой организацией и гарантирующим поставщиком, может быть предусмотрено, что обязанность по оснащению точек (групп точек) поставки, с использованием которых гарантирующий поставщик приобретает электрическую энергию на оптовом рынке, приборами учета и измерительными трансформаторами, а также компонентами, связанными со сбором, обработкой и передачей показаний приборов учета, в соответствии с требованиями, установленными Правилами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принимает на себя гарантирующий поставщик. В этом случае приборы учета и измерительные трансформаторы, а также компоненты, связанные со сбором, обработкой и передачей показаний приборов учета, установленные гарантирующим поставщиком, по соглашению между гарантирующим поставщиком и сетевой организацией передаются в собственность сетевой организации с возмещением гарантирующему поставщику понесенных им экономически обоснованных расходов на проектирование, приобретение и установку приборов учета и измерительных трансформаторов, а также компонентов, связанных со сбором и обработкой показаний приборов учета.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bookmarkStart w:id="144" w:name="P1204"/>
      <w:bookmarkEnd w:id="144"/>
      <w:r w:rsidRPr="0004721E">
        <w:rPr>
          <w:color w:val="000000" w:themeColor="text1"/>
        </w:rPr>
        <w:t>152. Установленный прибор учета должен быть допущен в эксплуатацию в порядке, установленном настоящим разделом.</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Под допуском прибора учета в эксплуатацию в целях применения настоящего документа понимается процедура, в ходе которой проверяется и определяется готовность прибора учета, в том числе входящего в состав измерительного комплекса или системы учета, к его использованию при осуществлении расчетов за электрическую энергию (мощность) и которая завершается документальным оформлением результатов допуска.</w:t>
      </w:r>
    </w:p>
    <w:p w:rsidR="00F127C4" w:rsidRPr="0004721E" w:rsidRDefault="00F127C4">
      <w:pPr>
        <w:pStyle w:val="ConsPlusNormal"/>
        <w:spacing w:before="220"/>
        <w:ind w:firstLine="540"/>
        <w:jc w:val="both"/>
        <w:rPr>
          <w:color w:val="000000" w:themeColor="text1"/>
        </w:rPr>
      </w:pPr>
      <w:r w:rsidRPr="0004721E">
        <w:rPr>
          <w:color w:val="000000" w:themeColor="text1"/>
        </w:rPr>
        <w:t>Допуск установленного прибора учета в эксплуатацию должен быть осуществлен не позднее месяца, следующего за датой его установки.</w:t>
      </w:r>
    </w:p>
    <w:p w:rsidR="00F127C4" w:rsidRPr="0004721E" w:rsidRDefault="00F127C4">
      <w:pPr>
        <w:pStyle w:val="ConsPlusNormal"/>
        <w:spacing w:before="220"/>
        <w:ind w:firstLine="540"/>
        <w:jc w:val="both"/>
        <w:rPr>
          <w:color w:val="000000" w:themeColor="text1"/>
        </w:rPr>
      </w:pPr>
      <w:r w:rsidRPr="0004721E">
        <w:rPr>
          <w:color w:val="000000" w:themeColor="text1"/>
        </w:rPr>
        <w:t>Допуск установленного прибора учета в эксплуатацию осуществляется с участием уполномоченных представителей:</w:t>
      </w:r>
    </w:p>
    <w:p w:rsidR="00F127C4" w:rsidRPr="0004721E" w:rsidRDefault="00F127C4">
      <w:pPr>
        <w:pStyle w:val="ConsPlusNormal"/>
        <w:spacing w:before="220"/>
        <w:ind w:firstLine="540"/>
        <w:jc w:val="both"/>
        <w:rPr>
          <w:color w:val="000000" w:themeColor="text1"/>
        </w:rPr>
      </w:pPr>
      <w:bookmarkStart w:id="145" w:name="P1208"/>
      <w:bookmarkEnd w:id="145"/>
      <w:r w:rsidRPr="0004721E">
        <w:rPr>
          <w:color w:val="000000" w:themeColor="text1"/>
        </w:rPr>
        <w:t>сетевой организации, владеющей на праве собственности или ином законном основании объектами электросетевого хозяйства или эксплуатирующей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объекты электросетевого хозяйства), в отношении которых установлен прибор учета, либо сетевой организацией, осуществляющей технологическое присоединение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10.02.2014 N 95)</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гарантирующего поставщика (энергосбытовой, энергоснабжающей организации), с которым заключен договор энергоснабжения (купли-продажи (поставки) электрической энергии (мощности)) в отношении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либо с которым собственник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намеревается заключить соответствующий договор в случае, предусмотренном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10.02.2014 N 95)</w:t>
      </w:r>
    </w:p>
    <w:p w:rsidR="00F127C4" w:rsidRPr="0004721E" w:rsidRDefault="00F127C4">
      <w:pPr>
        <w:pStyle w:val="ConsPlusNormal"/>
        <w:spacing w:before="220"/>
        <w:ind w:firstLine="540"/>
        <w:jc w:val="both"/>
        <w:rPr>
          <w:color w:val="000000" w:themeColor="text1"/>
        </w:rPr>
      </w:pPr>
      <w:bookmarkStart w:id="146" w:name="P1212"/>
      <w:bookmarkEnd w:id="146"/>
      <w:r w:rsidRPr="0004721E">
        <w:rPr>
          <w:color w:val="000000" w:themeColor="text1"/>
        </w:rPr>
        <w:t>лица, владеющего на праве собственности или ином законном основании энергопринимающими устройствами, объектами электроэнергетики, к которым непосредственно присоединены энергопринимающие устройства (объекты по производству электрической энергии (мощности), объекты электросетевого хозяйства), в отношении которых установлен прибор учета, в случае если такое присоединение определяется как опосредованное присоединение к объектам электросетевого хозяйства сетевой организации;</w:t>
      </w:r>
    </w:p>
    <w:p w:rsidR="00F127C4" w:rsidRPr="0004721E" w:rsidRDefault="00F127C4">
      <w:pPr>
        <w:pStyle w:val="ConsPlusNormal"/>
        <w:spacing w:before="220"/>
        <w:ind w:firstLine="540"/>
        <w:jc w:val="both"/>
        <w:rPr>
          <w:color w:val="000000" w:themeColor="text1"/>
        </w:rPr>
      </w:pPr>
      <w:r w:rsidRPr="0004721E">
        <w:rPr>
          <w:color w:val="000000" w:themeColor="text1"/>
        </w:rPr>
        <w:t>собственника прибора учета;</w:t>
      </w:r>
    </w:p>
    <w:p w:rsidR="00F127C4" w:rsidRPr="0004721E" w:rsidRDefault="00F127C4">
      <w:pPr>
        <w:pStyle w:val="ConsPlusNormal"/>
        <w:spacing w:before="220"/>
        <w:ind w:firstLine="540"/>
        <w:jc w:val="both"/>
        <w:rPr>
          <w:color w:val="000000" w:themeColor="text1"/>
        </w:rPr>
      </w:pPr>
      <w:bookmarkStart w:id="147" w:name="P1214"/>
      <w:bookmarkEnd w:id="147"/>
      <w:r w:rsidRPr="0004721E">
        <w:rPr>
          <w:color w:val="000000" w:themeColor="text1"/>
        </w:rPr>
        <w:t>собственника энергопринимающих устройств (объектов по производству электрической энергии (мощности), объектов электросетевого хозяйства), в отношении которых устанавливается прибор учета, если он отличается от собственника прибора учета.</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При допуске в эксплуатацию общедомового (коллективного) прибора учета, установленного на границе раздела централизованных электрических сетей и внутридомовых инженерных систем многоквартирного дома в состав комиссии должен входить уполномоченный представитель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а при непосредственном управлении собственниками помещений в многоквартирном доме - уполномоченный представитель лица, привлекаемого собственниками помещений в </w:t>
      </w:r>
      <w:r w:rsidRPr="0004721E">
        <w:rPr>
          <w:color w:val="000000" w:themeColor="text1"/>
        </w:rPr>
        <w:lastRenderedPageBreak/>
        <w:t>многоквартирном доме по договорам оказания услуг по содержанию и (или) выполнению работ по ремонту внутридомовых электрических систем.</w:t>
      </w:r>
    </w:p>
    <w:p w:rsidR="00F127C4" w:rsidRPr="0004721E" w:rsidRDefault="00F127C4">
      <w:pPr>
        <w:pStyle w:val="ConsPlusNormal"/>
        <w:spacing w:before="220"/>
        <w:ind w:firstLine="540"/>
        <w:jc w:val="both"/>
        <w:rPr>
          <w:color w:val="000000" w:themeColor="text1"/>
        </w:rPr>
      </w:pPr>
      <w:r w:rsidRPr="0004721E">
        <w:rPr>
          <w:color w:val="000000" w:themeColor="text1"/>
        </w:rPr>
        <w:t>Допуск в эксплуатацию прибора учета, установленного в целях определения объемов потребления коммунальной услуги по электроснабжению в жилом доме или в помещении многоквартирного дома, осуществляется в порядке и сроки, которые предусмотрены Правилами предоставления коммунальных услуг собственникам и пользователям помещений в многоквартирных домах и жилых домов.</w:t>
      </w:r>
    </w:p>
    <w:p w:rsidR="00F127C4" w:rsidRPr="0004721E" w:rsidRDefault="00F127C4">
      <w:pPr>
        <w:pStyle w:val="ConsPlusNormal"/>
        <w:spacing w:before="220"/>
        <w:ind w:firstLine="540"/>
        <w:jc w:val="both"/>
        <w:rPr>
          <w:color w:val="000000" w:themeColor="text1"/>
        </w:rPr>
      </w:pPr>
      <w:r w:rsidRPr="0004721E">
        <w:rPr>
          <w:color w:val="000000" w:themeColor="text1"/>
        </w:rPr>
        <w:t>При допуске в эксплуатацию прибора учета, установленного в целях определения объемов потребления электрической энергии в жилом или в нежилом помещении многоквартирного дома, исполнитель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обязан за 5 рабочих дней до запланированных им даты и времени допуска такого прибора учета в эксплуатацию обеспечить приглашение гарантирующего поставщика (энергосбытовой, энергоснабжающей организации), с которым заключен договор энергоснабжения (купли-продажи (поставки) электрической энергии (мощности)), и сетевой организации, владеющей на праве собственности или ином законном основании объектами электросетевого хозяйства или эксплуатирующей бесхозяйные объекты электросетевого хозяйства, к которым непосредственно или опосредованно присоединены энергопринимающие устройства многоквартирного дома, для совершения указанных действий. В случае если представители указанных организаций в установленные дату и время не явились для допуска в эксплуатацию приборов учета, исполнитель коммунальных услуг осуществляет допуск в эксплуатацию указанных приборов учета самостоятельно.</w:t>
      </w:r>
    </w:p>
    <w:p w:rsidR="00F127C4" w:rsidRPr="0004721E" w:rsidRDefault="00F127C4">
      <w:pPr>
        <w:pStyle w:val="ConsPlusNormal"/>
        <w:spacing w:before="220"/>
        <w:ind w:firstLine="540"/>
        <w:jc w:val="both"/>
        <w:rPr>
          <w:color w:val="000000" w:themeColor="text1"/>
        </w:rPr>
      </w:pPr>
      <w:bookmarkStart w:id="148" w:name="P1218"/>
      <w:bookmarkEnd w:id="148"/>
      <w:r w:rsidRPr="0004721E">
        <w:rPr>
          <w:color w:val="000000" w:themeColor="text1"/>
        </w:rPr>
        <w:t>153. Собственник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а в отношении коллективного (общедомового) прибора учета, установленного в многоквартирном доме, - исполнитель коммунальных услуг, обязан получить допуск прибора учета в эксплуатацию, для чего он должен направить письменную заявку на осуществление допуска в эксплуатацию прибора учета (далее в настоящем пункте - заявка) в адрес одной из следующих организаций:</w:t>
      </w:r>
    </w:p>
    <w:p w:rsidR="00F127C4" w:rsidRPr="0004721E" w:rsidRDefault="00F127C4">
      <w:pPr>
        <w:pStyle w:val="ConsPlusNormal"/>
        <w:spacing w:before="220"/>
        <w:ind w:firstLine="540"/>
        <w:jc w:val="both"/>
        <w:rPr>
          <w:color w:val="000000" w:themeColor="text1"/>
        </w:rPr>
      </w:pPr>
      <w:bookmarkStart w:id="149" w:name="P1219"/>
      <w:bookmarkEnd w:id="149"/>
      <w:r w:rsidRPr="0004721E">
        <w:rPr>
          <w:color w:val="000000" w:themeColor="text1"/>
        </w:rPr>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(поставки) электрической энергии (мощности)), расчеты за электрическую энергию по которому будут осуществляться с использованием установленного и подлежащего допуску в эксплуатацию прибора учета;</w:t>
      </w:r>
    </w:p>
    <w:p w:rsidR="00F127C4" w:rsidRPr="0004721E" w:rsidRDefault="00F127C4">
      <w:pPr>
        <w:pStyle w:val="ConsPlusNormal"/>
        <w:spacing w:before="220"/>
        <w:ind w:firstLine="540"/>
        <w:jc w:val="both"/>
        <w:rPr>
          <w:color w:val="000000" w:themeColor="text1"/>
        </w:rPr>
      </w:pPr>
      <w:bookmarkStart w:id="150" w:name="P1220"/>
      <w:bookmarkEnd w:id="150"/>
      <w:r w:rsidRPr="0004721E">
        <w:rPr>
          <w:color w:val="000000" w:themeColor="text1"/>
        </w:rP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такие энергопринимающие устройства (объекты по производству электрической энергии (мощности), объекты электросетевого хозяйства), - в иных случаях, в том числе в случае, если условиями договора энергоснабжения (купли-продажи (поставки) электрической энергии (мощности)), заключенного с гарантирующим поставщиком (энергосбытовой, энергоснабжающей организацией), определено, что заявка на осуществление допуска в эксплуатацию прибора учета подлежит направлению в сетевую организацию.</w:t>
      </w:r>
    </w:p>
    <w:p w:rsidR="00F127C4" w:rsidRPr="0004721E" w:rsidRDefault="00F127C4">
      <w:pPr>
        <w:pStyle w:val="ConsPlusNormal"/>
        <w:spacing w:before="220"/>
        <w:ind w:firstLine="540"/>
        <w:jc w:val="both"/>
        <w:rPr>
          <w:color w:val="000000" w:themeColor="text1"/>
        </w:rPr>
      </w:pPr>
      <w:r w:rsidRPr="0004721E">
        <w:rPr>
          <w:color w:val="000000" w:themeColor="text1"/>
        </w:rPr>
        <w:t>В заявке должны быть указаны:</w:t>
      </w:r>
    </w:p>
    <w:p w:rsidR="00F127C4" w:rsidRPr="0004721E" w:rsidRDefault="00F127C4">
      <w:pPr>
        <w:pStyle w:val="ConsPlusNormal"/>
        <w:spacing w:before="220"/>
        <w:ind w:firstLine="540"/>
        <w:jc w:val="both"/>
        <w:rPr>
          <w:color w:val="000000" w:themeColor="text1"/>
        </w:rPr>
      </w:pPr>
      <w:bookmarkStart w:id="151" w:name="P1222"/>
      <w:bookmarkEnd w:id="151"/>
      <w:r w:rsidRPr="0004721E">
        <w:rPr>
          <w:color w:val="000000" w:themeColor="text1"/>
        </w:rPr>
        <w:t>реквизиты заявителя;</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место нахождения энергопринимающих устройств (объектов по производству </w:t>
      </w:r>
      <w:r w:rsidRPr="0004721E">
        <w:rPr>
          <w:color w:val="000000" w:themeColor="text1"/>
        </w:rPr>
        <w:lastRenderedPageBreak/>
        <w:t>электрической энергии (мощности), объектов электросетевого хозяйства), в отношении которых установлен прибор учета, допуск в эксплуатацию которого планируется осуществить;</w:t>
      </w:r>
    </w:p>
    <w:p w:rsidR="00F127C4" w:rsidRPr="0004721E" w:rsidRDefault="00F127C4">
      <w:pPr>
        <w:pStyle w:val="ConsPlusNormal"/>
        <w:spacing w:before="220"/>
        <w:ind w:firstLine="540"/>
        <w:jc w:val="both"/>
        <w:rPr>
          <w:color w:val="000000" w:themeColor="text1"/>
        </w:rPr>
      </w:pPr>
      <w:bookmarkStart w:id="152" w:name="P1224"/>
      <w:bookmarkEnd w:id="152"/>
      <w:r w:rsidRPr="0004721E">
        <w:rPr>
          <w:color w:val="000000" w:themeColor="text1"/>
        </w:rPr>
        <w:t>номер договора энергоснабжения (купли-продажи (поставки) электрической энергии (мощности)), договора оказания услуг по передаче электрической энергии (если такой договор заключен указанным собственником);</w:t>
      </w:r>
    </w:p>
    <w:p w:rsidR="00F127C4" w:rsidRPr="0004721E" w:rsidRDefault="00F127C4">
      <w:pPr>
        <w:pStyle w:val="ConsPlusNormal"/>
        <w:spacing w:before="220"/>
        <w:ind w:firstLine="540"/>
        <w:jc w:val="both"/>
        <w:rPr>
          <w:color w:val="000000" w:themeColor="text1"/>
        </w:rPr>
      </w:pPr>
      <w:r w:rsidRPr="0004721E">
        <w:rPr>
          <w:color w:val="000000" w:themeColor="text1"/>
        </w:rPr>
        <w:t>предлагаемые дата и время проведения процедуры допуска прибора учета в эксплуатацию, которая не может быть ранее 5 рабочих дней и позднее 15 рабочих дней со дня направления заявки;</w:t>
      </w:r>
    </w:p>
    <w:p w:rsidR="00F127C4" w:rsidRPr="0004721E" w:rsidRDefault="00F127C4">
      <w:pPr>
        <w:pStyle w:val="ConsPlusNormal"/>
        <w:spacing w:before="220"/>
        <w:ind w:firstLine="540"/>
        <w:jc w:val="both"/>
        <w:rPr>
          <w:color w:val="000000" w:themeColor="text1"/>
        </w:rPr>
      </w:pPr>
      <w:bookmarkStart w:id="153" w:name="P1226"/>
      <w:bookmarkEnd w:id="153"/>
      <w:r w:rsidRPr="0004721E">
        <w:rPr>
          <w:color w:val="000000" w:themeColor="text1"/>
        </w:rPr>
        <w:t>контактные данные, включая номер телефона;</w:t>
      </w:r>
    </w:p>
    <w:p w:rsidR="00F127C4" w:rsidRPr="0004721E" w:rsidRDefault="00F127C4">
      <w:pPr>
        <w:pStyle w:val="ConsPlusNormal"/>
        <w:spacing w:before="220"/>
        <w:ind w:firstLine="540"/>
        <w:jc w:val="both"/>
        <w:rPr>
          <w:color w:val="000000" w:themeColor="text1"/>
        </w:rPr>
      </w:pPr>
      <w:r w:rsidRPr="0004721E">
        <w:rPr>
          <w:color w:val="000000" w:themeColor="text1"/>
        </w:rPr>
        <w:t>метрологические характеристики прибора учета и измерительных трансформаторов (при их наличии), в том числе класс точности, тип прибора учета и измерительных трансформаторов (при их наличии).</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(энергосбытовая, энергоснабжающая организация) или сетевая организация, получившие заявку, обязаны рассмотреть предложенные заявителем дату и время проведения процедуры допуска прибора учета в эксплуатацию и в случае невозможности исполнения заявки в указанный заявителем срок обязаны согласовать с заявителем иные дату и время проведения процедуры допуска в эксплуатацию установленного прибора учета.</w:t>
      </w:r>
    </w:p>
    <w:p w:rsidR="00F127C4" w:rsidRPr="0004721E" w:rsidRDefault="00F127C4">
      <w:pPr>
        <w:pStyle w:val="ConsPlusNormal"/>
        <w:spacing w:before="220"/>
        <w:ind w:firstLine="540"/>
        <w:jc w:val="both"/>
        <w:rPr>
          <w:color w:val="000000" w:themeColor="text1"/>
        </w:rPr>
      </w:pPr>
      <w:r w:rsidRPr="0004721E">
        <w:rPr>
          <w:color w:val="000000" w:themeColor="text1"/>
        </w:rPr>
        <w:t>При этом предложение о новых дате и времени осуществления работ должно быть направлено заявителю не позднее чем через 7 рабочих дней со дня получения его заявки, а предложенная новая дата осуществления работ не может быть позднее чем через 15 рабочих дней со дня получения заявки.</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(энергосбытовая, энергоснабжающая организация) или сетевая организация в течение 3 рабочих дней со дня получения заявки или со дня согласования новой даты осуществления допуска в эксплуатацию прибора учета, уведомляет в письменной форме способом, позволяющим подтвердить факт получения уведомления, лиц, которые в соответствии с пунктом 152 настоящего документа принимают участие в процедуре допуска прибора учета в эксплуатацию, о дате, времени и месте проведения процедуры допуска прибора учета в эксплуатацию с указанием сведений, содержащихся в заявке.</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ни сетевая организация, ни гарантирующий поставщик (энергосбытовая, энергоснабжающая организация) не явились в предложенные потребителем дату и время для осуществления процедуры допуска прибора учета в эксплуатацию или иные согласованные с потребителем дату и время для осуществления процедуры ввода в эксплуатацию прибора учета и (или) предложенные гарантирующим поставщиком (энергосбытовой организацией) или сетевой организацией новые дата и время были позднее сроков, установленных в настоящем пункте, такой потребитель направляет документы, подтверждающие факт установки прибора учета, лицу, указанному в абзацах втором или третьем настоящего пункта, способом, позволяющим подтвердить факт получения. Документы, подтверждающие факт установки прибора учета, должны содержать описание характеристик установленного прибора учета, его тип, заводской номер, сведения о лице, осуществившем установку прибора учета, показания прибора учета на момент установки прибора учета, место установки прибора учета, дату следующей поверки. К документам, подтверждающим факт установки прибора учета, также прилагается копия паспорта на прибор учета.</w:t>
      </w:r>
    </w:p>
    <w:p w:rsidR="00F127C4" w:rsidRPr="0004721E" w:rsidRDefault="00F127C4">
      <w:pPr>
        <w:pStyle w:val="ConsPlusNormal"/>
        <w:spacing w:before="220"/>
        <w:ind w:firstLine="540"/>
        <w:jc w:val="both"/>
        <w:rPr>
          <w:color w:val="000000" w:themeColor="text1"/>
        </w:rPr>
      </w:pPr>
      <w:r w:rsidRPr="0004721E">
        <w:rPr>
          <w:color w:val="000000" w:themeColor="text1"/>
        </w:rPr>
        <w:t>С даты направления указанных документов в адрес лица, указанного в абзацах втором или третьем настоящего пункта, прибор учета считается введенным в эксплуатацию, и с этой даты его показания учитываются при определении объема потребления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Если установка прибора учета, допуск в эксплуатацию которого планируется осуществить, была произведена гарантирующим поставщиком (энергосбытовой, энергоснабжающей организацией), имеющим договор энергоснабжения (купли-продажи (поставки) электрической энергии (мощности)) в отношении энергопринимающих устройств (объектов по производству электрической энергии (мощности), объектов электросетевого хозяйства), в отношении которых такой прибор учета был установлен, или сетевой организацией, имеющей договор оказания услуг по передаче электрической энергии с указанным собственником, то в этом случае такой собственник не обязан подавать заявку, а лицо, установившее прибор учета, обязано самостоятельно организовать проведение процедуры допуска прибора учета в эксплуатацию и согласовать с указанным собственником дату и время проведения такой процедуры.</w:t>
      </w:r>
    </w:p>
    <w:p w:rsidR="00F127C4" w:rsidRPr="0004721E" w:rsidRDefault="00F127C4">
      <w:pPr>
        <w:pStyle w:val="ConsPlusNormal"/>
        <w:spacing w:before="220"/>
        <w:ind w:firstLine="540"/>
        <w:jc w:val="both"/>
        <w:rPr>
          <w:color w:val="000000" w:themeColor="text1"/>
        </w:rPr>
      </w:pPr>
      <w:r w:rsidRPr="0004721E">
        <w:rPr>
          <w:color w:val="000000" w:themeColor="text1"/>
        </w:rPr>
        <w:t>153(1). В случае если допуск прибора учета в эксплуатацию осуществляется в процессе технологического присоединения соответствующих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заявка, предусмотренная пунктом 153 настоящего документа, направляется сетевой организацией, осуществляющей технологическое присоединение, в адрес гарантирующего поставщика (энергосбытовой (энергоснабжающей) организации),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(поставки) электрической энергии (мощности)), расчеты за электрическую энергию по которому будут осуществляться с использованием установленного и подлежащего допуску в эксплуатацию прибора учета, либо с которым собственник таких энергопринимающих устройств (объектов по производству электрической энергии (мощности)) намеревается заключить соответствующий договор в случае, предусмотренном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 этом номер договора энергоснабжения (купли-продажи (поставки) электрической энергии (мощности)), договора оказания услуг по передаче электрической энергии указывается в заявке только при наличии соответствующего заключенного договора.</w:t>
      </w:r>
    </w:p>
    <w:p w:rsidR="00F127C4" w:rsidRPr="0004721E" w:rsidRDefault="00F127C4">
      <w:pPr>
        <w:pStyle w:val="ConsPlusNormal"/>
        <w:spacing w:before="220"/>
        <w:ind w:firstLine="540"/>
        <w:jc w:val="both"/>
        <w:rPr>
          <w:color w:val="000000" w:themeColor="text1"/>
        </w:rPr>
      </w:pPr>
      <w:r w:rsidRPr="0004721E">
        <w:rPr>
          <w:color w:val="000000" w:themeColor="text1"/>
        </w:rPr>
        <w:t>Сетевая организация в порядке, предусмотренном пунктом 153 настоящего документа, уведомляет в письменной форме способом, позволяющим подтвердить факт получения уведомления, лиц, которые в соответствии с пунктом 152 настоящего документа принимают участие в процедуре допуска прибора учета в эксплуатацию, о дате, времени и месте проведения процедуры допуска прибора учета в эксплуатацию с указанием сведений, содержащихся в заявке.</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гарантирующий поставщик (энергосбытовая (энергоснабжающая) организация) не явился в согласованные с сетевой организацией день и время для осуществления процедуры ввода в эксплуатацию прибора учета и (или) предложенные гарантирующим поставщиком (энергосбытовой (энергоснабжающей) организацией) новые дата и время позднее сроков, установленных в пункте 153 настоящего документа, сетевая организация осуществляет действия, предусмотренные пунктами 153 и 154 настоящего документа, завершающие процедуру ввода в эксплуатацию прибора учета.</w:t>
      </w:r>
    </w:p>
    <w:p w:rsidR="00F127C4" w:rsidRPr="0004721E" w:rsidRDefault="00F127C4">
      <w:pPr>
        <w:pStyle w:val="ConsPlusNormal"/>
        <w:jc w:val="both"/>
        <w:rPr>
          <w:color w:val="000000" w:themeColor="text1"/>
        </w:rPr>
      </w:pPr>
      <w:r w:rsidRPr="0004721E">
        <w:rPr>
          <w:color w:val="000000" w:themeColor="text1"/>
        </w:rPr>
        <w:t>(п. 153(1) введен Постановлением Правительства РФ от 10.02.2014 N 95)</w:t>
      </w:r>
    </w:p>
    <w:p w:rsidR="00F127C4" w:rsidRPr="0004721E" w:rsidRDefault="00F127C4">
      <w:pPr>
        <w:pStyle w:val="ConsPlusNormal"/>
        <w:spacing w:before="220"/>
        <w:ind w:firstLine="540"/>
        <w:jc w:val="both"/>
        <w:rPr>
          <w:color w:val="000000" w:themeColor="text1"/>
        </w:rPr>
      </w:pPr>
      <w:bookmarkStart w:id="154" w:name="P1238"/>
      <w:bookmarkEnd w:id="154"/>
      <w:r w:rsidRPr="0004721E">
        <w:rPr>
          <w:color w:val="000000" w:themeColor="text1"/>
        </w:rPr>
        <w:t>154. В ходе процедуры допуска прибора учета в эксплуатацию проверке подлежат место установки и схема подключения прибора учета (в том числе проверка направления тока в электрической цепи), состояние прибора учета (наличие или отсутствие механических повреждений на корпусе прибора учета и пломб поверителя) и измерительных трансформаторов (при их наличии), а также соответствие вводимого в эксплуатацию прибора учета требованиям настоящего раздела в части его метрологических характеристик. Если прибор учета входит в состав системы учета, то проверке также подлежат связующие и вычислительные компоненты, входящие в состав системы учета.</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По окончании проверки в местах и способом, которые определены в соответствии с законодательством Российской Федерации об обеспечении единства измерений и о техническом регулировании, подлежит установке контрольная одноразовая номерная пломба (далее - контрольная пломба) и (или) знаки визуального контроля.</w:t>
      </w:r>
    </w:p>
    <w:p w:rsidR="00F127C4" w:rsidRPr="0004721E" w:rsidRDefault="00F127C4">
      <w:pPr>
        <w:pStyle w:val="ConsPlusNormal"/>
        <w:spacing w:before="220"/>
        <w:ind w:firstLine="540"/>
        <w:jc w:val="both"/>
        <w:rPr>
          <w:color w:val="000000" w:themeColor="text1"/>
        </w:rPr>
      </w:pPr>
      <w:r w:rsidRPr="0004721E">
        <w:rPr>
          <w:color w:val="000000" w:themeColor="text1"/>
        </w:rPr>
        <w:t>Контрольная пломба и (или) знаки визуального контроля устанавливаются сетевой организацией, а в случае если сетевая организация не явилась в согласованные дату и время проведения процедуры допуска прибора учета в эксплуатацию, контрольная пломба и (или) знаки визуального контроля устанавливаются гарантирующим поставщиком (энергосбытовой, энергоснабжающей организацией), участвующим в процедуре допуска. Установленную гарантирующим поставщиком контрольную пломбу и (или) знаки визуального контроля сетевая организация вправе заменить при проведении первой инструментальной проверки.</w:t>
      </w:r>
    </w:p>
    <w:p w:rsidR="00F127C4" w:rsidRPr="0004721E" w:rsidRDefault="00F127C4">
      <w:pPr>
        <w:pStyle w:val="ConsPlusNormal"/>
        <w:spacing w:before="220"/>
        <w:ind w:firstLine="540"/>
        <w:jc w:val="both"/>
        <w:rPr>
          <w:color w:val="000000" w:themeColor="text1"/>
        </w:rPr>
      </w:pPr>
      <w:r w:rsidRPr="0004721E">
        <w:rPr>
          <w:color w:val="000000" w:themeColor="text1"/>
        </w:rPr>
        <w:t>Процедура допуска прибора учета в эксплуатацию заканчивается составлением акта допуска прибора учета в эксплуатацию, в котором указываются:</w:t>
      </w:r>
    </w:p>
    <w:p w:rsidR="00F127C4" w:rsidRPr="0004721E" w:rsidRDefault="00F127C4">
      <w:pPr>
        <w:pStyle w:val="ConsPlusNormal"/>
        <w:spacing w:before="220"/>
        <w:ind w:firstLine="540"/>
        <w:jc w:val="both"/>
        <w:rPr>
          <w:color w:val="000000" w:themeColor="text1"/>
        </w:rPr>
      </w:pPr>
      <w:r w:rsidRPr="0004721E">
        <w:rPr>
          <w:color w:val="000000" w:themeColor="text1"/>
        </w:rPr>
        <w:t>дата, время и адрес проведения процедуры допуска прибора учета в эксплуатацию;</w:t>
      </w:r>
    </w:p>
    <w:p w:rsidR="00F127C4" w:rsidRPr="0004721E" w:rsidRDefault="00F127C4">
      <w:pPr>
        <w:pStyle w:val="ConsPlusNormal"/>
        <w:spacing w:before="220"/>
        <w:ind w:firstLine="540"/>
        <w:jc w:val="both"/>
        <w:rPr>
          <w:color w:val="000000" w:themeColor="text1"/>
        </w:rPr>
      </w:pPr>
      <w:r w:rsidRPr="0004721E">
        <w:rPr>
          <w:color w:val="000000" w:themeColor="text1"/>
        </w:rPr>
        <w:t>фамилия, имя и отчество уполномоченных представителей лиц, которые в соответствии с пунктом 152 настоящего документа принимают участие в процедуре допуска прибора учета в эксплуатацию и явились для участия в указанной процедуре;</w:t>
      </w:r>
    </w:p>
    <w:p w:rsidR="00F127C4" w:rsidRPr="0004721E" w:rsidRDefault="00F127C4">
      <w:pPr>
        <w:pStyle w:val="ConsPlusNormal"/>
        <w:spacing w:before="220"/>
        <w:ind w:firstLine="540"/>
        <w:jc w:val="both"/>
        <w:rPr>
          <w:color w:val="000000" w:themeColor="text1"/>
        </w:rPr>
      </w:pPr>
      <w:r w:rsidRPr="0004721E">
        <w:rPr>
          <w:color w:val="000000" w:themeColor="text1"/>
        </w:rPr>
        <w:t>лица, которые в соответствии с пунктом 152 настоящего документа принимают участие в процедуре допуска прибора учета в эксплуатацию, но не принявшие в ней участие;</w:t>
      </w:r>
    </w:p>
    <w:p w:rsidR="00F127C4" w:rsidRPr="0004721E" w:rsidRDefault="00F127C4">
      <w:pPr>
        <w:pStyle w:val="ConsPlusNormal"/>
        <w:spacing w:before="220"/>
        <w:ind w:firstLine="540"/>
        <w:jc w:val="both"/>
        <w:rPr>
          <w:color w:val="000000" w:themeColor="text1"/>
        </w:rPr>
      </w:pPr>
      <w:r w:rsidRPr="0004721E">
        <w:rPr>
          <w:color w:val="000000" w:themeColor="text1"/>
        </w:rPr>
        <w:t>характеристики прибора учета и измерительных трансформаторов, входящих в состав измерительного комплекса (при их наличии), заводской номер и состояние прибора учета и измерительных трансформаторов, входящих в состав измерительного комплекса (при их наличии), допуск которого в эксплуатацию осуществляется, его показания на момент завершения процедуры допуска;</w:t>
      </w:r>
    </w:p>
    <w:p w:rsidR="00F127C4" w:rsidRPr="0004721E" w:rsidRDefault="00F127C4">
      <w:pPr>
        <w:pStyle w:val="ConsPlusNormal"/>
        <w:spacing w:before="220"/>
        <w:ind w:firstLine="540"/>
        <w:jc w:val="both"/>
        <w:rPr>
          <w:color w:val="000000" w:themeColor="text1"/>
        </w:rPr>
      </w:pPr>
      <w:r w:rsidRPr="0004721E">
        <w:rPr>
          <w:color w:val="000000" w:themeColor="text1"/>
        </w:rPr>
        <w:t>решение о допуске прибора учета в эксплуатацию или об отказе в допуске прибора учета в эксплуатацию с указанием причин такого отказа. В случае отказа в таком допуске в акте указываются необходимые мероприятия (перечень работ), выполнение которых является обязательным условием для допуска прибора учета в эксплуатацию;</w:t>
      </w:r>
    </w:p>
    <w:p w:rsidR="00F127C4" w:rsidRPr="0004721E" w:rsidRDefault="00F127C4">
      <w:pPr>
        <w:pStyle w:val="ConsPlusNormal"/>
        <w:spacing w:before="220"/>
        <w:ind w:firstLine="540"/>
        <w:jc w:val="both"/>
        <w:rPr>
          <w:color w:val="000000" w:themeColor="text1"/>
        </w:rPr>
      </w:pPr>
      <w:r w:rsidRPr="0004721E">
        <w:rPr>
          <w:color w:val="000000" w:themeColor="text1"/>
        </w:rPr>
        <w:t>наименование организации, представитель которой осуществил установку контрольных пломб и (или) знаков визуального контроля, его фамилия, имя и отчество, а также описание мест на приборе учета и измерительных трансформаторах, входящих в состав измерительного комплекса (при их наличии), в которых установлены контрольная пломба и (или) знаки визуального контроля, их индивидуальные номера - в случае принятия решения о допуске прибора учета в эксплуатацию;</w:t>
      </w:r>
    </w:p>
    <w:p w:rsidR="00F127C4" w:rsidRPr="0004721E" w:rsidRDefault="00F127C4">
      <w:pPr>
        <w:pStyle w:val="ConsPlusNormal"/>
        <w:spacing w:before="220"/>
        <w:ind w:firstLine="540"/>
        <w:jc w:val="both"/>
        <w:rPr>
          <w:color w:val="000000" w:themeColor="text1"/>
        </w:rPr>
      </w:pPr>
      <w:r w:rsidRPr="0004721E">
        <w:rPr>
          <w:color w:val="000000" w:themeColor="text1"/>
        </w:rPr>
        <w:t>лица, отказавшиеся от подписания акта допуска прибора учета в эксплуатацию либо несогласные с указанными в акте результатами процедуры допуска, и причины такого отказа либо несогласия;</w:t>
      </w:r>
    </w:p>
    <w:p w:rsidR="00F127C4" w:rsidRPr="0004721E" w:rsidRDefault="00F127C4">
      <w:pPr>
        <w:pStyle w:val="ConsPlusNormal"/>
        <w:spacing w:before="220"/>
        <w:ind w:firstLine="540"/>
        <w:jc w:val="both"/>
        <w:rPr>
          <w:color w:val="000000" w:themeColor="text1"/>
        </w:rPr>
      </w:pPr>
      <w:r w:rsidRPr="0004721E">
        <w:rPr>
          <w:color w:val="000000" w:themeColor="text1"/>
        </w:rPr>
        <w:t>результаты проведения измерений в ходе процедуры допуска прибора учета в эксплуатацию (при наличии);</w:t>
      </w:r>
    </w:p>
    <w:p w:rsidR="00F127C4" w:rsidRPr="0004721E" w:rsidRDefault="00F127C4">
      <w:pPr>
        <w:pStyle w:val="ConsPlusNormal"/>
        <w:spacing w:before="220"/>
        <w:ind w:firstLine="540"/>
        <w:jc w:val="both"/>
        <w:rPr>
          <w:color w:val="000000" w:themeColor="text1"/>
        </w:rPr>
      </w:pPr>
      <w:r w:rsidRPr="0004721E">
        <w:rPr>
          <w:color w:val="000000" w:themeColor="text1"/>
        </w:rPr>
        <w:t>дата следующей поверки.</w:t>
      </w:r>
    </w:p>
    <w:p w:rsidR="00F127C4" w:rsidRPr="0004721E" w:rsidRDefault="00F127C4">
      <w:pPr>
        <w:pStyle w:val="ConsPlusNormal"/>
        <w:spacing w:before="220"/>
        <w:ind w:firstLine="540"/>
        <w:jc w:val="both"/>
        <w:rPr>
          <w:color w:val="000000" w:themeColor="text1"/>
        </w:rPr>
      </w:pPr>
      <w:r w:rsidRPr="0004721E">
        <w:rPr>
          <w:color w:val="000000" w:themeColor="text1"/>
        </w:rPr>
        <w:t>Акт допуска прибора учета в эксплуатацию составляется в количестве экземпляров, равном числу приглашенных лиц, и подписывается уполномоченными представителями приглашенных лиц, указанных в абзацах пятом, седьмом - девятом пункта 152 настоящего документа, которые приняли участие в процедуре допуска прибора учета в эксплуатацию.</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Если в ходе процедуры допуска прибора учета в эксплуатацию будет установлено несоблюдение требований, установленных законодательством Российской Федерации об обеспечении единства измерений и (или) о техническом регулировании к прибору учета и (или) к правилам его установки, и (или) требований, установленных настоящим разделом, то в допуске в эксплуатацию такого прибора учета отказывается с указанием причин отказа. Устранение нарушений в таком случае должно осуществляться за счет лица, осуществившего установку приборов учета.</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неявки для участия в процедуре допуска прибора учета в эксплуатацию лиц из числа лиц, указанных в пункте 152 настоящего документа, которые были уведомлены о дате и времени ее проведения, процедура допуска проводится без их участия представителем сетевой организации и (или) гарантирующего поставщика (энергосбытовой, энергоснабжающей организации), который явился для участия в процедуре допуска. Лицо, составившее акт допуска прибора учета в эксплуатацию, обязано в течение 2 рабочих дней со дня проведения такой процедуры направить копии такого акта лицам из числа лиц, указанных в пункте 152 настоящего документа, не явившимся для участия в процедуре допуска прибора учета в эксплуатацию.</w:t>
      </w:r>
    </w:p>
    <w:p w:rsidR="00F127C4" w:rsidRPr="0004721E" w:rsidRDefault="00F127C4">
      <w:pPr>
        <w:pStyle w:val="ConsPlusNormal"/>
        <w:spacing w:before="220"/>
        <w:ind w:firstLine="540"/>
        <w:jc w:val="both"/>
        <w:rPr>
          <w:color w:val="000000" w:themeColor="text1"/>
        </w:rPr>
      </w:pPr>
      <w:r w:rsidRPr="0004721E">
        <w:rPr>
          <w:color w:val="000000" w:themeColor="text1"/>
        </w:rPr>
        <w:t>Лицо, не явившееся для участия в процедуре допуска прибора учета в эксплуатацию, вправе осуществить проверку правильности допуска прибора учета в эксплуатацию и в случае выявления нарушений, допущенных при допуске прибора учета в эксплуатацию, инициировать повторную процедуру допуска прибора учета в эксплуатацию с компенсацией собственнику прибора учета понесенных им расходов, вызванных повторным допуском прибора учета в эксплуатацию.</w:t>
      </w:r>
    </w:p>
    <w:p w:rsidR="00F127C4" w:rsidRPr="0004721E" w:rsidRDefault="00F127C4">
      <w:pPr>
        <w:pStyle w:val="ConsPlusNormal"/>
        <w:spacing w:before="220"/>
        <w:ind w:firstLine="540"/>
        <w:jc w:val="both"/>
        <w:rPr>
          <w:color w:val="000000" w:themeColor="text1"/>
        </w:rPr>
      </w:pPr>
      <w:r w:rsidRPr="0004721E">
        <w:rPr>
          <w:color w:val="000000" w:themeColor="text1"/>
        </w:rPr>
        <w:t>Для точек присоединения к объектам электросетевого хозяйства напряжением свыше 1 кВ по итогам процедуры допуска в эксплуатацию прибора учета, установленного (подключенного) через измерительные трансформаторы, составляется паспорт-протокол измерительного комплекса. Паспорт-протокол измерительного комплекса должен содержать в том числе описание прибора учета и измерительных трансформаторов (номер, тип, дату поверки), межповерочный интервал, расчет погрешности измерительного комплекса, величину падения напряжения в измерительных цепях трансформатора напряжения, нагрузку токовых цепей трансформатора тока. Паспорт-протокол измерительного комплекса должен находиться у собственника прибора учета, входящего в состав измерительного комплекса, и актуализироваться по мере проведения инструментальных проверок.</w:t>
      </w:r>
    </w:p>
    <w:p w:rsidR="00F127C4" w:rsidRPr="0004721E" w:rsidRDefault="00F127C4">
      <w:pPr>
        <w:pStyle w:val="ConsPlusNormal"/>
        <w:spacing w:before="220"/>
        <w:ind w:firstLine="540"/>
        <w:jc w:val="both"/>
        <w:rPr>
          <w:color w:val="000000" w:themeColor="text1"/>
        </w:rPr>
      </w:pPr>
      <w:r w:rsidRPr="0004721E">
        <w:rPr>
          <w:color w:val="000000" w:themeColor="text1"/>
        </w:rPr>
        <w:t>155. Собственник прибора учета, если иное не установлено в пункте 145 настоящего документа, обязан обеспечить проведение в порядке, установленном законодательством Российской Федерации об обеспечении единства измерений, периодических поверок прибора учета, а если прибор учета установлен (подключен) через измерительные трансформаторы - то также и периодических поверок таких измерительных трансформаторов.</w:t>
      </w:r>
    </w:p>
    <w:p w:rsidR="00F127C4" w:rsidRPr="0004721E" w:rsidRDefault="00F127C4">
      <w:pPr>
        <w:pStyle w:val="ConsPlusNormal"/>
        <w:spacing w:before="220"/>
        <w:ind w:firstLine="540"/>
        <w:jc w:val="both"/>
        <w:rPr>
          <w:color w:val="000000" w:themeColor="text1"/>
        </w:rPr>
      </w:pPr>
      <w:r w:rsidRPr="0004721E">
        <w:rPr>
          <w:color w:val="000000" w:themeColor="text1"/>
        </w:rPr>
        <w:t>Периодическая поверка прибора учета, измерительных трансформаторов должна проводиться по истечении межповерочного интервала, установленного для данного типа прибора учета, измерительного трансформатора в соответствии с законодательством Российской Федерации об обеспечении единства измерений. Демонтаж прибора учета в целях осуществления его поверки производится в порядке, установленном в пункте 149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Результаты поверки прибора учета удостоверяются знаком поверки (поверительным клеймом) и (или) свидетельством о поверке.</w:t>
      </w:r>
    </w:p>
    <w:p w:rsidR="00F127C4" w:rsidRPr="0004721E" w:rsidRDefault="00F127C4">
      <w:pPr>
        <w:pStyle w:val="ConsPlusNormal"/>
        <w:spacing w:before="220"/>
        <w:ind w:firstLine="540"/>
        <w:jc w:val="both"/>
        <w:rPr>
          <w:color w:val="000000" w:themeColor="text1"/>
        </w:rPr>
      </w:pPr>
      <w:r w:rsidRPr="0004721E">
        <w:rPr>
          <w:color w:val="000000" w:themeColor="text1"/>
        </w:rPr>
        <w:t>После проведения поверки прибора учета такой прибор учета должен быть установлен и допущен в эксплуатацию в порядке, предусмотренном настоящим разделом.</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В целях информирования собственника прибора учета о необходимости своевременного проведения очередной поверки прибора учета, измерительных трансформаторов сетевая организация при проведении проверки прибора учета уведомляет собственника такого прибора </w:t>
      </w:r>
      <w:r w:rsidRPr="0004721E">
        <w:rPr>
          <w:color w:val="000000" w:themeColor="text1"/>
        </w:rPr>
        <w:lastRenderedPageBreak/>
        <w:t>учета о необходимости своевременного проведения очередной поверки прибора учета, измерительных трансформаторов путем соответствующего указания в акте проверки прибора учета. Такое уведомление должно быть сделано, если до проведения очередной поверки прибора учета осталось менее 1 календарного года, и проведение проверки прибора учета до наступления срока проведения очередной поверки не планируется.</w:t>
      </w:r>
    </w:p>
    <w:p w:rsidR="00F127C4" w:rsidRPr="0004721E" w:rsidRDefault="00F127C4">
      <w:pPr>
        <w:pStyle w:val="ConsPlusNormal"/>
        <w:spacing w:before="220"/>
        <w:ind w:firstLine="540"/>
        <w:jc w:val="both"/>
        <w:rPr>
          <w:color w:val="000000" w:themeColor="text1"/>
        </w:rPr>
      </w:pPr>
      <w:r w:rsidRPr="0004721E">
        <w:rPr>
          <w:color w:val="000000" w:themeColor="text1"/>
        </w:rPr>
        <w:t>Приборы учета, демонтированные в целях проведения их ремонта, после проведения ремонта должны быть поверены в порядке, установленном законодательством Российской Федерации об обеспечении единства измерений, после чего они подлежат установке и допуску в эксплуатацию в порядке, предусмотренном настоящим разделом.</w:t>
      </w:r>
    </w:p>
    <w:p w:rsidR="00F127C4" w:rsidRPr="0004721E" w:rsidRDefault="00F127C4">
      <w:pPr>
        <w:pStyle w:val="ConsPlusNormal"/>
        <w:spacing w:before="220"/>
        <w:ind w:firstLine="540"/>
        <w:jc w:val="both"/>
        <w:rPr>
          <w:color w:val="000000" w:themeColor="text1"/>
        </w:rPr>
      </w:pPr>
      <w:bookmarkStart w:id="155" w:name="P1262"/>
      <w:bookmarkEnd w:id="155"/>
      <w:r w:rsidRPr="0004721E">
        <w:rPr>
          <w:color w:val="000000" w:themeColor="text1"/>
        </w:rPr>
        <w:t>156. Если приборы учета, соответствующие требованиям пункта 137 настоящего документа, расположены по обе стороны границы балансовой принадлежности смежных субъектов розничного рынка, то выбор расчетного прибора учета осуществляется исходя из одного из следующих критериев (в порядке убывания приоритета):</w:t>
      </w:r>
    </w:p>
    <w:p w:rsidR="00F127C4" w:rsidRPr="0004721E" w:rsidRDefault="00F127C4">
      <w:pPr>
        <w:pStyle w:val="ConsPlusNormal"/>
        <w:spacing w:before="220"/>
        <w:ind w:firstLine="540"/>
        <w:jc w:val="both"/>
        <w:rPr>
          <w:color w:val="000000" w:themeColor="text1"/>
        </w:rPr>
      </w:pPr>
      <w:bookmarkStart w:id="156" w:name="P1263"/>
      <w:bookmarkEnd w:id="156"/>
      <w:r w:rsidRPr="0004721E">
        <w:rPr>
          <w:color w:val="000000" w:themeColor="text1"/>
        </w:rPr>
        <w:t>в качестве расчетного принимается прибор учета, в том числе входящий в измерительный комплекс, обеспечивающий проведение измерений с минимальной величиной потерь электрической энергии от места его установки до точки поставки (при номинальных токах и напряжениях). Величина потерь электрической энергии определяется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F127C4" w:rsidRPr="0004721E" w:rsidRDefault="00F127C4">
      <w:pPr>
        <w:pStyle w:val="ConsPlusNormal"/>
        <w:spacing w:before="220"/>
        <w:ind w:firstLine="540"/>
        <w:jc w:val="both"/>
        <w:rPr>
          <w:color w:val="000000" w:themeColor="text1"/>
        </w:rPr>
      </w:pPr>
      <w:bookmarkStart w:id="157" w:name="P1264"/>
      <w:bookmarkEnd w:id="157"/>
      <w:r w:rsidRPr="0004721E">
        <w:rPr>
          <w:color w:val="000000" w:themeColor="text1"/>
        </w:rPr>
        <w:t>при равных величинах потерь электрической энергии от места установки такого прибора учета до точки поставки в качестве расчетного принимается прибор учета, в том числе входящий в измерительный комплекс, обеспечивающий минимальную величину погрешности измерительного канала. Погрешность измерительного канала определяется в соответствии с нормативным правовым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F127C4" w:rsidRPr="0004721E" w:rsidRDefault="00F127C4">
      <w:pPr>
        <w:pStyle w:val="ConsPlusNormal"/>
        <w:spacing w:before="220"/>
        <w:ind w:firstLine="540"/>
        <w:jc w:val="both"/>
        <w:rPr>
          <w:color w:val="000000" w:themeColor="text1"/>
        </w:rPr>
      </w:pPr>
      <w:bookmarkStart w:id="158" w:name="P1265"/>
      <w:bookmarkEnd w:id="158"/>
      <w:r w:rsidRPr="0004721E">
        <w:rPr>
          <w:color w:val="000000" w:themeColor="text1"/>
        </w:rPr>
        <w:t>при равенстве условий, указанных в абзацах втором и третьем настоящего пункта, в качестве расчетного принимается прибор учета, позволяющий измерять почасовые объемы потребления (производства) электрической энергии, в том числе входящий в измерительный комплекс;</w:t>
      </w:r>
    </w:p>
    <w:p w:rsidR="00F127C4" w:rsidRPr="0004721E" w:rsidRDefault="00F127C4">
      <w:pPr>
        <w:pStyle w:val="ConsPlusNormal"/>
        <w:spacing w:before="220"/>
        <w:ind w:firstLine="540"/>
        <w:jc w:val="both"/>
        <w:rPr>
          <w:color w:val="000000" w:themeColor="text1"/>
        </w:rPr>
      </w:pPr>
      <w:r w:rsidRPr="0004721E">
        <w:rPr>
          <w:color w:val="000000" w:themeColor="text1"/>
        </w:rPr>
        <w:t>при равенстве условий, указанных в абзацах втором - четвертом настоящего пункта, в качестве расчетного принимается прибор учета, входящий в состав автоматизированной информационно-измерительной системы учета.</w:t>
      </w:r>
    </w:p>
    <w:p w:rsidR="00F127C4" w:rsidRPr="0004721E" w:rsidRDefault="00F127C4">
      <w:pPr>
        <w:pStyle w:val="ConsPlusNormal"/>
        <w:spacing w:before="220"/>
        <w:ind w:firstLine="540"/>
        <w:jc w:val="both"/>
        <w:rPr>
          <w:color w:val="000000" w:themeColor="text1"/>
        </w:rPr>
      </w:pPr>
      <w:r w:rsidRPr="0004721E">
        <w:rPr>
          <w:color w:val="000000" w:themeColor="text1"/>
        </w:rPr>
        <w:t>157. Прибор учета, не выбранный в соответствии с пунктом 156 настоящего документа в качестве расчетного прибора учета, является контрольным прибором учета и в случаях, указанных в настоящем разделе, используется в качестве расчетного прибора учета для определения объемов потребления (производства) электрической энергии (мощности),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w:t>
      </w:r>
    </w:p>
    <w:p w:rsidR="00F127C4" w:rsidRPr="0004721E" w:rsidRDefault="00F127C4">
      <w:pPr>
        <w:pStyle w:val="ConsPlusNormal"/>
        <w:spacing w:before="220"/>
        <w:ind w:firstLine="540"/>
        <w:jc w:val="both"/>
        <w:rPr>
          <w:color w:val="000000" w:themeColor="text1"/>
        </w:rPr>
      </w:pPr>
      <w:bookmarkStart w:id="159" w:name="P1268"/>
      <w:bookmarkEnd w:id="159"/>
      <w:r w:rsidRPr="0004721E">
        <w:rPr>
          <w:color w:val="000000" w:themeColor="text1"/>
        </w:rPr>
        <w:t>158. Расчетные и контрольные приборы учета указываются в договоре энергоснабжения (купли-продажи (поставки) электрической энергии (мощности)), оказания услуг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Если для определения объемов потребления (производства) электрической энергии (мощности), в том числе почасовых объемов, оказанных услуг по передаче электрической энергии в соответствии с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подлежит использованию более чем 1 прибор учета, то совокупный объем потребления (производства) электрической энергии на розничном рынке, в том числе почасовой объем, объем </w:t>
      </w:r>
      <w:r w:rsidRPr="0004721E">
        <w:rPr>
          <w:color w:val="000000" w:themeColor="text1"/>
        </w:rPr>
        <w:lastRenderedPageBreak/>
        <w:t>оказанных услуг по передаче электрической энергии, определяется путем суммирования (вычитания) объемов потребления (производства) электрической энергии, определенных в порядке, предусмотренном настоящим документом,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и мест расположения приборов учета по отношению к соответствующим точкам поставки.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159. Обмен показаниями расчетных и контрольных приборов учета, включая предоставление удаленного доступа для получения данных систем учета, осуществляется без взимания платы между субъектами розничного рынка в рамках заключенных ими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по оперативно-диспетчерскому управлению в электроэнергетике и соглашений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в случаях, установленных в настоящем разделе.</w:t>
      </w:r>
    </w:p>
    <w:p w:rsidR="00F127C4" w:rsidRPr="0004721E" w:rsidRDefault="00F127C4">
      <w:pPr>
        <w:pStyle w:val="ConsPlusNormal"/>
        <w:spacing w:before="220"/>
        <w:ind w:firstLine="540"/>
        <w:jc w:val="both"/>
        <w:rPr>
          <w:color w:val="000000" w:themeColor="text1"/>
        </w:rPr>
      </w:pPr>
      <w:r w:rsidRPr="0004721E">
        <w:rPr>
          <w:color w:val="000000" w:themeColor="text1"/>
        </w:rPr>
        <w:t>Если иное не установлено в настоящем разделе или в договоре энергоснабжения (купли-продажи (поставки) электрической энергии (мощности)), договоре оказания услуг по передаче электрической энергии, договоре оказания услуг по оперативно-диспетчерскому управлению в электроэнергетике и соглашении о технологическом взаимодействии с системным оператором в целях обеспечения надежности функционирования Единой энергетической системы России, собственник энергопринимающих устройств (объектов по производству электрической энергии (мощности), объектов электросетевого хозяйства) обеспечивают снятие показаний такого прибора учета и предоставление его показаний другой стороне договора (далее - лицо, ответственное за снятие показаний прибора учета) в сроки, предусмотренные настоящим документом и (или) таким договором.</w:t>
      </w:r>
    </w:p>
    <w:p w:rsidR="00F127C4" w:rsidRPr="0004721E" w:rsidRDefault="00F127C4">
      <w:pPr>
        <w:pStyle w:val="ConsPlusNormal"/>
        <w:spacing w:before="220"/>
        <w:ind w:firstLine="540"/>
        <w:jc w:val="both"/>
        <w:rPr>
          <w:color w:val="000000" w:themeColor="text1"/>
        </w:rPr>
      </w:pPr>
      <w:r w:rsidRPr="0004721E">
        <w:rPr>
          <w:color w:val="000000" w:themeColor="text1"/>
        </w:rPr>
        <w:t>160. Субъект розничного рынка, использующий систему учета, допущенную в эксплуатацию в установленном настоящим разделом порядке, вправе на основании соглашения о порядке информационного обмена показаниями осуществлять предоставление показаний такой системы учета другой стороне по договору энергоснабжения (купли-продажи (поставки) электрической энергии (мощности)), договору оказания услуг по передаче электрической энергии, договору оказания услуг по оперативно-диспетчерскому управлению в электроэнергетике, соглашению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иным лицам в случаях, указанных в настоящем разделе, включая смежных субъектов электроэнергетики, с которыми отсутствуют договорные отношения, путем предоставления им удаленного доступа для получения показаний приборов учета, входящих в такую систему учета, при условии если имеется техническая возможность предоставления такого доступа без внесения каких-либо изменений в систему учета.</w:t>
      </w:r>
    </w:p>
    <w:p w:rsidR="00F127C4" w:rsidRPr="0004721E" w:rsidRDefault="00F127C4">
      <w:pPr>
        <w:pStyle w:val="ConsPlusNormal"/>
        <w:spacing w:before="220"/>
        <w:ind w:firstLine="540"/>
        <w:jc w:val="both"/>
        <w:rPr>
          <w:color w:val="000000" w:themeColor="text1"/>
        </w:rPr>
      </w:pPr>
      <w:r w:rsidRPr="0004721E">
        <w:rPr>
          <w:color w:val="000000" w:themeColor="text1"/>
        </w:rPr>
        <w:t>В соглашении о порядке информационного обмена показаниями должны содержаться:</w:t>
      </w:r>
    </w:p>
    <w:p w:rsidR="00F127C4" w:rsidRPr="0004721E" w:rsidRDefault="00F127C4">
      <w:pPr>
        <w:pStyle w:val="ConsPlusNormal"/>
        <w:spacing w:before="220"/>
        <w:ind w:firstLine="540"/>
        <w:jc w:val="both"/>
        <w:rPr>
          <w:color w:val="000000" w:themeColor="text1"/>
        </w:rPr>
      </w:pPr>
      <w:r w:rsidRPr="0004721E">
        <w:rPr>
          <w:color w:val="000000" w:themeColor="text1"/>
        </w:rPr>
        <w:t>описание схемы сбора и передачи информации;</w:t>
      </w:r>
    </w:p>
    <w:p w:rsidR="00F127C4" w:rsidRPr="0004721E" w:rsidRDefault="00F127C4">
      <w:pPr>
        <w:pStyle w:val="ConsPlusNormal"/>
        <w:spacing w:before="220"/>
        <w:ind w:firstLine="540"/>
        <w:jc w:val="both"/>
        <w:rPr>
          <w:color w:val="000000" w:themeColor="text1"/>
        </w:rPr>
      </w:pPr>
      <w:r w:rsidRPr="0004721E">
        <w:rPr>
          <w:color w:val="000000" w:themeColor="text1"/>
        </w:rPr>
        <w:t>перечни точек, в отношении которых осуществляется обмен информацией;</w:t>
      </w:r>
    </w:p>
    <w:p w:rsidR="00F127C4" w:rsidRPr="0004721E" w:rsidRDefault="00F127C4">
      <w:pPr>
        <w:pStyle w:val="ConsPlusNormal"/>
        <w:spacing w:before="220"/>
        <w:ind w:firstLine="540"/>
        <w:jc w:val="both"/>
        <w:rPr>
          <w:color w:val="000000" w:themeColor="text1"/>
        </w:rPr>
      </w:pPr>
      <w:r w:rsidRPr="0004721E">
        <w:rPr>
          <w:color w:val="000000" w:themeColor="text1"/>
        </w:rPr>
        <w:t>формат и условия обмена информацией, в том числе порядок обмена информацией в случае выявления неисправностей в каналах связи;</w:t>
      </w:r>
    </w:p>
    <w:p w:rsidR="00F127C4" w:rsidRPr="0004721E" w:rsidRDefault="00F127C4">
      <w:pPr>
        <w:pStyle w:val="ConsPlusNormal"/>
        <w:spacing w:before="220"/>
        <w:ind w:firstLine="540"/>
        <w:jc w:val="both"/>
        <w:rPr>
          <w:color w:val="000000" w:themeColor="text1"/>
        </w:rPr>
      </w:pPr>
      <w:r w:rsidRPr="0004721E">
        <w:rPr>
          <w:color w:val="000000" w:themeColor="text1"/>
        </w:rPr>
        <w:t>сведения о лице, ответственном за обслуживание приборов учета.</w:t>
      </w:r>
    </w:p>
    <w:p w:rsidR="00F127C4" w:rsidRPr="0004721E" w:rsidRDefault="00F127C4">
      <w:pPr>
        <w:pStyle w:val="ConsPlusNormal"/>
        <w:spacing w:before="220"/>
        <w:ind w:firstLine="540"/>
        <w:jc w:val="both"/>
        <w:rPr>
          <w:color w:val="000000" w:themeColor="text1"/>
        </w:rPr>
      </w:pPr>
      <w:bookmarkStart w:id="160" w:name="P1279"/>
      <w:bookmarkEnd w:id="160"/>
      <w:r w:rsidRPr="0004721E">
        <w:rPr>
          <w:color w:val="000000" w:themeColor="text1"/>
        </w:rPr>
        <w:t xml:space="preserve">161. Если иные время и дата снятия показаний расчетных приборов учета, в том числе </w:t>
      </w:r>
      <w:r w:rsidRPr="0004721E">
        <w:rPr>
          <w:color w:val="000000" w:themeColor="text1"/>
        </w:rPr>
        <w:lastRenderedPageBreak/>
        <w:t>используемых в соответствии с настоящим документом в качестве расчетных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снятие показаний расчетных приборов учета должно осуществляться по состоянию на 00 часов 00 минут 1-го дня месяца, следующего за расчетным периодом, а также дня, следующего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Если иные время и дата сообщения снятых показаний расчетных приборов учета, в том числе используемых в соответствии с настоящим документом в качестве расчетных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показания расчетных приборов учета (в том числе их почасовые значения, в случае наличия интервального прибора учета и осуществления расчетов за электрическую энергию (мощность) с использованием ставки за мощность нерегулируемой цены в ценовых зонах (регулируемой цены (тарифа) для территорий, не объединенных в ценовые зоны оптового рынка) и (или) за услуги по передаче электрической энергии с использованием ставки, отражающей удельную величину расходов на содержание электрических сетей, тарифа на услуги по передаче электрической энергии) сообщаются другой стороне договора с использованием телефонной связи, электронной почты или иным способом, позволяющим подтвердить факт получения, указанным в договоре, до окончания 1-го дня месяца, следующего за расчетным периодом, а также дня, следующего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 а также в письменной форме в виде акта снятия показаний расчетных приборов учета в течение 3 рабочих дней.</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Показания контрольного прибора учета, когда он не используется в соответствии с настоящим документом в качестве расчетного прибора учета, снимает лицо, ответственное за снятие показаний прибора учета, в сроки, установленные в настоящем пункте для снятия показаний расчетных приборов учета, и ведет учет снятых показаний контрольного прибора учета. Показания контрольного прибора учета, когда он не используется в соответствии с настоящим документом в качестве расчетного прибора учета, передаются по запросу контрагента по договору энергоснабжения (купли-продажи (поставки) электрической энергии (мощности)), договору оказания услуг по передаче электрической энергии в течение 2 рабочих дней со дня получения такого запроса, если иной срок их передачи не установлен договором. В случае если передача показаний контрольного прибора учета осуществляется потребителем (покупателем) гарантирующему поставщику (энергосбытовой, энергоснабжающей организации) в рамках заключенного между ними договора энергоснабжения, то гарантирующий поставщик (энергосбытовая, энергоснабжающая организация) обязан передать полученные от потребителя (покупателя) показания в сетевую организацию, с которой у гарантирующего поставщика (энергосбытовой, энергоснабжающей организации) заключен договор оказания услуг по передаче электрической энергии в отношении этого потребителя (покупателя), в течение 1 рабочего дня со дня их получения.</w:t>
      </w:r>
    </w:p>
    <w:p w:rsidR="00F127C4" w:rsidRPr="0004721E" w:rsidRDefault="00F127C4">
      <w:pPr>
        <w:pStyle w:val="ConsPlusNormal"/>
        <w:spacing w:before="220"/>
        <w:ind w:firstLine="540"/>
        <w:jc w:val="both"/>
        <w:rPr>
          <w:color w:val="000000" w:themeColor="text1"/>
        </w:rPr>
      </w:pPr>
      <w:r w:rsidRPr="0004721E">
        <w:rPr>
          <w:color w:val="000000" w:themeColor="text1"/>
        </w:rPr>
        <w:t>Снятие показаний расчетных приборов учета, используемых для осуществления расчетов за потребляемую коммунальную услугу по электроснабжению, осуществляется в порядке и сроки, которые предусмотрены Правилами предоставления коммунальных услуг собственникам и пользователям помещений в многоквартирных домах и жилых домов.</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162. Если иные время и дата передачи показаний расчетных приборов учета не установлены договором оказания услуг по передаче электрической энергии, гарантирующий поставщик (энергосбытовая, энергоснабжающая организация) до окончания 2-го числа месяца, следующего за расчетным периодом, передает сетевой организации, с которой у гарантирующего поставщика </w:t>
      </w:r>
      <w:r w:rsidRPr="0004721E">
        <w:rPr>
          <w:color w:val="000000" w:themeColor="text1"/>
        </w:rPr>
        <w:lastRenderedPageBreak/>
        <w:t>(энергосбытовой, энергоснабжающей организации) заключен договор оказания услуг по передаче электрической энергии в отношении потребителей (кроме указанных в абзаце третьем настоящего пункта), сведения о показаниях расчетных приборов учета, в том числе используемых в соответствии с настоящим документом в качестве расчетных контрольных приборов учета, полученные им от потребителей в рамках заключенных с ними договоров энергоснабжения, а также не позднее 5-го рабочего дня месяца, следующего за расчетным периодом, передает в указанную сетевую организацию в согласованной с ней форме (в виде электронного документа или документа на бумажном носителе) копии актов снятия показаний расчетных приборов учета, в том числе используемых в соответствии с настоящим документом в качестве расчетных контрольных приборов учета, полученных им от таких потребителей.</w:t>
      </w:r>
    </w:p>
    <w:p w:rsidR="00F127C4" w:rsidRPr="0004721E" w:rsidRDefault="00F127C4">
      <w:pPr>
        <w:pStyle w:val="ConsPlusNormal"/>
        <w:spacing w:before="220"/>
        <w:ind w:firstLine="540"/>
        <w:jc w:val="both"/>
        <w:rPr>
          <w:color w:val="000000" w:themeColor="text1"/>
        </w:rPr>
      </w:pPr>
      <w:r w:rsidRPr="0004721E">
        <w:rPr>
          <w:color w:val="000000" w:themeColor="text1"/>
        </w:rPr>
        <w:t>При непредоставлении в установленные сроки гарантирующим поставщиком (энергосбытовой, энергоснабжающей организацией) копий указанных актов сетевая организация определяет объем потребления электрической энергии в целях определения фактических потерь электрической энергии, возникших за расчетный период в объектах электросетевого хозяйства данной сетевой организации, а также объем оказанных услуг по передаче электрической энергии в отношении тех точек поставки, по которым не представлены копии указанных актов, в соответствии с пунктом 166 настоящего документа.</w:t>
      </w:r>
    </w:p>
    <w:p w:rsidR="00F127C4" w:rsidRPr="0004721E" w:rsidRDefault="00F127C4">
      <w:pPr>
        <w:pStyle w:val="ConsPlusNormal"/>
        <w:spacing w:before="220"/>
        <w:ind w:firstLine="540"/>
        <w:jc w:val="both"/>
        <w:rPr>
          <w:color w:val="000000" w:themeColor="text1"/>
        </w:rPr>
      </w:pPr>
      <w:bookmarkStart w:id="161" w:name="P1286"/>
      <w:bookmarkEnd w:id="161"/>
      <w:r w:rsidRPr="0004721E">
        <w:rPr>
          <w:color w:val="000000" w:themeColor="text1"/>
        </w:rPr>
        <w:t>Гарантирующий поставщик (энергосбытовая, энергоснабжающая организация) передает в сетевую организацию, с которой у гарантирующего поставщика (энергосбытовой, энергоснабжающей организацией) заключен договор оказания услуг по передаче электрической энергии в отношении многоквартирных домов, не оборудованных коллективными (общедомовыми) приборами учета, и жилых домов, до 5-го числа месяца, следующего за расчетным, в электронном виде и до 10-го числа месяца, следующего за расчетным, в бумажном виде реестр, содержащий данные об объеме потребления электрической энергии в жилых и нежилых помещениях в таких многоквартирных домах и в жилых домах (далее в настоящем пункте - реестр), с разбивкой по каждому жилому и многоквартирному дому.</w:t>
      </w:r>
    </w:p>
    <w:p w:rsidR="00F127C4" w:rsidRPr="0004721E" w:rsidRDefault="00F127C4">
      <w:pPr>
        <w:pStyle w:val="ConsPlusNormal"/>
        <w:spacing w:before="220"/>
        <w:ind w:firstLine="540"/>
        <w:jc w:val="both"/>
        <w:rPr>
          <w:color w:val="000000" w:themeColor="text1"/>
        </w:rPr>
      </w:pPr>
      <w:r w:rsidRPr="0004721E">
        <w:rPr>
          <w:color w:val="000000" w:themeColor="text1"/>
        </w:rPr>
        <w:t>Объемы потребления электрической энергии формируются гарантирующим поставщиком (энергосбытовой, энергоснабжающей организацией) на дату составления реестра в порядке, предусмотренном Правилами предоставления коммунальных услуг собственникам и пользователям помещений в многоквартирных домах и жилых домов, или на основании данных, полученных от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w:t>
      </w:r>
    </w:p>
    <w:p w:rsidR="00F127C4" w:rsidRPr="0004721E" w:rsidRDefault="00F127C4">
      <w:pPr>
        <w:pStyle w:val="ConsPlusNormal"/>
        <w:spacing w:before="220"/>
        <w:ind w:firstLine="540"/>
        <w:jc w:val="both"/>
        <w:rPr>
          <w:color w:val="000000" w:themeColor="text1"/>
        </w:rPr>
      </w:pPr>
      <w:r w:rsidRPr="0004721E">
        <w:rPr>
          <w:color w:val="000000" w:themeColor="text1"/>
        </w:rPr>
        <w:t>Реестр должен содержать информацию об адресе каждого многоквартирного дома, жилого дома и номера помещений в многоквартирном доме. В случае отсутствия в реестре данных об объеме потребления электрической энергии в каком-либо жилом доме или помещении в многоквартирном доме сетевая организация определяет объем потребления электрической энергии в целях расчета фактических потерь электрической энергии, возникших за расчетный период в объектах электросетевого хозяйства этой сетевой организации, а также объем оказанных услуг по передаче электрической энергии в отношении таких жилых домов и многоквартирных домов в соответствии с порядком определения объема потребления коммунальной услуги по электроснабжению, предусмотренным Правилами предоставления коммунальных услуг собственникам и пользователям помещений в многоквартирных домах и жилых домов, для случаев непредоставления потребителями коммунальных услуг показаний приборов учета. По письменному запросу сетевой организации гарантирующий поставщик (энергосбытовая, энергоснабжающая организация) в течение 5 рабочих дней предоставляет ей копии документов, подтверждающих данные об объемах потребления электрической энергии в жилых домах и помещениях в многоквартирных домах, указанные гарантирующим поставщиком (энергосбытовой, энергоснабжающей организацией) в реестре, но не более чем по 20 процентам точек поставки, содержащихся в реестре.</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Сетевая организация, получившая от гарантирующего поставщика (энергосбытовой, энергоснабжающей организации) указанные в настоящем пункте сведения о показаниях приборов учета и копии актов снятия показаний приборов учета, полученные от потребителей, энергопринимающие устройства которых присоединены к объектам электросетевого хозяйства другой сетевой организации, обязана в течение 1 рабочего дня после их получения передать их в адрес той сетевой организации, к объектам электросетевого хозяйства которой присоединены энергопринимающие устройства таких потребителей.</w:t>
      </w:r>
    </w:p>
    <w:p w:rsidR="00F127C4" w:rsidRPr="0004721E" w:rsidRDefault="00F127C4">
      <w:pPr>
        <w:pStyle w:val="ConsPlusNormal"/>
        <w:spacing w:before="220"/>
        <w:ind w:firstLine="540"/>
        <w:jc w:val="both"/>
        <w:rPr>
          <w:color w:val="000000" w:themeColor="text1"/>
        </w:rPr>
      </w:pPr>
      <w:r w:rsidRPr="0004721E">
        <w:rPr>
          <w:color w:val="000000" w:themeColor="text1"/>
        </w:rPr>
        <w:t>163. Потребитель (покупатель), имеющий договор купли-продажи (поставки) электрической энергии (мощности) и договор оказания услуг по передаче электрической энергии, если иное не определено в указанных договорах,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гарантирующему поставщику (энергосбытовой, энергоснабжающей организации) и сетевой организации в сроки и в порядке, которые указаны в пункте 161 настоящего документа. Если условиями договора купли-продажи (поставки) электрической энергии (мощности) и договора оказания услуг по передаче электрической энергии определено, что потребитель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только сетевой организации либо только гарантирующему поставщику (энергосбытовой, энергоснабжающей организации), то в этом случае лицо, получившее от потребителя показания расчетного прибора учета, обязано передать эти данные другому лицу до окончания 2-го числа месяца, следующего за расчетным периодом.</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сетевая организация снимает показания расчетного прибора учета, в том числе используемого в соответствии с настоящим документом в качестве расчетного контрольного прибора учета, установленного в границах принадлежащих ей объектов электросетевого хозяйства либо эксплуатируемых ею бесхозяйных объектов электросетевого хозяйства, на основании показаний которого осуществляются расчеты с потребителем, с которым такой сетевой организацией заключен договор оказания услуг по передаче электрической энергии, то сетевая организация обязана сообщать в сроки и в порядке, указанном в пункте 161 настоящего документа, информацию о показаниях такого прибора учета как указанному потребителю, так и обслуживающему его гарантирующему поставщику (энергосбытовой, энергоснабжающей организации).</w:t>
      </w:r>
    </w:p>
    <w:p w:rsidR="00F127C4" w:rsidRPr="0004721E" w:rsidRDefault="00F127C4">
      <w:pPr>
        <w:pStyle w:val="ConsPlusNormal"/>
        <w:spacing w:before="220"/>
        <w:ind w:firstLine="540"/>
        <w:jc w:val="both"/>
        <w:rPr>
          <w:color w:val="000000" w:themeColor="text1"/>
        </w:rPr>
      </w:pPr>
      <w:r w:rsidRPr="0004721E">
        <w:rPr>
          <w:color w:val="000000" w:themeColor="text1"/>
        </w:rPr>
        <w:t>Договором энергоснабжения (купли-продажи (поставки) электрической энергии (мощности)), договором оказания услуг по передаче электрической энергии может быть предусмотрено снятие показаний расчетного прибора учета, в том числе используемого в соответствии с настоящим документом в качестве расчетного контрольного прибора учета, в присутствии представителя другой стороны договора и последствия его неявки в согласованные в порядке, установленном договором, время и место.</w:t>
      </w:r>
    </w:p>
    <w:p w:rsidR="00F127C4" w:rsidRPr="0004721E" w:rsidRDefault="00F127C4">
      <w:pPr>
        <w:pStyle w:val="ConsPlusNormal"/>
        <w:spacing w:before="220"/>
        <w:ind w:firstLine="540"/>
        <w:jc w:val="both"/>
        <w:rPr>
          <w:color w:val="000000" w:themeColor="text1"/>
        </w:rPr>
      </w:pPr>
      <w:bookmarkStart w:id="162" w:name="P1293"/>
      <w:bookmarkEnd w:id="162"/>
      <w:r w:rsidRPr="0004721E">
        <w:rPr>
          <w:color w:val="000000" w:themeColor="text1"/>
        </w:rPr>
        <w:t>164. Производители электрической энергии (мощности) на розничных рынках передают данные приборов учета об объеме производства электрической энергии по каждой точке поставки производителя сетевой организации, к объектам электросетевого хозяйства которой присоединены принадлежащие им объекты по производству электрической энергии (мощности), а также гарантирующему поставщику, в зоне деятельности которого расположены такие объекты по производству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Данные об объеме производства электрической энергии должны быть определены исходя из показаний расчетных приборов учета, расположенных на границе балансовой принадлежности энергопринимающих устройств и (или) иных объектов электроэнергетики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пунктом 144 настоящего документа, по состоянию на 00 часов 00 минут 1-го дня месяца, следующего за расчетным периодом, и переданы с использованием телефонной связи, электронной почты или иных средств </w:t>
      </w:r>
      <w:r w:rsidRPr="0004721E">
        <w:rPr>
          <w:color w:val="000000" w:themeColor="text1"/>
        </w:rPr>
        <w:lastRenderedPageBreak/>
        <w:t>связи, согласованных с сетевой организацией, гарантирующим поставщиком до окончания 1-го дня месяца, следующего за расчетным периодом, а также в письменной форме в виде акта снятия показаний расчетных приборов учета в течение 3 дней. Передаваемые данные должны содержать следующую информацию:</w:t>
      </w:r>
    </w:p>
    <w:p w:rsidR="00F127C4" w:rsidRPr="0004721E" w:rsidRDefault="00F127C4">
      <w:pPr>
        <w:pStyle w:val="ConsPlusNormal"/>
        <w:spacing w:before="220"/>
        <w:ind w:firstLine="540"/>
        <w:jc w:val="both"/>
        <w:rPr>
          <w:color w:val="000000" w:themeColor="text1"/>
        </w:rPr>
      </w:pPr>
      <w:r w:rsidRPr="0004721E">
        <w:rPr>
          <w:color w:val="000000" w:themeColor="text1"/>
        </w:rPr>
        <w:t>почасовые объемы производства электрической энергии, определенные исходя из показаний расчетных (контрольных) приборов учета, расположенных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пунктами 144 и 158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почасовые объемы перетоков электрической энергии на границе с объектами электросетевого хозяйства сетевой организации, к которым присоединен объект по производству электрической энергии (мощности) производителя электрической энергии (мощности) на розничном рынке, а также на границе с объектами электроэнергетики, энергопринимающими устройствами иных субъектов розничных рынков, определенные по показаниям расчетных (контрольных) приборов учета, расположенных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пунктом 144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Производитель электрической энергии (мощности) на розничном рынке, произведенной на квалифицированных генерирующих объектах, также указывает в акте снятия показаний расчетных приборов учета и передает в порядке и в сроки, установленные настоящим пунктом, данные о почасовых объемах выработанной на каждом квалифицированном генерирующем объекте электрической энергии, определенных по состоянию на 00 часов 00 минут 1-го дня месяца, следующего за расчетным периодом, на основании показаний расчетных (контрольных) приборов учета, расположенных в местах присоединения квалифицированного генерирующего объекта к энергопринимающим устройствам и (или) иным объектам электроэнергетики данного производителя.</w:t>
      </w:r>
    </w:p>
    <w:p w:rsidR="00F127C4" w:rsidRPr="0004721E" w:rsidRDefault="00F127C4">
      <w:pPr>
        <w:pStyle w:val="ConsPlusNormal"/>
        <w:jc w:val="both"/>
        <w:rPr>
          <w:color w:val="000000" w:themeColor="text1"/>
        </w:rPr>
      </w:pPr>
      <w:r w:rsidRPr="0004721E">
        <w:rPr>
          <w:color w:val="000000" w:themeColor="text1"/>
        </w:rPr>
        <w:t>(п. 164 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165. Снятие показаний расчетного прибора учета оформляется актом снятия показаний расчетного прибора учета и подписывается лицом, ответственным за снятие показаний прибора учета, а также представителями сетевой организации и (или) гарантирующего поставщика (энергосбытовой, энергоснабжающей организации) в случае, если в соответствии с условиями договора ими осуществляется совместное снятие показаний расчетного прибора учета.</w:t>
      </w:r>
    </w:p>
    <w:p w:rsidR="00F127C4" w:rsidRPr="0004721E" w:rsidRDefault="00F127C4">
      <w:pPr>
        <w:pStyle w:val="ConsPlusNormal"/>
        <w:spacing w:before="220"/>
        <w:ind w:firstLine="540"/>
        <w:jc w:val="both"/>
        <w:rPr>
          <w:color w:val="000000" w:themeColor="text1"/>
        </w:rPr>
      </w:pPr>
      <w:bookmarkStart w:id="163" w:name="P1300"/>
      <w:bookmarkEnd w:id="163"/>
      <w:r w:rsidRPr="0004721E">
        <w:rPr>
          <w:color w:val="000000" w:themeColor="text1"/>
        </w:rPr>
        <w:t>166. В случае непредставления потребителем показаний расчетного прибора учета в сроки, установленные в настоящем разделе или в договоре (далее - непредставление показаний расчетного прибора учета в установленные сроки), для целей определения объема потребления электрической энергии (мощности), оказанных услуг по передаче электрической энергии за расчетный период при наличии контрольного прибора учета используются его показания, при этом:</w:t>
      </w:r>
    </w:p>
    <w:p w:rsidR="00F127C4" w:rsidRPr="0004721E" w:rsidRDefault="00F127C4">
      <w:pPr>
        <w:pStyle w:val="ConsPlusNormal"/>
        <w:spacing w:before="220"/>
        <w:ind w:firstLine="540"/>
        <w:jc w:val="both"/>
        <w:rPr>
          <w:color w:val="000000" w:themeColor="text1"/>
        </w:rPr>
      </w:pPr>
      <w:r w:rsidRPr="0004721E">
        <w:rPr>
          <w:color w:val="000000" w:themeColor="text1"/>
        </w:rPr>
        <w:t>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зонам суток, только в том случае, если контрольный прибор учета позволяет измерять объемы потребления электрической энергии по зонам суток;</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показания контрольного прибора учета используются при определении объема потребления электрической энергии (мощности), оказанных услуг по передаче электрической энергии за расчетный период в отношении потребителя, осуществляющего расчеты за электрическую энергию (мощность) с использованием ставки за мощность нерегулируемой цены </w:t>
      </w:r>
      <w:r w:rsidRPr="0004721E">
        <w:rPr>
          <w:color w:val="000000" w:themeColor="text1"/>
        </w:rPr>
        <w:lastRenderedPageBreak/>
        <w:t>в ценовых зонах (регулируемой цены (тарифа) для территорий, не объединенных в ценовые зоны оптового рынка) и (или) за услуги по передаче электрической энергии с использованием ставки, отражающей удельную величину расходов на содержание электрических сетей, тарифа на услуги по передаче электрической энергии (далее - потребитель, при осуществлении расчетов за электрическую энергию с которым используется ставка за мощность), с учетом следующих требований:</w:t>
      </w:r>
    </w:p>
    <w:p w:rsidR="00F127C4" w:rsidRPr="0004721E" w:rsidRDefault="00F127C4">
      <w:pPr>
        <w:pStyle w:val="ConsPlusNormal"/>
        <w:spacing w:before="220"/>
        <w:ind w:firstLine="540"/>
        <w:jc w:val="both"/>
        <w:rPr>
          <w:color w:val="000000" w:themeColor="text1"/>
        </w:rPr>
      </w:pPr>
      <w:r w:rsidRPr="0004721E">
        <w:rPr>
          <w:color w:val="000000" w:themeColor="text1"/>
        </w:rPr>
        <w:t>если контрольный прибор учета позволяет измерять почасовые объемы потребления электрической энергии, то такие объемы в соответствующей точке поставки определяются исходя из показаний указанного контрольного прибора учета;</w:t>
      </w:r>
    </w:p>
    <w:p w:rsidR="00F127C4" w:rsidRPr="0004721E" w:rsidRDefault="00F127C4">
      <w:pPr>
        <w:pStyle w:val="ConsPlusNormal"/>
        <w:spacing w:before="220"/>
        <w:ind w:firstLine="540"/>
        <w:jc w:val="both"/>
        <w:rPr>
          <w:color w:val="000000" w:themeColor="text1"/>
        </w:rPr>
      </w:pPr>
      <w:r w:rsidRPr="0004721E">
        <w:rPr>
          <w:color w:val="000000" w:themeColor="text1"/>
        </w:rPr>
        <w:t>если контрольный прибор учета является интегральным, то почасовые объемы потребления электрической энергии в соответствующей точке поставки определяются следующим образом:</w:t>
      </w:r>
    </w:p>
    <w:p w:rsidR="00F127C4" w:rsidRPr="0004721E" w:rsidRDefault="00F127C4">
      <w:pPr>
        <w:pStyle w:val="ConsPlusNormal"/>
        <w:spacing w:before="220"/>
        <w:ind w:firstLine="540"/>
        <w:jc w:val="both"/>
        <w:rPr>
          <w:color w:val="000000" w:themeColor="text1"/>
        </w:rPr>
      </w:pPr>
      <w:bookmarkStart w:id="164" w:name="P1305"/>
      <w:bookmarkEnd w:id="164"/>
      <w:r w:rsidRPr="0004721E">
        <w:rPr>
          <w:color w:val="000000" w:themeColor="text1"/>
        </w:rPr>
        <w:t>для 1-го и 2-го расчетных периодов подряд, за которые не предоставлены показания расчетного прибора учета, объем потребления электрической энергии, определенный на основании показаний контрольного прибора учета за расчетный период, распределяется по часам расчетного периода пропорционально почасовым объемам потребления электрической энергии в той же точке поставки на основании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rsidR="00F127C4" w:rsidRPr="0004721E" w:rsidRDefault="00F127C4">
      <w:pPr>
        <w:pStyle w:val="ConsPlusNormal"/>
        <w:spacing w:before="220"/>
        <w:ind w:firstLine="540"/>
        <w:jc w:val="both"/>
        <w:rPr>
          <w:color w:val="000000" w:themeColor="text1"/>
        </w:rPr>
      </w:pPr>
      <w:r w:rsidRPr="0004721E">
        <w:rPr>
          <w:color w:val="000000" w:themeColor="text1"/>
        </w:rPr>
        <w:t>для 3-го и последующих расчетных периодов подряд, за которые не предоставлены показания расчетного прибора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определяются как минимальное значение из объема потребления электрической энергии, определенного на основании показаний контрольного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 Если определенные таким образом почасовые объемы потребления электрической энергии в плановые часы пиковой нагрузки в рабочие дни расчетного периода, установленные системным оператором, оказываются меньше, чем объем электрической энергии, соответствующий величине мощности, рассчитанной в порядке, предусмотренном пунктом 95 настоящего документа, в ценовых зонах (пунктом 111 настоящего документа - для территорий субъектов Российской Федерации, объединенных в неценовые зоны оптового рынка) для расчета фактической величины мощности, приобретаемой потребителем (покупателем) на розничном рынке, исходя из определенных в соответствии с абзацем шестым настоящего пункта почасовых объемов потребления электрической энергии, то почасовые объемы потребления электрической энергии в этой точке рассчитываются в соответствии с абзацем шестым настоящего пункта.</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При этом в случае если к энергопринимающим устройствам потребителя, не представившего показания расчетного прибора учета,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w:t>
      </w:r>
      <w:r w:rsidRPr="0004721E">
        <w:rPr>
          <w:color w:val="000000" w:themeColor="text1"/>
        </w:rPr>
        <w:lastRenderedPageBreak/>
        <w:t>разность объема электрической энергии, определенного на основании показаний контрольного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электроэнергетики за соответствующий расчетный период, указанный объем для целей определения объема потребления электрической энергии энергопринимающими устройствами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электроэнергетики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подлежащий распределению по часам суток, принимается равным нулю.</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непредставления потребителем показаний расчетного прибора учета в установленные сроки и при отсутствии контрольного прибора учета:</w:t>
      </w:r>
    </w:p>
    <w:p w:rsidR="00F127C4" w:rsidRPr="0004721E" w:rsidRDefault="00F127C4">
      <w:pPr>
        <w:pStyle w:val="ConsPlusNormal"/>
        <w:spacing w:before="220"/>
        <w:ind w:firstLine="540"/>
        <w:jc w:val="both"/>
        <w:rPr>
          <w:color w:val="000000" w:themeColor="text1"/>
        </w:rPr>
      </w:pPr>
      <w:r w:rsidRPr="0004721E">
        <w:rPr>
          <w:color w:val="000000" w:themeColor="text1"/>
        </w:rPr>
        <w:t>для 1-го и 2-го расчетных периодов подряд, за которые не предоставлены показания расчетного прибора учета, объем потребления электрической энергии, а для потребителя, в расчетах с которым используется ставка за мощность, - также и почасовые объемы потребления электрической энергии, определяются исходя из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rsidR="00F127C4" w:rsidRPr="0004721E" w:rsidRDefault="00F127C4">
      <w:pPr>
        <w:pStyle w:val="ConsPlusNormal"/>
        <w:spacing w:before="220"/>
        <w:ind w:firstLine="540"/>
        <w:jc w:val="both"/>
        <w:rPr>
          <w:color w:val="000000" w:themeColor="text1"/>
        </w:rPr>
      </w:pPr>
      <w:r w:rsidRPr="0004721E">
        <w:rPr>
          <w:color w:val="000000" w:themeColor="text1"/>
        </w:rPr>
        <w:t>для 3-го и последующих расчетных периодов подряд, за которые не предоставлены показания расчетного прибора учета, объем потребления электрической энергии определяется расчетным способом в соответствии с подпунктом "а" пункта 1 приложения N 3 к настоящему документу, а для потребителя, в расчетах с которым используется ставка за мощность, почасовые объемы потребления электрической энергии определяются расчетным способом в соответствии с подпунктом "б" пункта 1 приложения N 3 к настоящему документу.</w:t>
      </w:r>
    </w:p>
    <w:p w:rsidR="00F127C4" w:rsidRPr="0004721E" w:rsidRDefault="00F127C4">
      <w:pPr>
        <w:pStyle w:val="ConsPlusNormal"/>
        <w:spacing w:before="220"/>
        <w:ind w:firstLine="540"/>
        <w:jc w:val="both"/>
        <w:rPr>
          <w:color w:val="000000" w:themeColor="text1"/>
        </w:rPr>
      </w:pPr>
      <w:r w:rsidRPr="0004721E">
        <w:rPr>
          <w:color w:val="000000" w:themeColor="text1"/>
        </w:rPr>
        <w:t>Максимальная мощность энергопринимающих устройств в точке поставки потребителя определяется в соответствии с подпунктом "а" пункта 1 приложения N 3 к настоящему документу.</w:t>
      </w:r>
    </w:p>
    <w:p w:rsidR="00F127C4" w:rsidRPr="0004721E" w:rsidRDefault="00F127C4">
      <w:pPr>
        <w:pStyle w:val="ConsPlusNormal"/>
        <w:spacing w:before="220"/>
        <w:ind w:firstLine="540"/>
        <w:jc w:val="both"/>
        <w:rPr>
          <w:color w:val="000000" w:themeColor="text1"/>
        </w:rPr>
      </w:pPr>
      <w:r w:rsidRPr="0004721E">
        <w:rPr>
          <w:color w:val="000000" w:themeColor="text1"/>
        </w:rPr>
        <w:t>Непредставление потребителем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p w:rsidR="00F127C4" w:rsidRPr="0004721E" w:rsidRDefault="00F127C4">
      <w:pPr>
        <w:pStyle w:val="ConsPlusNormal"/>
        <w:spacing w:before="220"/>
        <w:ind w:firstLine="540"/>
        <w:jc w:val="both"/>
        <w:rPr>
          <w:color w:val="000000" w:themeColor="text1"/>
        </w:rPr>
      </w:pPr>
      <w:r w:rsidRPr="0004721E">
        <w:rPr>
          <w:color w:val="000000" w:themeColor="text1"/>
        </w:rPr>
        <w:t>167.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и сетевые организации, в соответствии с настоящим разделом проверяют соблюдение потребителями (производителями электрической энергии (мощности) на розничных рынках) требований настоящего документа, определяющих порядок учета электрической энергии, условий заключенных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оперативно-диспетчерского управления, а также проводят проверки на предмет выявления фактов безучетного и бездоговорного потребления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Гарантирующие поставщики (энергосбытовые, энергоснабжающие организации), осуществляющие поставку электрической энергии (мощности) в многоквартирный дом, и (или) </w:t>
      </w:r>
      <w:r w:rsidRPr="0004721E">
        <w:rPr>
          <w:color w:val="000000" w:themeColor="text1"/>
        </w:rPr>
        <w:lastRenderedPageBreak/>
        <w:t>сетевые организации вправе провести проверку в отношении надлежащего технологического присоединения строений, зданий и (или) сооружений, расположенных на земельном участке многоквартирного дома или граничащих с ним земельных участках, к электрическим сетям, в том числе к внутридомовым электрическим сетям многоквартирного дома, с привлечением лиц, отвечающих за содержание указанных сетей, в целях выявления фактов бездоговорного потребления электрической энергии.</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26.12.2016 N 1498)</w:t>
      </w:r>
    </w:p>
    <w:p w:rsidR="00F127C4" w:rsidRPr="0004721E" w:rsidRDefault="00F127C4">
      <w:pPr>
        <w:pStyle w:val="ConsPlusNormal"/>
        <w:spacing w:before="220"/>
        <w:ind w:firstLine="540"/>
        <w:jc w:val="both"/>
        <w:rPr>
          <w:color w:val="000000" w:themeColor="text1"/>
        </w:rPr>
      </w:pPr>
      <w:bookmarkStart w:id="165" w:name="P1319"/>
      <w:bookmarkEnd w:id="165"/>
      <w:r w:rsidRPr="0004721E">
        <w:rPr>
          <w:color w:val="000000" w:themeColor="text1"/>
        </w:rPr>
        <w:t>168. Проверка соблюдения сетевой организацией требований настоящего документа, определяющих порядок учета передаваемой электрической энергии, в том числе проведение проверок приборов учета, принадлежащих сетевой организации и установленных в границах объектов электросетевого хозяйства такой сетевой организации, осуществляется смежными сетевыми организациями, потребителями, энергопринимающие устройства которых присоединены к объектам электросетевого хозяйства таких сетевых организаций, и (или) представляющими их интересы гарантирующими поставщиками (энергосбытовыми, энергоснабжающими организациями), производителями электрической энергии (мощности) на розничных рынках, объекты по производству электрической энергии (мощности) которых присоединены к объектам электросетевого хозяйства таких сетевых организаций. Условия и порядок проведения таких проверок определяются соглашением с указанной сетевой организацией.</w:t>
      </w:r>
    </w:p>
    <w:p w:rsidR="00F127C4" w:rsidRPr="0004721E" w:rsidRDefault="00F127C4">
      <w:pPr>
        <w:pStyle w:val="ConsPlusNormal"/>
        <w:spacing w:before="220"/>
        <w:ind w:firstLine="540"/>
        <w:jc w:val="both"/>
        <w:rPr>
          <w:color w:val="000000" w:themeColor="text1"/>
        </w:rPr>
      </w:pPr>
      <w:r w:rsidRPr="0004721E">
        <w:rPr>
          <w:color w:val="000000" w:themeColor="text1"/>
        </w:rPr>
        <w:t>169. Проверка правильности снятия показания расчетных приборов учета (далее - контрольное снятие показаний) осуществляется не чаще 1 раза в месяц сетевой организацией, к объектам электросетевого хозяйства которой непосредственно или опосредованно присоединены энергопринимающие устройства потребителей (объекты по производству электрической энергии (мощности) производителей электрической энергии (мощности) на розничных рынках), в отношении которых установлены указанные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F127C4" w:rsidRPr="0004721E" w:rsidRDefault="00F127C4">
      <w:pPr>
        <w:pStyle w:val="ConsPlusNormal"/>
        <w:spacing w:before="220"/>
        <w:ind w:firstLine="540"/>
        <w:jc w:val="both"/>
        <w:rPr>
          <w:color w:val="000000" w:themeColor="text1"/>
        </w:rPr>
      </w:pPr>
      <w:r w:rsidRPr="0004721E">
        <w:rPr>
          <w:color w:val="000000" w:themeColor="text1"/>
        </w:rPr>
        <w:t>Контрольное снятие показаний расчетных приборов учета, используемых для определения объемов потребления электрической энергии в жилом или нежилом помещении многоквартирного дома, который не оборудован коллективным (общедомовым) прибором учета, осуществляется в порядке и сроки, которые установлены Правилами предоставления коммунальных услуг собственникам и пользователям помещений в многоквартирных домах и жилых домов для снятия показаний приборов учета исполнителем коммунальных услуг, кроме случаев, когда в договоре оказания услуг по передаче электрической энергии, заключенном в отношении такого многоквартирного дома, определено, что сетевая организация проводит контрольное снятие показаний в присутствии исполнителя коммунальных услуг.</w:t>
      </w:r>
    </w:p>
    <w:p w:rsidR="00F127C4" w:rsidRPr="0004721E" w:rsidRDefault="00F127C4">
      <w:pPr>
        <w:pStyle w:val="ConsPlusNormal"/>
        <w:spacing w:before="220"/>
        <w:ind w:firstLine="540"/>
        <w:jc w:val="both"/>
        <w:rPr>
          <w:color w:val="000000" w:themeColor="text1"/>
        </w:rPr>
      </w:pPr>
      <w:r w:rsidRPr="0004721E">
        <w:rPr>
          <w:color w:val="000000" w:themeColor="text1"/>
        </w:rPr>
        <w:t>Для проведения контрольного снятия показаний сетевая организация вправе привлекать третьих лиц, в этом случае ответственность за действия таких третьих лиц, в том числе перед гарантирующим поставщиком (энергосбытовой, энергоснабжающей организацией), несет сетевая организация.</w:t>
      </w:r>
    </w:p>
    <w:p w:rsidR="00F127C4" w:rsidRPr="0004721E" w:rsidRDefault="00F127C4">
      <w:pPr>
        <w:pStyle w:val="ConsPlusNormal"/>
        <w:spacing w:before="220"/>
        <w:ind w:firstLine="540"/>
        <w:jc w:val="both"/>
        <w:rPr>
          <w:color w:val="000000" w:themeColor="text1"/>
        </w:rPr>
      </w:pPr>
      <w:r w:rsidRPr="0004721E">
        <w:rPr>
          <w:color w:val="000000" w:themeColor="text1"/>
        </w:rPr>
        <w:t>Сетевая организация проводит контрольное снятие показаний в соответствии с разработанным ею планом-графиком проведения контрольного снятия показаний. Такой план-график сетевая организация составляет в отношении точек поставки потребителей (производителей электрической энергии (мощности) на розничных рынках), энергопринимающие устройства (объекты по производству электрической энергии (мощности)) которых присоединены, в том числе опосредованно, к объектам электросетевого хозяйства такой сетевой организации. План-график проведения контрольного снятия показаний сетевая организация доводит до сведения гарантирующего поставщика (энергосбытовой, энергоснабжающей организации) в отношении тех точек поставки потребителей, обслуживание которых осуществляет такой гарантирующий поставщик (энергосбытовая, энергоснабжающая организация).</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В случае если в отношении каких-либо точек поставки сетевой организацией не были проведены контрольные снятия показаний в соответствии с планом-графиком проведения контрольного снятия показаний, контрольные снятия показаний в отношении соответствующих точек поставки вправе осуществить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Соглашением между сетевой организацией и гарантирующим поставщиком (энергосбытовой, энергоснабжающей организацией) может быть определено, что контрольное снятие показаний осуществляет гарантирующий поставщик (энергосбытовая, энергоснабжающая организация) в отношении всех или части точек поставки.</w:t>
      </w:r>
    </w:p>
    <w:p w:rsidR="00F127C4" w:rsidRPr="0004721E" w:rsidRDefault="00F127C4">
      <w:pPr>
        <w:pStyle w:val="ConsPlusNormal"/>
        <w:spacing w:before="220"/>
        <w:ind w:firstLine="540"/>
        <w:jc w:val="both"/>
        <w:rPr>
          <w:color w:val="000000" w:themeColor="text1"/>
        </w:rPr>
      </w:pPr>
      <w:r w:rsidRPr="0004721E">
        <w:rPr>
          <w:color w:val="000000" w:themeColor="text1"/>
        </w:rPr>
        <w:t>В указанных случаях гарантирующий поставщик (энергосбытовая, энергоснабжающая организация) осуществляет контрольное снятие показаний в порядке, аналогичном установленному в настоящем разделе порядку для его проведения сетевой организацией.</w:t>
      </w:r>
    </w:p>
    <w:p w:rsidR="00F127C4" w:rsidRPr="0004721E" w:rsidRDefault="00F127C4">
      <w:pPr>
        <w:pStyle w:val="ConsPlusNormal"/>
        <w:spacing w:before="220"/>
        <w:ind w:firstLine="540"/>
        <w:jc w:val="both"/>
        <w:rPr>
          <w:color w:val="000000" w:themeColor="text1"/>
        </w:rPr>
      </w:pPr>
      <w:r w:rsidRPr="0004721E">
        <w:rPr>
          <w:color w:val="000000" w:themeColor="text1"/>
        </w:rPr>
        <w:t>170. В случае если для проведения контрольного снятия показаний сетевой организации требуется допуск к энергопринимающим устройствам (энергетическим установкам, объектам электросетевого хозяйства), в границах которых установлен расчетный прибор учета, то сетевая организация за 5 рабочих дней до планируемой даты его проведения направляет их собственнику уведомление о необходимости обеспечения допуска, содержащее дату и время проведения контрольного снятия показаний, указанные в плане-графике проведения контрольного снятия показаний, а также информацию о последствиях недопуска.</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недопуска сетевой организации к приборам учета в указанные в уведомлении дату и время сетевая организация составляет акт о недопуске к приборам учета, в котором указывает дату и время, когда произошел факт недопуска, адрес энергопринимающих устройств (энергетических установок, объектов электросетевого хозяйства), в отношении которых установлен прибор учета, допуск к которому не был обеспечен, и обоснования необходимости такого допуска. Указанный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(энергоснабжающей, энергосбытовой организации), а в случае отсутствия последнего - двумя незаинтересованными лицами.</w:t>
      </w:r>
    </w:p>
    <w:p w:rsidR="00F127C4" w:rsidRPr="0004721E" w:rsidRDefault="00F127C4">
      <w:pPr>
        <w:pStyle w:val="ConsPlusNormal"/>
        <w:spacing w:before="220"/>
        <w:ind w:firstLine="540"/>
        <w:jc w:val="both"/>
        <w:rPr>
          <w:color w:val="000000" w:themeColor="text1"/>
        </w:rPr>
      </w:pPr>
      <w:r w:rsidRPr="0004721E">
        <w:rPr>
          <w:color w:val="000000" w:themeColor="text1"/>
        </w:rPr>
        <w:t>После этого сетевая организация повторно направляет потребителю (производителю электрической энергии (мощности) на розничном рынке) указанное уведомление. При повторном недопуске сетевой организации к проведению контрольного снятия показаний применяется порядок определения объемов потребления электрической энергии (мощности) и оказанных услуг по передаче электрической энергии, предусмотренный пунктом 178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Для участия в проведении контрольного снятия показаний приборов учета, установленных в отношении энергопринимающих устройств (энергетических установок), опосредованно присоединенных к объектам электросетевого хозяйства сетевой организации, такая сетевая организация приглашает лицо, владеющее на праве собственности или ином законном основании энергопринимающими устройствами и (или) объектами электроэнергетики, к которым непосредственно присоединены такие энергопринимающие устройства (энергетические установки).</w:t>
      </w:r>
    </w:p>
    <w:p w:rsidR="00F127C4" w:rsidRPr="0004721E" w:rsidRDefault="00F127C4">
      <w:pPr>
        <w:pStyle w:val="ConsPlusNormal"/>
        <w:spacing w:before="220"/>
        <w:ind w:firstLine="540"/>
        <w:jc w:val="both"/>
        <w:rPr>
          <w:color w:val="000000" w:themeColor="text1"/>
        </w:rPr>
      </w:pPr>
      <w:bookmarkStart w:id="166" w:name="P1331"/>
      <w:bookmarkEnd w:id="166"/>
      <w:r w:rsidRPr="0004721E">
        <w:rPr>
          <w:color w:val="000000" w:themeColor="text1"/>
        </w:rPr>
        <w:t xml:space="preserve">171. Результаты контрольного снятия показаний сетевая организация оформляет актом контрольного снятия показаний, который подписывается сетевой организацией, а гарантирующим поставщиком (энергосбытовой, энергоснабжающей организацией) и потребителем (производителем электрической энергии (мощности) на розничном рынке) - в случае их присутствия. При отказе потребителя (производителя электрической энергии (мощности) на розничном рынке) от подписания акта в нем указывается причина такого отказа. Акт составляется в количестве экземпляров по числу лиц, участвовавших в проведении контрольного снятия </w:t>
      </w:r>
      <w:r w:rsidRPr="0004721E">
        <w:rPr>
          <w:color w:val="000000" w:themeColor="text1"/>
        </w:rPr>
        <w:lastRenderedPageBreak/>
        <w:t>показаний.</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когда для проведения контрольного снятия показаний не требуется допуск к энергопринимающим устройствам (объектам по производству электрической энергии (мощности)) и такое контрольное снятие показаний проводилось в отсутствие потребителя (производителя электрической энергии (мощности) на розничном рынке), акт контрольного снятия показаний подписывается сетевой организацией, а также гарантирующим поставщиком (энергосбытовой энергоснабжающей организацией) в случае его присутствия.</w:t>
      </w:r>
    </w:p>
    <w:p w:rsidR="00F127C4" w:rsidRPr="0004721E" w:rsidRDefault="00F127C4">
      <w:pPr>
        <w:pStyle w:val="ConsPlusNormal"/>
        <w:spacing w:before="220"/>
        <w:ind w:firstLine="540"/>
        <w:jc w:val="both"/>
        <w:rPr>
          <w:color w:val="000000" w:themeColor="text1"/>
        </w:rPr>
      </w:pPr>
      <w:r w:rsidRPr="0004721E">
        <w:rPr>
          <w:color w:val="000000" w:themeColor="text1"/>
        </w:rPr>
        <w:t>Сетевая организация передает гарантирующему поставщику (энергосбытовой, энергоснабжающей организации), в случае если он не участвовал при проведении контрольного снятия показаний, копии актов контрольного снятия показаний в течение 3 рабочих дней после их составления.</w:t>
      </w:r>
    </w:p>
    <w:p w:rsidR="00F127C4" w:rsidRPr="0004721E" w:rsidRDefault="00F127C4">
      <w:pPr>
        <w:pStyle w:val="ConsPlusNormal"/>
        <w:spacing w:before="220"/>
        <w:ind w:firstLine="540"/>
        <w:jc w:val="both"/>
        <w:rPr>
          <w:color w:val="000000" w:themeColor="text1"/>
        </w:rPr>
      </w:pPr>
      <w:r w:rsidRPr="0004721E">
        <w:rPr>
          <w:color w:val="000000" w:themeColor="text1"/>
        </w:rPr>
        <w:t>Показания расчетных приборов учета, полученные в ходе контрольного снятия показаний, могут быть использованы для определения объема потребления (производства) электрической энергии (мощности) потребителем (производителем электрической энергии (мощности) на розничном рынке) и для расчета стоимости электрической энергии, услуг по передаче электрической энергии за тот расчетный период, в котором такое контрольное снятие показаний проводилось. При несогласии потребителя (производителя электрической энергии (мощности) на розничном рынке), который не участвовал в контрольном снятии показаний, с показаниями расчетного прибора учета, указанными в акте контрольного снятия, такой потребитель вправе обратиться к гарантирующему поставщику (энергосбытовой, энергоснабжающей организации)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(энергосбытовой, энергоснабжающей организации).</w:t>
      </w:r>
    </w:p>
    <w:p w:rsidR="00F127C4" w:rsidRPr="0004721E" w:rsidRDefault="00F127C4">
      <w:pPr>
        <w:pStyle w:val="ConsPlusNormal"/>
        <w:spacing w:before="220"/>
        <w:ind w:firstLine="540"/>
        <w:jc w:val="both"/>
        <w:rPr>
          <w:color w:val="000000" w:themeColor="text1"/>
        </w:rPr>
      </w:pPr>
      <w:r w:rsidRPr="0004721E">
        <w:rPr>
          <w:color w:val="000000" w:themeColor="text1"/>
        </w:rPr>
        <w:t>172. Проверки расчетных приборов учета осуществляются сетевой организацией, к объектам электросетевого хозяйства которой непосредственно или опосредованно присоединены энергопринимающие устройства (объекты по производству электрической энергии (мощности)), в отношении которых установлены подлежащие проверке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F127C4" w:rsidRPr="0004721E" w:rsidRDefault="00F127C4">
      <w:pPr>
        <w:pStyle w:val="ConsPlusNormal"/>
        <w:spacing w:before="220"/>
        <w:ind w:firstLine="540"/>
        <w:jc w:val="both"/>
        <w:rPr>
          <w:color w:val="000000" w:themeColor="text1"/>
        </w:rPr>
      </w:pPr>
      <w:r w:rsidRPr="0004721E">
        <w:rPr>
          <w:color w:val="000000" w:themeColor="text1"/>
        </w:rPr>
        <w:t>Проверки расчетных приборов учета включают визуальный осмотр схемы подключения энергопринимающих устройств (объектов по производству электрической энергии (мощности)) и схем соединения приборов учета, проверку соответствия приборов учета требованиям настоящего документа, проверку состояния прибора учета, наличия и сохранности контрольных пломб и знаков визуального контроля, а также снятие показаний приборов учета. Указанная проверка должна проводиться не реже 1 раза в год и может проводиться в виде инструментальной проверки.</w:t>
      </w:r>
    </w:p>
    <w:p w:rsidR="00F127C4" w:rsidRPr="0004721E" w:rsidRDefault="00F127C4">
      <w:pPr>
        <w:pStyle w:val="ConsPlusNormal"/>
        <w:spacing w:before="220"/>
        <w:ind w:firstLine="540"/>
        <w:jc w:val="both"/>
        <w:rPr>
          <w:color w:val="000000" w:themeColor="text1"/>
        </w:rPr>
      </w:pPr>
      <w:r w:rsidRPr="0004721E">
        <w:rPr>
          <w:color w:val="000000" w:themeColor="text1"/>
        </w:rPr>
        <w:t>Соглашением между сетевой организацией и гарантирующим поставщиком (энергосбытовой, энергоснабжающей организацией) может быть определено, что проверка расчетных приборов учета осуществляется гарантирующим поставщиком (энергосбытовой, энергоснабжающей организацией) в отношении всех или части точек поставки.</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в отношении каких-либо точек поставки сетевой организацией не были проведены проверки расчетных приборов учета в соответствии с планом-графиком, указанным в пункте 173 настоящего документа, а также если в отношении каких-либо точек поставки за прошедшие 12 месяцев сетевой организацией не были проведены проверки приборов учета, то проверки приборов учета в отношении соответствующих точек поставки вправе провести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В указанных случаях гарантирующий поставщик (энергосбытовая, энергоснабжающая организация) осуществляет проверки приборов учета в порядке, аналогичном установленному в настоящем разделе порядку для их проведения сетевой организацией.</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(энергосбытовая, энергоснабжающая организация) участвует в проведении проверок приборов учета в соответствии с пунктами 173 - 177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Проверки расчетных приборов учета, используемых для определения объемов потребления электрической энергии в жилом или нежилом помещении многоквартирного дома, осуществляются в порядке и сроки, которые установлены Правилами предоставления коммунальных услуг собственникам и пользователям помещений в многоквартирных домах и жилых домов для проверки состояния приборов учета исполнителем коммунальных услуг, кроме случаев, когда в договоре оказания услуг по передаче электрической энергии, заключенном в отношении такого многоквартирного дома, определено, что сетевая организация проводит проверки приборов учета в присутствии исполнителя коммунальных услуг.</w:t>
      </w:r>
    </w:p>
    <w:p w:rsidR="00F127C4" w:rsidRPr="0004721E" w:rsidRDefault="00F127C4">
      <w:pPr>
        <w:pStyle w:val="ConsPlusNormal"/>
        <w:spacing w:before="220"/>
        <w:ind w:firstLine="540"/>
        <w:jc w:val="both"/>
        <w:rPr>
          <w:color w:val="000000" w:themeColor="text1"/>
        </w:rPr>
      </w:pPr>
      <w:bookmarkStart w:id="167" w:name="P1342"/>
      <w:bookmarkEnd w:id="167"/>
      <w:r w:rsidRPr="0004721E">
        <w:rPr>
          <w:color w:val="000000" w:themeColor="text1"/>
        </w:rPr>
        <w:t>173. Проверки расчетных приборов учета осуществляются в плановом и внеплановом порядке.</w:t>
      </w:r>
    </w:p>
    <w:p w:rsidR="00F127C4" w:rsidRPr="0004721E" w:rsidRDefault="00F127C4">
      <w:pPr>
        <w:pStyle w:val="ConsPlusNormal"/>
        <w:spacing w:before="220"/>
        <w:ind w:firstLine="540"/>
        <w:jc w:val="both"/>
        <w:rPr>
          <w:color w:val="000000" w:themeColor="text1"/>
        </w:rPr>
      </w:pPr>
      <w:r w:rsidRPr="0004721E">
        <w:rPr>
          <w:color w:val="000000" w:themeColor="text1"/>
        </w:rPr>
        <w:t>Плановые проверки приборов учета осуществляются сетевой организацией на основании плана-графика проведения проверок расчетных приборов учета, разработанного сетевой организацией и согласованного с гарантирующим поставщиком (энергосбытовой, энергоснабжающей организацией) в порядке, указанном в пункте 174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В плане-графике проведения проверок расчетных приборов учета должны быть указаны точки поставки электрической энергии, в отношении которых проводится проверка, дата и время проведения проверки с учетом режима работы объекта и форма проверки.</w:t>
      </w:r>
    </w:p>
    <w:p w:rsidR="00F127C4" w:rsidRPr="0004721E" w:rsidRDefault="00F127C4">
      <w:pPr>
        <w:pStyle w:val="ConsPlusNormal"/>
        <w:spacing w:before="220"/>
        <w:ind w:firstLine="540"/>
        <w:jc w:val="both"/>
        <w:rPr>
          <w:color w:val="000000" w:themeColor="text1"/>
        </w:rPr>
      </w:pPr>
      <w:r w:rsidRPr="0004721E">
        <w:rPr>
          <w:color w:val="000000" w:themeColor="text1"/>
        </w:rPr>
        <w:t>Основанием для проведения внеплановой проверки приборов учета является:</w:t>
      </w:r>
    </w:p>
    <w:p w:rsidR="00F127C4" w:rsidRPr="0004721E" w:rsidRDefault="00F127C4">
      <w:pPr>
        <w:pStyle w:val="ConsPlusNormal"/>
        <w:spacing w:before="220"/>
        <w:ind w:firstLine="540"/>
        <w:jc w:val="both"/>
        <w:rPr>
          <w:color w:val="000000" w:themeColor="text1"/>
        </w:rPr>
      </w:pPr>
      <w:r w:rsidRPr="0004721E">
        <w:rPr>
          <w:color w:val="000000" w:themeColor="text1"/>
        </w:rPr>
        <w:t>полученное от гарантирующего поставщика (энергосбытовой, энергоснабжающей организации), обслуживающего точки поставки, расположенные в границах объектов электросетевого хозяйства сетевой организации, заявление о необходимости проведения внеплановой проверки приборов учета в отношении обслуживаемых им точек поставки, но не более чем 10 процентов точек поставки, планируемых сетевой организацией к проверке в соответствии с указанным планом-графиком в этом же расчетном периоде;</w:t>
      </w:r>
    </w:p>
    <w:p w:rsidR="00F127C4" w:rsidRPr="0004721E" w:rsidRDefault="00F127C4">
      <w:pPr>
        <w:pStyle w:val="ConsPlusNormal"/>
        <w:spacing w:before="220"/>
        <w:ind w:firstLine="540"/>
        <w:jc w:val="both"/>
        <w:rPr>
          <w:color w:val="000000" w:themeColor="text1"/>
        </w:rPr>
      </w:pPr>
      <w:r w:rsidRPr="0004721E">
        <w:rPr>
          <w:color w:val="000000" w:themeColor="text1"/>
        </w:rPr>
        <w:t>полученное от потребителя (производителя электрической энергии (мощности) на розничном рынке), энергопринимающие устройства (объекты по производству электрической энергии (мощности)) которого непосредственно или опосредованно присоединены к сетевой организации, заявление о необходимости проведения внеплановой проверки в отношении его точек поставки;</w:t>
      </w:r>
    </w:p>
    <w:p w:rsidR="00F127C4" w:rsidRPr="0004721E" w:rsidRDefault="00F127C4">
      <w:pPr>
        <w:pStyle w:val="ConsPlusNormal"/>
        <w:spacing w:before="220"/>
        <w:ind w:firstLine="540"/>
        <w:jc w:val="both"/>
        <w:rPr>
          <w:color w:val="000000" w:themeColor="text1"/>
        </w:rPr>
      </w:pPr>
      <w:r w:rsidRPr="0004721E">
        <w:rPr>
          <w:color w:val="000000" w:themeColor="text1"/>
        </w:rPr>
        <w:t>выявление факта нарушения сохранности пломб и (или) знаков визуального контроля при проведении осмотра состояния расчетного прибора учета перед его демонтажем, осуществляемым в порядке, установленном настоящим разделом.</w:t>
      </w:r>
    </w:p>
    <w:p w:rsidR="00F127C4" w:rsidRPr="0004721E" w:rsidRDefault="00F127C4">
      <w:pPr>
        <w:pStyle w:val="ConsPlusNormal"/>
        <w:spacing w:before="220"/>
        <w:ind w:firstLine="540"/>
        <w:jc w:val="both"/>
        <w:rPr>
          <w:color w:val="000000" w:themeColor="text1"/>
        </w:rPr>
      </w:pPr>
      <w:bookmarkStart w:id="168" w:name="P1349"/>
      <w:bookmarkEnd w:id="168"/>
      <w:r w:rsidRPr="0004721E">
        <w:rPr>
          <w:color w:val="000000" w:themeColor="text1"/>
        </w:rPr>
        <w:t>174. Сетевая организация уведомляет ежемесячно, до 25-го числа текущего месяца, гарантирующего поставщика (энергосбытовую, энергоснабжающую организацию) о включенных в разработанный ею план-график проведения проверок расчетных приборов учета на следующий месяц точках поставки потребителей (производителей электрической энергии (мощности) на розничных рынках), обслуживание которых осуществляет такой гарантирующий поставщик (энергосбытовая, энергоснабжающая организация) и которые расположены в границах объектов электросетевого хозяйства сетевой организации, способом, позволяющим подтвердить факт получения уведомления.</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Гарантирующий поставщик (энергосбытовая, энергоснабжающая организация) в течение 2 рабочих дней обязан направить сетевой организации ответ, содержащий:</w:t>
      </w:r>
    </w:p>
    <w:p w:rsidR="00F127C4" w:rsidRPr="0004721E" w:rsidRDefault="00F127C4">
      <w:pPr>
        <w:pStyle w:val="ConsPlusNormal"/>
        <w:spacing w:before="220"/>
        <w:ind w:firstLine="540"/>
        <w:jc w:val="both"/>
        <w:rPr>
          <w:color w:val="000000" w:themeColor="text1"/>
        </w:rPr>
      </w:pPr>
      <w:r w:rsidRPr="0004721E">
        <w:rPr>
          <w:color w:val="000000" w:themeColor="text1"/>
        </w:rPr>
        <w:t>согласие с планом-графиком проведения проверок расчетных приборов учета в отношении обслуживаемых им точек поставки потребителей (производителей электрической энергии (мощности) на розничных рынках) либо предложение об изменении состава планируемых к проверке обслуживаемых им точек поставки, но не более чем на 20 процентов точек поставки, планируемых к проверке в соответствии с этим планом-графиком, а также перечень обслуживаемых им точек поставки из числа точек поставки, согласованных для включения в указанный план-график для проведения инструментальной проверки;</w:t>
      </w:r>
    </w:p>
    <w:p w:rsidR="00F127C4" w:rsidRPr="0004721E" w:rsidRDefault="00F127C4">
      <w:pPr>
        <w:pStyle w:val="ConsPlusNormal"/>
        <w:spacing w:before="220"/>
        <w:ind w:firstLine="540"/>
        <w:jc w:val="both"/>
        <w:rPr>
          <w:color w:val="000000" w:themeColor="text1"/>
        </w:rPr>
      </w:pPr>
      <w:r w:rsidRPr="0004721E">
        <w:rPr>
          <w:color w:val="000000" w:themeColor="text1"/>
        </w:rPr>
        <w:t>перечень точек поставки, при проведении проверки в отношении которых планируется участие представителей гарантирующего поставщика (энергосбытовой, энергоснабжающей организации).</w:t>
      </w:r>
    </w:p>
    <w:p w:rsidR="00F127C4" w:rsidRPr="0004721E" w:rsidRDefault="00F127C4">
      <w:pPr>
        <w:pStyle w:val="ConsPlusNormal"/>
        <w:spacing w:before="220"/>
        <w:ind w:firstLine="540"/>
        <w:jc w:val="both"/>
        <w:rPr>
          <w:color w:val="000000" w:themeColor="text1"/>
        </w:rPr>
      </w:pPr>
      <w:r w:rsidRPr="0004721E">
        <w:rPr>
          <w:color w:val="000000" w:themeColor="text1"/>
        </w:rPr>
        <w:t>175. Сетевая организация при получении указанного в пункте 173 настоящего документа заявления о необходимости проведения внеплановой проверки приборов учета, если такое заявление содержит описание причин, обусловивших проведение такой проверки, обязана не позднее 3 рабочих дней со дня получения заявления организовать проведение внеплановой проверки приборов учета с приглашением ее инициатора и заинтересованных сторон.</w:t>
      </w:r>
    </w:p>
    <w:p w:rsidR="00F127C4" w:rsidRPr="0004721E" w:rsidRDefault="00F127C4">
      <w:pPr>
        <w:pStyle w:val="ConsPlusNormal"/>
        <w:spacing w:before="220"/>
        <w:ind w:firstLine="540"/>
        <w:jc w:val="both"/>
        <w:rPr>
          <w:color w:val="000000" w:themeColor="text1"/>
        </w:rPr>
      </w:pPr>
      <w:r w:rsidRPr="0004721E">
        <w:rPr>
          <w:color w:val="000000" w:themeColor="text1"/>
        </w:rPr>
        <w:t>Форму внеплановой проверки приборов учета в этом случае выбирает сетевая организация исходя из описанных в заявлении причин, обусловивших ее проведение.</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внеплановая проверка приборов учета проводится по заявлению потребителя (производителя электрической энергии (мощности) на розничном рынке), то сетевая организация обязана пригласить гарантирующего поставщика (энергосбытовую, энергоснабжающую организацию), обслуживающего этого потребителя (производителя электрической энергии (мощности) на розничном рынке) для участия в такой проверке.</w:t>
      </w:r>
    </w:p>
    <w:p w:rsidR="00F127C4" w:rsidRPr="0004721E" w:rsidRDefault="00F127C4">
      <w:pPr>
        <w:pStyle w:val="ConsPlusNormal"/>
        <w:spacing w:before="220"/>
        <w:ind w:firstLine="540"/>
        <w:jc w:val="both"/>
        <w:rPr>
          <w:color w:val="000000" w:themeColor="text1"/>
        </w:rPr>
      </w:pPr>
      <w:r w:rsidRPr="0004721E">
        <w:rPr>
          <w:color w:val="000000" w:themeColor="text1"/>
        </w:rPr>
        <w:t>176. Результаты проверки приборов учета сетевая организация оформляет актом проверки расчетных приборов учета, который подписывается сетевой организацией и лицами, принимавшими участие в проверке. Акт составляется в количестве экземпляров по числу лиц, принимавших участие в проверке, по одному для каждого участника. При отказе лица, принимавшего участие в проверке, от подписания акта, в нем указывается причина такого отказа.</w:t>
      </w:r>
    </w:p>
    <w:p w:rsidR="00F127C4" w:rsidRPr="0004721E" w:rsidRDefault="00F127C4">
      <w:pPr>
        <w:pStyle w:val="ConsPlusNormal"/>
        <w:spacing w:before="220"/>
        <w:ind w:firstLine="540"/>
        <w:jc w:val="both"/>
        <w:rPr>
          <w:color w:val="000000" w:themeColor="text1"/>
        </w:rPr>
      </w:pPr>
      <w:r w:rsidRPr="0004721E">
        <w:rPr>
          <w:color w:val="000000" w:themeColor="text1"/>
        </w:rPr>
        <w:t>Сетевая организация передает гарантирующему поставщику (энергосбытовой, энергоснабжающей организации), в случае если он не участвовал в проведении проверки, копии актов проверки расчетных приборов учета в течение 3 рабочих дней после их составления.</w:t>
      </w:r>
    </w:p>
    <w:p w:rsidR="00F127C4" w:rsidRPr="0004721E" w:rsidRDefault="00F127C4">
      <w:pPr>
        <w:pStyle w:val="ConsPlusNormal"/>
        <w:spacing w:before="220"/>
        <w:ind w:firstLine="540"/>
        <w:jc w:val="both"/>
        <w:rPr>
          <w:color w:val="000000" w:themeColor="text1"/>
        </w:rPr>
      </w:pPr>
      <w:r w:rsidRPr="0004721E">
        <w:rPr>
          <w:color w:val="000000" w:themeColor="text1"/>
        </w:rPr>
        <w:t>Результатом проверки является заключение о пригодности расчетного прибора учета для осуществления расчетов за потребленную (произведенную) на розничных рынках электрическую энергию (мощность) и оказанные услуги по передаче электрической энергии, о соответствии (несоответствии) расчетного прибора учета требованиям, предъявляемым к такому прибору учета, а также о наличии (об отсутствии) безучетного потребления или о признании расчетного прибора учета утраченным.</w:t>
      </w:r>
    </w:p>
    <w:p w:rsidR="00F127C4" w:rsidRPr="0004721E" w:rsidRDefault="00F127C4">
      <w:pPr>
        <w:pStyle w:val="ConsPlusNormal"/>
        <w:spacing w:before="220"/>
        <w:ind w:firstLine="540"/>
        <w:jc w:val="both"/>
        <w:rPr>
          <w:color w:val="000000" w:themeColor="text1"/>
        </w:rPr>
      </w:pPr>
      <w:r w:rsidRPr="0004721E">
        <w:rPr>
          <w:color w:val="000000" w:themeColor="text1"/>
        </w:rPr>
        <w:t>В акте проверки приборов учета должны быть указаны:</w:t>
      </w:r>
    </w:p>
    <w:p w:rsidR="00F127C4" w:rsidRPr="0004721E" w:rsidRDefault="00F127C4">
      <w:pPr>
        <w:pStyle w:val="ConsPlusNormal"/>
        <w:spacing w:before="220"/>
        <w:ind w:firstLine="540"/>
        <w:jc w:val="both"/>
        <w:rPr>
          <w:color w:val="000000" w:themeColor="text1"/>
        </w:rPr>
      </w:pPr>
      <w:r w:rsidRPr="0004721E">
        <w:rPr>
          <w:color w:val="000000" w:themeColor="text1"/>
        </w:rPr>
        <w:t>дата, время и адрес проведения проверки, форма проверки и основание для проведения проверки;</w:t>
      </w:r>
    </w:p>
    <w:p w:rsidR="00F127C4" w:rsidRPr="0004721E" w:rsidRDefault="00F127C4">
      <w:pPr>
        <w:pStyle w:val="ConsPlusNormal"/>
        <w:spacing w:before="220"/>
        <w:ind w:firstLine="540"/>
        <w:jc w:val="both"/>
        <w:rPr>
          <w:color w:val="000000" w:themeColor="text1"/>
        </w:rPr>
      </w:pPr>
      <w:r w:rsidRPr="0004721E">
        <w:rPr>
          <w:color w:val="000000" w:themeColor="text1"/>
        </w:rPr>
        <w:t>лица, принявшие участие в проверке;</w:t>
      </w:r>
    </w:p>
    <w:p w:rsidR="00F127C4" w:rsidRPr="0004721E" w:rsidRDefault="00F127C4">
      <w:pPr>
        <w:pStyle w:val="ConsPlusNormal"/>
        <w:spacing w:before="220"/>
        <w:ind w:firstLine="540"/>
        <w:jc w:val="both"/>
        <w:rPr>
          <w:color w:val="000000" w:themeColor="text1"/>
        </w:rPr>
      </w:pPr>
      <w:r w:rsidRPr="0004721E">
        <w:rPr>
          <w:color w:val="000000" w:themeColor="text1"/>
        </w:rPr>
        <w:t>лица, приглашенные в соответствии с пунктом 171 настоящего документа для участия в проверке, но не принявшие в ней участие;</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характеристики и место установки проверяемого расчетного прибора учета (измерительного трансформатора, в случае если прибор учета входит в состав измерительного комплекса или систему учета), показания прибора учета на момент проверки и дата истечения межповерочного интервала прибора учета (измерительного трансформатора);</w:t>
      </w:r>
    </w:p>
    <w:p w:rsidR="00F127C4" w:rsidRPr="0004721E" w:rsidRDefault="00F127C4">
      <w:pPr>
        <w:pStyle w:val="ConsPlusNormal"/>
        <w:spacing w:before="220"/>
        <w:ind w:firstLine="540"/>
        <w:jc w:val="both"/>
        <w:rPr>
          <w:color w:val="000000" w:themeColor="text1"/>
        </w:rPr>
      </w:pPr>
      <w:r w:rsidRPr="0004721E">
        <w:rPr>
          <w:color w:val="000000" w:themeColor="text1"/>
        </w:rPr>
        <w:t>характеристики и место установки контрольных пломб и знаков визуального контроля, установленных на момент начала проверки, а также вновь установленных (если они менялись в ходе проверки);</w:t>
      </w:r>
    </w:p>
    <w:p w:rsidR="00F127C4" w:rsidRPr="0004721E" w:rsidRDefault="00F127C4">
      <w:pPr>
        <w:pStyle w:val="ConsPlusNormal"/>
        <w:spacing w:before="220"/>
        <w:ind w:firstLine="540"/>
        <w:jc w:val="both"/>
        <w:rPr>
          <w:color w:val="000000" w:themeColor="text1"/>
        </w:rPr>
      </w:pPr>
      <w:r w:rsidRPr="0004721E">
        <w:rPr>
          <w:color w:val="000000" w:themeColor="text1"/>
        </w:rPr>
        <w:t>результат проверки;</w:t>
      </w:r>
    </w:p>
    <w:p w:rsidR="00F127C4" w:rsidRPr="0004721E" w:rsidRDefault="00F127C4">
      <w:pPr>
        <w:pStyle w:val="ConsPlusNormal"/>
        <w:spacing w:before="220"/>
        <w:ind w:firstLine="540"/>
        <w:jc w:val="both"/>
        <w:rPr>
          <w:color w:val="000000" w:themeColor="text1"/>
        </w:rPr>
      </w:pPr>
      <w:r w:rsidRPr="0004721E">
        <w:rPr>
          <w:color w:val="000000" w:themeColor="text1"/>
        </w:rPr>
        <w:t>характеристики используемого при проведении проверки оборудования, в случае если проводится инструментальная проверка;</w:t>
      </w:r>
    </w:p>
    <w:p w:rsidR="00F127C4" w:rsidRPr="0004721E" w:rsidRDefault="00F127C4">
      <w:pPr>
        <w:pStyle w:val="ConsPlusNormal"/>
        <w:spacing w:before="220"/>
        <w:ind w:firstLine="540"/>
        <w:jc w:val="both"/>
        <w:rPr>
          <w:color w:val="000000" w:themeColor="text1"/>
        </w:rPr>
      </w:pPr>
      <w:r w:rsidRPr="0004721E">
        <w:rPr>
          <w:color w:val="000000" w:themeColor="text1"/>
        </w:rPr>
        <w:t>лица, отказавшиеся от подписания акта проверки либо несогласные с указанными в акте результатами проверки, и причины такого отказа либо несогласия.</w:t>
      </w:r>
    </w:p>
    <w:p w:rsidR="00F127C4" w:rsidRPr="0004721E" w:rsidRDefault="00F127C4">
      <w:pPr>
        <w:pStyle w:val="ConsPlusNormal"/>
        <w:spacing w:before="220"/>
        <w:ind w:firstLine="540"/>
        <w:jc w:val="both"/>
        <w:rPr>
          <w:color w:val="000000" w:themeColor="text1"/>
        </w:rPr>
      </w:pPr>
      <w:bookmarkStart w:id="169" w:name="P1368"/>
      <w:bookmarkEnd w:id="169"/>
      <w:r w:rsidRPr="0004721E">
        <w:rPr>
          <w:color w:val="000000" w:themeColor="text1"/>
        </w:rPr>
        <w:t>177. В случае если для проведения проверки приборов учета сетевой организации требуется допуск к энергопринимающим устройствам потребителя (объекту по производству электрической энергии (мощности)), то сетевая организация за 5 рабочих дней до планируемой даты проведения проверки уведомляет потребителя (производителя электрической энергии (мощности) на розничном рынке) о дате и времени проведения такой проверки, а также о последствиях ее недопуска к расчетным приборам учета. При несогласии потребителя (производителя электрической энергии (мощности) на розничном рынке) с предложенными датой и (или) временем проведения проверки этот потребитель (производитель электрической энергии (мощности) на розничном рынке) направляет сетевой организации предложение об иных дате и (или) времени, после чего стороны обязаны согласовать иные дату и (или) время.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недопуска потребителем (производителем электрической энергии (мощности) на розничном рынке) сетевой организации к расчетным приборам учета в согласованные дату и время сетевая организация повторно направляет потребителю (производителю электрической энергии (мощности) на розничном рынке) уведомление с указанием даты и времени проведения проверки расчетных приборов учета, а также информацию о последствиях ее недопуска к таким приборам учета.</w:t>
      </w:r>
    </w:p>
    <w:p w:rsidR="00F127C4" w:rsidRPr="0004721E" w:rsidRDefault="00F127C4">
      <w:pPr>
        <w:pStyle w:val="ConsPlusNormal"/>
        <w:spacing w:before="220"/>
        <w:ind w:firstLine="540"/>
        <w:jc w:val="both"/>
        <w:rPr>
          <w:color w:val="000000" w:themeColor="text1"/>
        </w:rPr>
      </w:pPr>
      <w:r w:rsidRPr="0004721E">
        <w:rPr>
          <w:color w:val="000000" w:themeColor="text1"/>
        </w:rPr>
        <w:t>Для проведения проверки приборов учета, установленных в отношении энергопринимающих устройств (объектов по производству электрической энергии (мощности)), опосредованно присоединенных к объектам электросетевого хозяйства сетевой организации, такая сетевая организация приглашает лицо, к энергопринимающим устройствам и объектам электроэнергетики которого непосредственно присоединены такие энергопринимающие устройства (объекты по производству электрической энергии (мощности)).</w:t>
      </w:r>
    </w:p>
    <w:p w:rsidR="00F127C4" w:rsidRPr="0004721E" w:rsidRDefault="00F127C4">
      <w:pPr>
        <w:pStyle w:val="ConsPlusNormal"/>
        <w:spacing w:before="220"/>
        <w:ind w:firstLine="540"/>
        <w:jc w:val="both"/>
        <w:rPr>
          <w:color w:val="000000" w:themeColor="text1"/>
        </w:rPr>
      </w:pPr>
      <w:bookmarkStart w:id="170" w:name="P1371"/>
      <w:bookmarkEnd w:id="170"/>
      <w:r w:rsidRPr="0004721E">
        <w:rPr>
          <w:color w:val="000000" w:themeColor="text1"/>
        </w:rPr>
        <w:t>178. В случае 2-кратного недопуска к расчетному прибору учета, установленному в границах энергопринимающих устройств потребителя, для проведения контрольного снятия показаний или проведения проверки приборов учета объем потребления электрической энергии (мощности) и оказанных услуг по передаче электрической энергии начиная с даты, когда произошел факт 2-кратного недопуска, вплоть до даты допуска к расчетному прибору учета определяется в порядке, установленном пунктом 166 настоящего документа для определения таких объемов начиная с третьего расчетного периода для случая непредставления показаний прибора учета в установленные сроки.</w:t>
      </w:r>
    </w:p>
    <w:p w:rsidR="00F127C4" w:rsidRPr="0004721E" w:rsidRDefault="00F127C4">
      <w:pPr>
        <w:pStyle w:val="ConsPlusNormal"/>
        <w:spacing w:before="220"/>
        <w:ind w:firstLine="540"/>
        <w:jc w:val="both"/>
        <w:rPr>
          <w:color w:val="000000" w:themeColor="text1"/>
        </w:rPr>
      </w:pPr>
      <w:bookmarkStart w:id="171" w:name="P1372"/>
      <w:bookmarkEnd w:id="171"/>
      <w:r w:rsidRPr="0004721E">
        <w:rPr>
          <w:color w:val="000000" w:themeColor="text1"/>
        </w:rPr>
        <w:t xml:space="preserve">179. В случае неисправности, утраты или истечения срока межповерочного интервала расчетного прибора учета либо его демонтажа в связи с поверкой, ремонтом или заменой определение объема потребления электрической энергии (мощности) и оказанных услуг по передаче электрической энергии осуществляется в порядке, установленном пунктом 166 </w:t>
      </w:r>
      <w:r w:rsidRPr="0004721E">
        <w:rPr>
          <w:color w:val="000000" w:themeColor="text1"/>
        </w:rPr>
        <w:lastRenderedPageBreak/>
        <w:t>настоящего документа для случая непредоставления показаний прибора учета в установленные сроки.</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в течение 12 месяцев расчетный прибор учета повторно вышел из строя по причине его неисправности или утраты, то определение объема потребления электрической энергии (мощности) и оказанных услуг по передаче электрической энергии осуществляется:</w:t>
      </w:r>
    </w:p>
    <w:p w:rsidR="00F127C4" w:rsidRPr="0004721E" w:rsidRDefault="00F127C4">
      <w:pPr>
        <w:pStyle w:val="ConsPlusNormal"/>
        <w:spacing w:before="220"/>
        <w:ind w:firstLine="540"/>
        <w:jc w:val="both"/>
        <w:rPr>
          <w:color w:val="000000" w:themeColor="text1"/>
        </w:rPr>
      </w:pPr>
      <w:r w:rsidRPr="0004721E">
        <w:rPr>
          <w:color w:val="000000" w:themeColor="text1"/>
        </w:rPr>
        <w:t>с даты выхода расчетного прибора учета из строя и в течение одного расчетного периода после этого - в порядке, установленном пунктом 166 настоящего документа для определения таких объемов в течение первых 2 расчетных периодов в случае непредставления показаний прибора учета в установленные сроки;</w:t>
      </w:r>
    </w:p>
    <w:p w:rsidR="00F127C4" w:rsidRPr="0004721E" w:rsidRDefault="00F127C4">
      <w:pPr>
        <w:pStyle w:val="ConsPlusNormal"/>
        <w:spacing w:before="220"/>
        <w:ind w:firstLine="540"/>
        <w:jc w:val="both"/>
        <w:rPr>
          <w:color w:val="000000" w:themeColor="text1"/>
        </w:rPr>
      </w:pPr>
      <w:r w:rsidRPr="0004721E">
        <w:rPr>
          <w:color w:val="000000" w:themeColor="text1"/>
        </w:rPr>
        <w:t>в последующие расчетные периоды вплоть до допуска расчетного прибора учета в эксплуатацию - в порядке, установленном пунктом 166 настоящего документа для определения таких объемов начиная с 3-го расчетного периода для случая непредставления показаний прибора учета в установленные сроки.</w:t>
      </w:r>
    </w:p>
    <w:p w:rsidR="00F127C4" w:rsidRPr="0004721E" w:rsidRDefault="00F127C4">
      <w:pPr>
        <w:pStyle w:val="ConsPlusNormal"/>
        <w:spacing w:before="220"/>
        <w:ind w:firstLine="540"/>
        <w:jc w:val="both"/>
        <w:rPr>
          <w:color w:val="000000" w:themeColor="text1"/>
        </w:rPr>
      </w:pPr>
      <w:r w:rsidRPr="0004721E">
        <w:rPr>
          <w:color w:val="000000" w:themeColor="text1"/>
        </w:rPr>
        <w:t>180. Лицо, являющееся собственником расчетного прибора учета или энергопринимающих устройств (объектов электроэнергетики), в границах которых установлен расчетный прибор учета, принадлежащий другому лицу, при выявлении фактов его неисправности или утраты, истечения межповерочного интервала обязано немедленно сообщить об этом другой стороне по договору энергоснабжения (купли-продажи (поставки) электрической энергии (мощности), оказания услуг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В этом случае гарантирующий поставщик (энергосбытовая, энергоснабжающая организация) обязан после получения информации от потребителя немедленно сообщить такую информацию в сетевую организацию, с которой таким гарантирующим поставщиком заключен договор оказания услуг по передаче электрической энергии в отношении энергопринимающих устройств такого потребителя.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таким потребителем заключен договор купли-продажи (поставки) электрической энергии (мощности) и договор оказания услуг по передаче электрической энергии, то указанную информацию потребитель обязан немедленно сообщить тому лицу (лицам), которое указано в этих договорах в качестве получателя такой информации.</w:t>
      </w:r>
    </w:p>
    <w:p w:rsidR="00F127C4" w:rsidRPr="0004721E" w:rsidRDefault="00F127C4">
      <w:pPr>
        <w:pStyle w:val="ConsPlusNormal"/>
        <w:spacing w:before="220"/>
        <w:ind w:firstLine="540"/>
        <w:jc w:val="both"/>
        <w:rPr>
          <w:color w:val="000000" w:themeColor="text1"/>
        </w:rPr>
      </w:pPr>
      <w:r w:rsidRPr="0004721E">
        <w:rPr>
          <w:color w:val="000000" w:themeColor="text1"/>
        </w:rPr>
        <w:t>Лицо, к которому обращается потребитель, обязано уведомить его о требованиях к срокам восстановления учета электрической энергии путем установки и допуска в эксплуатацию расчетного прибора учета, а также о последствиях нарушения таких сроков.</w:t>
      </w:r>
    </w:p>
    <w:p w:rsidR="00F127C4" w:rsidRPr="0004721E" w:rsidRDefault="00F127C4">
      <w:pPr>
        <w:pStyle w:val="ConsPlusNormal"/>
        <w:spacing w:before="220"/>
        <w:ind w:firstLine="540"/>
        <w:jc w:val="both"/>
        <w:rPr>
          <w:color w:val="000000" w:themeColor="text1"/>
        </w:rPr>
      </w:pPr>
      <w:bookmarkStart w:id="172" w:name="P1380"/>
      <w:bookmarkEnd w:id="172"/>
      <w:r w:rsidRPr="0004721E">
        <w:rPr>
          <w:color w:val="000000" w:themeColor="text1"/>
        </w:rPr>
        <w:t>181. Для расчета объема потребления электрической энергии (мощности) и оказанных услуг по передаче электрической энергии в отсутствие прибора учета, если иное не установлено в пункте 179 настоящего документа, вплоть до даты допуска прибора учета в эксплуатацию:</w:t>
      </w:r>
    </w:p>
    <w:p w:rsidR="00F127C4" w:rsidRPr="0004721E" w:rsidRDefault="00F127C4">
      <w:pPr>
        <w:pStyle w:val="ConsPlusNormal"/>
        <w:spacing w:before="220"/>
        <w:ind w:firstLine="540"/>
        <w:jc w:val="both"/>
        <w:rPr>
          <w:color w:val="000000" w:themeColor="text1"/>
        </w:rPr>
      </w:pPr>
      <w:r w:rsidRPr="0004721E">
        <w:rPr>
          <w:color w:val="000000" w:themeColor="text1"/>
        </w:rPr>
        <w:t>объем потребления электрической энергии в соответствующей точке поставки определяется расчетным способом в соответствии с подпунктом "а" пункта 1 приложения N 3 к настоящему документу, а для потребителя, в расчетах с которым используется ставка за мощность, также и почасовые объемы потребления электрической энергии в соответствующей точке поставки - расчетным способом в соответствии с подпунктом "б" пункта 1 приложения N 3 к настоящему документу.</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В случае если в отношении потребителя, при осуществлении в расчетах за электрическую энергию с которым используется ставка за мощность, не выполнено в соответствии с пунктом 143 настоящего документа требование об использовании приборов учета, позволяющих измерять почасовые объемы потребления электрической энергии, то вплоть до выполнения указанного требования во всех точках поставки в границах балансовой принадлежности энергопринимающих устройств такого потребителя, которые оборудованы интегральными приборами учета, почасовые </w:t>
      </w:r>
      <w:r w:rsidRPr="0004721E">
        <w:rPr>
          <w:color w:val="000000" w:themeColor="text1"/>
        </w:rPr>
        <w:lastRenderedPageBreak/>
        <w:t>объемы потребления электрической энергии в установленные системным оператором плановые часы пиковой нагрузки в рабочие дни расчетного периода полагаются равными минимальному значению из объема потребления электрической энергии, определенного на основании показаний интегрального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F127C4" w:rsidRPr="0004721E" w:rsidRDefault="00F127C4">
      <w:pPr>
        <w:pStyle w:val="ConsPlusNormal"/>
        <w:spacing w:before="220"/>
        <w:ind w:firstLine="540"/>
        <w:jc w:val="both"/>
        <w:rPr>
          <w:color w:val="000000" w:themeColor="text1"/>
        </w:rPr>
      </w:pPr>
      <w:r w:rsidRPr="0004721E">
        <w:rPr>
          <w:color w:val="000000" w:themeColor="text1"/>
        </w:rPr>
        <w:t>При этом в случае если к энергопринимающим устройствам указанного потребителя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за соответствующий расчетный период, указанный объем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подлежащий распределению по часам суток, принимается равным нулю.</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При этом указанный порядок определения почасовых объемов потребления электрической энергии применяется в отношении потребителей с максимальной мощностью не менее 670 кВт с 1 июля 2013 г.</w:t>
      </w:r>
    </w:p>
    <w:p w:rsidR="00F127C4" w:rsidRPr="0004721E" w:rsidRDefault="00F127C4">
      <w:pPr>
        <w:pStyle w:val="ConsPlusNormal"/>
        <w:spacing w:before="220"/>
        <w:ind w:firstLine="540"/>
        <w:jc w:val="both"/>
        <w:rPr>
          <w:color w:val="000000" w:themeColor="text1"/>
        </w:rPr>
      </w:pPr>
      <w:r w:rsidRPr="0004721E">
        <w:rPr>
          <w:color w:val="000000" w:themeColor="text1"/>
        </w:rPr>
        <w:t>В отсутствие приборов учета у потребителей, на которых не распространяются требования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в части организации учета электрической энергии, объем потребления электрической энергии рассчитывается сетевой организацией на основании расчетного способа, определенного в договоре энергоснабжения (купли-продажи (поставки) электрической энергии (мощности) и (или) оказания услуг по передаче электрической энергии), а при отсутствии такого расчетного способа -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потребителя и стандартного количества часов их использования, умноженного на коэффициент 1,1.</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182. При непредставлении показаний расчетного прибора учета, используемого для </w:t>
      </w:r>
      <w:r w:rsidRPr="0004721E">
        <w:rPr>
          <w:color w:val="000000" w:themeColor="text1"/>
        </w:rPr>
        <w:lastRenderedPageBreak/>
        <w:t>определения объема производства электрической энергии (мощности), в сроки, установленные в настоящем разделе или в договоре, а также в случае 2-кратного недопуска сетевой организации к расчетному прибору учета, установленному в границах объектов по производству электрической энергии (мощности) производителя электрической энергии (мощности) на розничном рынке, для проведения контрольного снятия показаний или проведения проверки прибора учета, а также при неисправности, утрате, истечении межповерочного интервала расчетного прибора учета, исходя из показаний которого определяются объемы производства электрической энергии (мощности), либо его демонтаже в связи с поверкой, ремонтом или заменой объем производства электрической энергии (мощности), в том числе почасовые объемы производства электрической энергии, начиная с даты, когда наступили указанные события, определяется исходя из показаний контрольного прибора, а при его отсутствии считается равным нулю.</w:t>
      </w:r>
    </w:p>
    <w:p w:rsidR="00F127C4" w:rsidRPr="0004721E" w:rsidRDefault="00F127C4">
      <w:pPr>
        <w:pStyle w:val="ConsPlusNormal"/>
        <w:spacing w:before="220"/>
        <w:ind w:firstLine="540"/>
        <w:jc w:val="both"/>
        <w:rPr>
          <w:color w:val="000000" w:themeColor="text1"/>
        </w:rPr>
      </w:pPr>
      <w:r w:rsidRPr="0004721E">
        <w:rPr>
          <w:color w:val="000000" w:themeColor="text1"/>
        </w:rPr>
        <w:t>При отсутствии прибора учета, соответствующего требованиям пунктов 141 и 142 настоящего документа, объем производства электрической энергии (мощности), в том числе почасовые объемы электрической энергии, считается равным нулю вплоть до даты допуска прибора учета в эксплуатацию.</w:t>
      </w:r>
    </w:p>
    <w:p w:rsidR="00F127C4" w:rsidRPr="0004721E" w:rsidRDefault="00F127C4">
      <w:pPr>
        <w:pStyle w:val="ConsPlusNormal"/>
        <w:spacing w:before="220"/>
        <w:ind w:firstLine="540"/>
        <w:jc w:val="both"/>
        <w:rPr>
          <w:color w:val="000000" w:themeColor="text1"/>
        </w:rPr>
      </w:pPr>
      <w:bookmarkStart w:id="173" w:name="P1391"/>
      <w:bookmarkEnd w:id="173"/>
      <w:r w:rsidRPr="0004721E">
        <w:rPr>
          <w:color w:val="000000" w:themeColor="text1"/>
        </w:rPr>
        <w:t>183. При непредставлении показаний расчетного прибора учета, установленного в границах объектов электросетевого хозяйства сетевой организации, а также в случае 2-кратного недопуска к такому расчетному прибору учета лиц, которые в соответствии с пунктом 168 настоящего документа имеют право проводить его проверки,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определяется начиная с даты, когда наступили указанные события, исходя из показаний контрольного прибора учета, а при его отсутствии:</w:t>
      </w:r>
    </w:p>
    <w:p w:rsidR="00F127C4" w:rsidRPr="0004721E" w:rsidRDefault="00F127C4">
      <w:pPr>
        <w:pStyle w:val="ConsPlusNormal"/>
        <w:spacing w:before="220"/>
        <w:ind w:firstLine="540"/>
        <w:jc w:val="both"/>
        <w:rPr>
          <w:color w:val="000000" w:themeColor="text1"/>
        </w:rPr>
      </w:pPr>
      <w:r w:rsidRPr="0004721E">
        <w:rPr>
          <w:color w:val="000000" w:themeColor="text1"/>
        </w:rPr>
        <w:t>объем электрической энергии, принятой в объекты электросетевого хозяйства данной сетевой организации, определяется исходя из максимальных среднесуточных значений за месяц, в котором было зафиксировано наибольшее поступление в сеть по данной точке поставки за прошедший год;</w:t>
      </w:r>
    </w:p>
    <w:p w:rsidR="00F127C4" w:rsidRPr="0004721E" w:rsidRDefault="00F127C4">
      <w:pPr>
        <w:pStyle w:val="ConsPlusNormal"/>
        <w:spacing w:before="220"/>
        <w:ind w:firstLine="540"/>
        <w:jc w:val="both"/>
        <w:rPr>
          <w:color w:val="000000" w:themeColor="text1"/>
        </w:rPr>
      </w:pPr>
      <w:r w:rsidRPr="0004721E">
        <w:rPr>
          <w:color w:val="000000" w:themeColor="text1"/>
        </w:rPr>
        <w:t>объем электрической энергии, отпущенной из объектов электросетевого хозяйства сетевой организации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из сети по данной точке поставки за прошедший год.</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неисправности, утраты, истечения срока межповерочного интервала расчетного прибора учета, который установлен в границах объектов электросетевого хозяйства сетевой организации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либо его демонтажа в связи с поверкой, ремонтом или заменой определение объемов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осуществляется исходя из показаний контрольного прибора учета, а при его отсутствии:</w:t>
      </w:r>
    </w:p>
    <w:p w:rsidR="00F127C4" w:rsidRPr="0004721E" w:rsidRDefault="00F127C4">
      <w:pPr>
        <w:pStyle w:val="ConsPlusNormal"/>
        <w:spacing w:before="220"/>
        <w:ind w:firstLine="540"/>
        <w:jc w:val="both"/>
        <w:rPr>
          <w:color w:val="000000" w:themeColor="text1"/>
        </w:rPr>
      </w:pPr>
      <w:r w:rsidRPr="0004721E">
        <w:rPr>
          <w:color w:val="000000" w:themeColor="text1"/>
        </w:rPr>
        <w:t>в течение первых 2 расчетных периодов исходя из показаний расчетного прибора учета за аналогичный расчетный период предыдущего года, а если период работы расчетного прибора учета составил менее одного года - исходя из показаний расчетного прибора учета за предыдущий расчетный период;</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начиная с 3-го расчетного периода вплоть до даты установки и допуска в эксплуатацию расчетного прибора учета - расчетным способом, предусмотренным настоящим пунктом для случая непредставления показаний расчетного прибора учета при отсутствии контрольного </w:t>
      </w:r>
      <w:r w:rsidRPr="0004721E">
        <w:rPr>
          <w:color w:val="000000" w:themeColor="text1"/>
        </w:rPr>
        <w:lastRenderedPageBreak/>
        <w:t>прибора учета.</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неустановки прибора учета в границах объектов электросетевого хозяйства сетевой организации, если иное не установлено настоящим пунктом, объем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электрической энергии определяется вплоть до даты допуска прибора учета в эксплуатацию в порядке, предусмотренном настоящим пунктом для случая непредоставления показаний расчетного прибора учета в установленные сроки при отсутствии контрольного прибора учета.</w:t>
      </w:r>
    </w:p>
    <w:p w:rsidR="00F127C4" w:rsidRPr="0004721E" w:rsidRDefault="00F127C4">
      <w:pPr>
        <w:pStyle w:val="ConsPlusNormal"/>
        <w:spacing w:before="220"/>
        <w:ind w:firstLine="540"/>
        <w:jc w:val="both"/>
        <w:rPr>
          <w:color w:val="000000" w:themeColor="text1"/>
        </w:rPr>
      </w:pPr>
      <w:r w:rsidRPr="0004721E">
        <w:rPr>
          <w:color w:val="000000" w:themeColor="text1"/>
        </w:rPr>
        <w:t>184. Определение объемов потребления электрической энергии потребителями коммунальной услуги по электроснабжению осуществляется в порядке, установленном Правилами предоставления коммунальных услуг собственникам и пользователям помещений в многоквартирных домах и жилых домов.</w:t>
      </w:r>
    </w:p>
    <w:p w:rsidR="00F127C4" w:rsidRPr="0004721E" w:rsidRDefault="00F127C4">
      <w:pPr>
        <w:pStyle w:val="ConsPlusNormal"/>
        <w:spacing w:before="220"/>
        <w:ind w:firstLine="540"/>
        <w:jc w:val="both"/>
        <w:rPr>
          <w:color w:val="000000" w:themeColor="text1"/>
        </w:rPr>
      </w:pPr>
      <w:r w:rsidRPr="0004721E">
        <w:rPr>
          <w:color w:val="000000" w:themeColor="text1"/>
        </w:rPr>
        <w:t>Определение объемов покупки электрической энергии, поставленной исполнителю коммунальных услуг в лице управляющей организации или товарищества собственников жилья либо жилищного кооператива или иного специализированного потребительского кооператива, в том числе на вводе в многоквартирный дом, осуществляется в соответствии с 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F127C4" w:rsidRPr="0004721E" w:rsidRDefault="00F127C4">
      <w:pPr>
        <w:pStyle w:val="ConsPlusNormal"/>
        <w:spacing w:before="220"/>
        <w:ind w:firstLine="540"/>
        <w:jc w:val="both"/>
        <w:rPr>
          <w:color w:val="000000" w:themeColor="text1"/>
        </w:rPr>
      </w:pPr>
      <w:r w:rsidRPr="0004721E">
        <w:rPr>
          <w:color w:val="000000" w:themeColor="text1"/>
        </w:rPr>
        <w:t>Определение объемов потребления электрической энергии гражданами, указанными в пункте 71 настоящего документа, осуществляется в соответствии с настоящим документом.</w:t>
      </w:r>
    </w:p>
    <w:p w:rsidR="00F127C4" w:rsidRPr="0004721E" w:rsidRDefault="00F127C4">
      <w:pPr>
        <w:pStyle w:val="ConsPlusNormal"/>
        <w:spacing w:before="220"/>
        <w:ind w:firstLine="540"/>
        <w:jc w:val="both"/>
        <w:rPr>
          <w:color w:val="000000" w:themeColor="text1"/>
        </w:rPr>
      </w:pPr>
      <w:bookmarkStart w:id="174" w:name="P1401"/>
      <w:bookmarkEnd w:id="174"/>
      <w:r w:rsidRPr="0004721E">
        <w:rPr>
          <w:color w:val="000000" w:themeColor="text1"/>
        </w:rPr>
        <w:t>185. На основании определенных в соответствии с настоящим разделом объемов потребления (производства) электрической энергии (мощности) сетевые организации определяют:</w:t>
      </w:r>
    </w:p>
    <w:p w:rsidR="00F127C4" w:rsidRPr="0004721E" w:rsidRDefault="00F127C4">
      <w:pPr>
        <w:pStyle w:val="ConsPlusNormal"/>
        <w:spacing w:before="220"/>
        <w:ind w:firstLine="540"/>
        <w:jc w:val="both"/>
        <w:rPr>
          <w:color w:val="000000" w:themeColor="text1"/>
        </w:rPr>
      </w:pPr>
      <w:r w:rsidRPr="0004721E">
        <w:rPr>
          <w:color w:val="000000" w:themeColor="text1"/>
        </w:rPr>
        <w:t>объем электрической энергии, переданной в принадлежащие им объекты электросетевого хозяйства;</w:t>
      </w:r>
    </w:p>
    <w:p w:rsidR="00F127C4" w:rsidRPr="0004721E" w:rsidRDefault="00F127C4">
      <w:pPr>
        <w:pStyle w:val="ConsPlusNormal"/>
        <w:spacing w:before="220"/>
        <w:ind w:firstLine="540"/>
        <w:jc w:val="both"/>
        <w:rPr>
          <w:color w:val="000000" w:themeColor="text1"/>
        </w:rPr>
      </w:pPr>
      <w:r w:rsidRPr="0004721E">
        <w:rPr>
          <w:color w:val="000000" w:themeColor="text1"/>
        </w:rPr>
        <w:t>объем электрической энергии, переданной из принадлежащих им объектов электросетевого хозяйства в объекты электросетевого хозяйства смежных сетевых организаций;</w:t>
      </w:r>
    </w:p>
    <w:p w:rsidR="00F127C4" w:rsidRPr="0004721E" w:rsidRDefault="00F127C4">
      <w:pPr>
        <w:pStyle w:val="ConsPlusNormal"/>
        <w:spacing w:before="220"/>
        <w:ind w:firstLine="540"/>
        <w:jc w:val="both"/>
        <w:rPr>
          <w:color w:val="000000" w:themeColor="text1"/>
        </w:rPr>
      </w:pPr>
      <w:r w:rsidRPr="0004721E">
        <w:rPr>
          <w:color w:val="000000" w:themeColor="text1"/>
        </w:rPr>
        <w:t>объем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объектам электросетевого хозяйства этих сетевых организаций;</w:t>
      </w:r>
    </w:p>
    <w:p w:rsidR="00F127C4" w:rsidRPr="0004721E" w:rsidRDefault="00F127C4">
      <w:pPr>
        <w:pStyle w:val="ConsPlusNormal"/>
        <w:spacing w:before="220"/>
        <w:ind w:firstLine="540"/>
        <w:jc w:val="both"/>
        <w:rPr>
          <w:color w:val="000000" w:themeColor="text1"/>
        </w:rPr>
      </w:pPr>
      <w:r w:rsidRPr="0004721E">
        <w:rPr>
          <w:color w:val="000000" w:themeColor="text1"/>
        </w:rPr>
        <w:t>фактические потери электрической энергии в объектах электросетевого хозяйства этих сетевых организаций.</w:t>
      </w:r>
    </w:p>
    <w:p w:rsidR="00F127C4" w:rsidRPr="0004721E" w:rsidRDefault="00F127C4">
      <w:pPr>
        <w:pStyle w:val="ConsPlusNormal"/>
        <w:jc w:val="both"/>
        <w:rPr>
          <w:color w:val="000000" w:themeColor="text1"/>
        </w:rPr>
      </w:pPr>
      <w:r w:rsidRPr="0004721E">
        <w:rPr>
          <w:color w:val="000000" w:themeColor="text1"/>
        </w:rPr>
        <w:t>(п. 185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186. Каждая сетевая организация за расчетный период составляет баланс электрической энергии, который содержит показатели, указанные в пункте 185 настоящего документа.</w:t>
      </w:r>
    </w:p>
    <w:p w:rsidR="00F127C4" w:rsidRPr="0004721E" w:rsidRDefault="00F127C4">
      <w:pPr>
        <w:pStyle w:val="ConsPlusNormal"/>
        <w:jc w:val="both"/>
        <w:rPr>
          <w:color w:val="000000" w:themeColor="text1"/>
        </w:rPr>
      </w:pPr>
      <w:r w:rsidRPr="0004721E">
        <w:rPr>
          <w:color w:val="000000" w:themeColor="text1"/>
        </w:rPr>
        <w:t>(п. 186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187. Баланс электрической энергии составляется ежемесячно, до 10-го числа месяца, следующего за расчетным периодом, и является основанием для определения фактических потерь электрической энергии, подлежащих покупке сетевой организацией в соответствии с настоящим документом.</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188. Объем электрической энергии (мощности), подлежащей покупке соответствующей сетевой организацией для целей компенсации потерь электрической энергии, уменьшается на </w:t>
      </w:r>
      <w:r w:rsidRPr="0004721E">
        <w:rPr>
          <w:color w:val="000000" w:themeColor="text1"/>
        </w:rPr>
        <w:lastRenderedPageBreak/>
        <w:t>выявленный и рассчитанный в соответствии с настоящим документом объем безучетного потребления электрической энергии, в том расчетном периоде, в котором были составлены акты о неучтенном потреблении электрической энергии, при этом объем услуг по передаче электрической энергии, оказанных сетевой организацией, к объектам электросетевого хозяйства которой присоединены энергопринимающие устройства, в отношении которых был выявлен факт безучетного потребления, увеличивается в том же расчетном периоде на выявленный и рассчитанный в соответствии с настоящим документом объем безучетного потребления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Объем оказанных услуг по передаче электрической энергии в размере его увеличения в связи с выявленным безучетным потреблением подлежит оплате лицом, заключившим с сетевой организацией договор оказания услуг по передаче электрической энергии в отношении точки поставки, в которой было выявлено безучетное потребление.</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объем безучетного потребления превышает объем электрической энергии (мощности), приобретаемой сетевой организацией в расчетном периоде для целей компенсации потерь, его превышение учитывается в следующих расчетных периодах.</w:t>
      </w:r>
    </w:p>
    <w:p w:rsidR="00F127C4" w:rsidRPr="0004721E" w:rsidRDefault="00F127C4">
      <w:pPr>
        <w:pStyle w:val="ConsPlusNormal"/>
        <w:spacing w:before="220"/>
        <w:ind w:firstLine="540"/>
        <w:jc w:val="both"/>
        <w:rPr>
          <w:color w:val="000000" w:themeColor="text1"/>
        </w:rPr>
      </w:pPr>
      <w:bookmarkStart w:id="175" w:name="P1413"/>
      <w:bookmarkEnd w:id="175"/>
      <w:r w:rsidRPr="0004721E">
        <w:rPr>
          <w:color w:val="000000" w:themeColor="text1"/>
        </w:rPr>
        <w:t>189. Сетевая организация передает до 10-го числа месяца, следующего за расчетным периодом, соответствующему гарантирующему поставщику (энергосбытовой, энергоснабжающей организации, указанной в пункте 58 настоящего документа) способом, позволяющим подтвердить факт получения, информацию об объеме потребления электрической энергии, объеме оказанных услуг по передаче электрической энергии, объеме безучетного потребления электрической энергии, объеме электрической энергии (мощности), подлежащей покупке сетевой организацией в целях компенсации фактических потерь электрической энергии, за этот расчетный период.</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07.07.2017 N 810)</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сетевая организация, приобретающая электрическую энергию (мощность) для целей компенсации потерь у гарантирующего поставщика (энергосбытовой, энергоснабжающей организации, указанной в пункте 58 настоящего документа), не предоставила указанную информацию, такой гарантирующий поставщик (энергосбытовая, энергоснабжающая организация) определяет фактические потери в объектах электросетевого хозяйства такой сетевой организации в соответствии с пунктом 190 настоящего документа.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07.07.2017 N 810)</w:t>
      </w:r>
    </w:p>
    <w:p w:rsidR="00F127C4" w:rsidRPr="0004721E" w:rsidRDefault="00F127C4">
      <w:pPr>
        <w:pStyle w:val="ConsPlusNormal"/>
        <w:spacing w:before="220"/>
        <w:ind w:firstLine="540"/>
        <w:jc w:val="both"/>
        <w:rPr>
          <w:color w:val="000000" w:themeColor="text1"/>
        </w:rPr>
      </w:pPr>
      <w:bookmarkStart w:id="176" w:name="P1417"/>
      <w:bookmarkEnd w:id="176"/>
      <w:r w:rsidRPr="0004721E">
        <w:rPr>
          <w:color w:val="000000" w:themeColor="text1"/>
        </w:rPr>
        <w:t xml:space="preserve">190. Гарантирующий поставщик (энергосбытовая, энергоснабжающая организация, указанная в пункте 58 настоящего документа) в случае непредставления ему сведений о фактических потерях электрической энергии в объектах электросетевого хозяйства одной или нескольких сетевых организаций, приобретающих у него электрическую энергию (мощность) для целей компенсации потерь, распределяет между такими сетевыми организациями объем электрической энергии, рассчитанный как разность между совокупным объемом электрической энергии, приобретенной таким гарантирующим поставщиком (энергосбытовой, энергоснабжающей организацией), и объемом электрической энергии, поставленной таким гарантирующим поставщиком (энергосбытовой, энергоснабжающей организацией) потребителям на розничном рынке и сетевым организациям, предоставившим сведения о фактических потерях электрической энергии в принадлежащих им объектах электросетевого хозяйства, рассчитанным по данным такого гарантирующего поставщика (энергосбытовой, энергоснабжающей организации), пропорционально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не предоставившей сведения о фактических потерях электрической энергии в принадлежащих ей объектах электросетевого хозяйства,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w:t>
      </w:r>
      <w:r w:rsidRPr="0004721E">
        <w:rPr>
          <w:color w:val="000000" w:themeColor="text1"/>
        </w:rPr>
        <w:lastRenderedPageBreak/>
        <w:t>энергетической системы России по субъектам Российской Федерации на соответствующий расчетный период для всех сетевых организаций, приобретающих электрическую энергию (мощность) для компенсации потерь у такого гарантирующего поставщика (энергосбытовой, энергоснабжающей организации) и не представивших сведения о фактических потерях электрической энергии в принадлежащих им объектах электросетевого хозяйства.</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для сетевой организации, указанной в абзаце первом настоящего пункта, отсутствуют данные об объеме потерь электрической энергии при ее передаче по электрическим сетям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гарантирующий поставщик (энергосбытовая, энергоснабжающая организация, указанная в пункте 58 настоящего документа) при распределении объема электрической энергии, определенного в соответствии с абзацем первым настоящего пункта, применяет для такой сетевой организации данные о среднемесячном объеме потерь электрической энергии, учтенном органом исполнительной власти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такой сетевой организации на соответствующий период регулирования. В целях применения указанного положения гарантирующий поставщик (энергосбытовая, энергоснабжающая организация, указанная в пункте 58 настоящего документа) вправе обратиться с письменным запросом в орган исполнительной власти субъекта Российской Федерации в области государственного регулирования тарифов для получения информации об объеме потерь электрической энергии (с разбивкой по каждому расчетному периоду в кВт·ч), учтенном органом исполнительной власти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сетевой организации, указанной в абзаце первом настоящего пункта, в соответствующем периоде регулирования. Орган исполнительной власти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по данным, полученным от всех сетевых организаций, приобретающих электрическую энергию (мощность) для целей компенсации потерь у гарантирующего поставщика (энергосбытовой, энергоснабжающей организации, указанной в пункте 58 настоящего документа), суммарная величина фактических потерь электрической энергии в принадлежащих им объектах электросетевого хозяйства отличается от объема электрической энергии, приобретенной гарантирующим поставщиком (энергосбытовой, энергоснабжающей организацией, указанной в пункте 58 настоящего документа) на оптовом и розничном рынках, уменьшенного на объем электрической энергии, поставленной иным его потребителям (покупателям), рассчитанный таким гарантирующим поставщиком (энергосбытовой, энергоснабжающей организацией), объем образовавшейся разницы распределяется между сетевыми организациями, которые оказывают услуги по передаче электрической энергии в соответствующем расчетном периоде и объемы потерь электрической энергии при ее передаче по электрическим сетям которых учтены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и учитывается при определении объема электрической энергии (мощности), подлежащей приобретению для компенсации потерь указанными сетевыми организациями, следующим образом:</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если суммарная величина фактических потерь электрической энергии в объектах электросетевого хозяйства по данным сетевых организаций больше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уменьшается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w:t>
      </w:r>
      <w:r w:rsidRPr="0004721E">
        <w:rPr>
          <w:color w:val="000000" w:themeColor="text1"/>
        </w:rPr>
        <w:lastRenderedPageBreak/>
        <w:t>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rsidR="00F127C4" w:rsidRPr="0004721E" w:rsidRDefault="00F127C4">
      <w:pPr>
        <w:pStyle w:val="ConsPlusNormal"/>
        <w:spacing w:before="220"/>
        <w:ind w:firstLine="540"/>
        <w:jc w:val="both"/>
        <w:rPr>
          <w:color w:val="000000" w:themeColor="text1"/>
        </w:rPr>
      </w:pPr>
      <w:r w:rsidRPr="0004721E">
        <w:rPr>
          <w:color w:val="000000" w:themeColor="text1"/>
        </w:rPr>
        <w:t>если суммарная величина фактических потерь электрической энергии в объектах электросетевого хозяйства по данным сетевых организаций меньше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увеличивается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сетевая организация приобретает потери электрической энергии у нескольких гарантирующих поставщиков (энергосбытовых, энергоснабжающих организаций, указанных в пункте 58 настоящего документа) для целей применения настоящего пункта, под объемом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указанной сетевой организации понимается объем потерь электрической энергии указанной сетевой организации, учтенный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(с разбивкой по таким гарантирующим поставщикам (энергосбытовым, энергоснабжающим организациям), осуществляемой органом исполнительной власти субъекта Российской Федерации в области государственного регулирования тарифов в соответствии с положениями настоящего пункта).</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По запросу гарантирующего поставщика (энергосбытовой, энергоснабжающей организации, указанной в пункте 58 настоящего документа) органы исполнительной власти субъектов Российской Федерации в области государственного регулирования тарифов представляют ему выписку из утвержденного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в том числе с учетом внесенных изменений, содержащую данные об объеме потерь электрической энергии в отношении каждой сетевой организации (с разбивкой по каждому расчетному периоду), приобретающей электрическую энергию (мощность) для компенсации потерь у такого гарантирующего поставщика (энергосбытовой, энергоснабжающей организации). Если при этом приобретение потерь электрической энергии сетевой организацией осуществляется у нескольких гарантирующих поставщиков (энергосбытовых, энергоснабжающих организаций, указанных в пункте 58 настоящего документа), орган исполнительной власти субъекта Российской Федерации в области государственного регулирования тарифов помимо выписки представляет данные об объемах потерь электрической энергии указанной сетевой организации,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 (с разбивкой по каждому расчетному периоду в кВт·ч по указанным гарантирующим поставщикам (энергосбытовым, </w:t>
      </w:r>
      <w:r w:rsidRPr="0004721E">
        <w:rPr>
          <w:color w:val="000000" w:themeColor="text1"/>
        </w:rPr>
        <w:lastRenderedPageBreak/>
        <w:t>энергоснабжающим организациям). Орган исполнительной власти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F127C4" w:rsidRPr="0004721E" w:rsidRDefault="00F127C4">
      <w:pPr>
        <w:pStyle w:val="ConsPlusNormal"/>
        <w:spacing w:before="220"/>
        <w:ind w:firstLine="540"/>
        <w:jc w:val="both"/>
        <w:rPr>
          <w:color w:val="000000" w:themeColor="text1"/>
        </w:rPr>
      </w:pPr>
      <w:r w:rsidRPr="0004721E">
        <w:rPr>
          <w:color w:val="000000" w:themeColor="text1"/>
        </w:rPr>
        <w:t>При обращении сетевой организации, на которую распределяется объем электрической энергии, определенный в соответствии с положениями настоящего пункта, к гарантирующему поставщику (энергосбытовой, энергоснабжающей организации, указанной в пункте 58 настоящего документа) с письменным запросом о представлении расчета объемов электрической энергии, указанных в настоящем пункте, такой гарантирующий поставщик (энергосбытовая, энергоснабжающая организация) обязан представить расчет объемов электрической энергии, указанных в настоящем пункте, в течение 4 рабочих дней со дня получения соответствующего запроса.</w:t>
      </w:r>
    </w:p>
    <w:p w:rsidR="00F127C4" w:rsidRPr="0004721E" w:rsidRDefault="00F127C4">
      <w:pPr>
        <w:pStyle w:val="ConsPlusNormal"/>
        <w:jc w:val="both"/>
        <w:rPr>
          <w:color w:val="000000" w:themeColor="text1"/>
        </w:rPr>
      </w:pPr>
      <w:r w:rsidRPr="0004721E">
        <w:rPr>
          <w:color w:val="000000" w:themeColor="text1"/>
        </w:rPr>
        <w:t>(п. 190 в ред. Постановления Правительства РФ от 07.07.2017 N 810)</w:t>
      </w:r>
    </w:p>
    <w:p w:rsidR="00F127C4" w:rsidRPr="0004721E" w:rsidRDefault="00F127C4">
      <w:pPr>
        <w:pStyle w:val="ConsPlusNormal"/>
        <w:spacing w:before="220"/>
        <w:ind w:firstLine="540"/>
        <w:jc w:val="both"/>
        <w:rPr>
          <w:color w:val="000000" w:themeColor="text1"/>
        </w:rPr>
      </w:pPr>
      <w:r w:rsidRPr="0004721E">
        <w:rPr>
          <w:color w:val="000000" w:themeColor="text1"/>
        </w:rPr>
        <w:t>191. При переходе на обслуживание к гарантирующему поставщику в случае, указанном в пункте 58 настоящего документа, потребителя, точки поставки которого не оборудованы приборами учета, позволяющими получать данные о почасовых объемах потребления, приведение данных учета о совокупных за расчетный период объемах потребления электрической энергии таким потребителем к почасовым данным осуществляется в порядке, согласованном энергосбытовой (энергоснабжающей) организацией, указанной в пункте 58 настоящего документа, и гарантирующим поставщиком.</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предлагает энергосбытовой (энергоснабжающей) организации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при заключении (изменении) с ней договора купли-продажи (поставки) электрической энергии (мощности) на розничном рынке в отношении соответствующих точек поставки, по которым такой гарантирующий поставщик будет приобретать электрическую энергию (мощность) для целей поставки принимаемому на обслуживание потребителю вплоть до внесения на оптовом рынке изменений в группы точек поставки такого гарантирующего поставщика и энергосбытовой (энергоснабжающей) организации.</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в договоре отсутствует, то при определении почасовых объемов потребления электрической энергии указанным потребителем подлежат использованию почасовые объемы потребления гарантирующего поставщика на оптовом рынке.</w:t>
      </w:r>
    </w:p>
    <w:p w:rsidR="00F127C4" w:rsidRPr="0004721E" w:rsidRDefault="00F127C4">
      <w:pPr>
        <w:pStyle w:val="ConsPlusNormal"/>
        <w:spacing w:before="220"/>
        <w:ind w:firstLine="540"/>
        <w:jc w:val="both"/>
        <w:rPr>
          <w:color w:val="000000" w:themeColor="text1"/>
        </w:rPr>
      </w:pPr>
      <w:r w:rsidRPr="0004721E">
        <w:rPr>
          <w:color w:val="000000" w:themeColor="text1"/>
        </w:rPr>
        <w:t>При этом указанные энергосбытовые (энергоснабжающие) организации в 3-месячный срок с момента перехода указанного потребителя на обслуживание к гарантирующему поставщику обязаны обеспечить оснащение новых границ балансовой принадлежности с гарантирующим поставщиком приборами учета, позволяющими получать данные о почасовых объемах потребления электрической энергии.</w:t>
      </w:r>
    </w:p>
    <w:p w:rsidR="00F127C4" w:rsidRPr="0004721E" w:rsidRDefault="00F127C4">
      <w:pPr>
        <w:pStyle w:val="ConsPlusNormal"/>
        <w:spacing w:before="220"/>
        <w:ind w:firstLine="540"/>
        <w:jc w:val="both"/>
        <w:rPr>
          <w:color w:val="000000" w:themeColor="text1"/>
        </w:rPr>
      </w:pPr>
      <w:bookmarkStart w:id="177" w:name="P1430"/>
      <w:bookmarkEnd w:id="177"/>
      <w:r w:rsidRPr="0004721E">
        <w:rPr>
          <w:color w:val="000000" w:themeColor="text1"/>
        </w:rPr>
        <w:t>192. По факту выявленного безучетного или бездоговорного потребления электрической энергии сетевой организацией составляется акт о неучтенном потреблении электрической энергии и не позднее 3 рабочих дней с даты его составления передается в адрес:</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гарантирующего поставщика (энергосбытовой, энергоснабжающей организации), обслуживающего потребителя, осуществившего безучетное потребление;</w:t>
      </w:r>
    </w:p>
    <w:p w:rsidR="00F127C4" w:rsidRPr="0004721E" w:rsidRDefault="00F127C4">
      <w:pPr>
        <w:pStyle w:val="ConsPlusNormal"/>
        <w:spacing w:before="220"/>
        <w:ind w:firstLine="540"/>
        <w:jc w:val="both"/>
        <w:rPr>
          <w:color w:val="000000" w:themeColor="text1"/>
        </w:rPr>
      </w:pPr>
      <w:r w:rsidRPr="0004721E">
        <w:rPr>
          <w:color w:val="000000" w:themeColor="text1"/>
        </w:rPr>
        <w:t>лица, осуществившего бездоговорное потребление.</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Факт безучетного потребления электрической энергии может быть выявлен в том числе при </w:t>
      </w:r>
      <w:r w:rsidRPr="0004721E">
        <w:rPr>
          <w:color w:val="000000" w:themeColor="text1"/>
        </w:rPr>
        <w:lastRenderedPageBreak/>
        <w:t>проведении проверки состояния приборов учета, а также в ходе проведения осмотра прибора учета перед его демонтажем.</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сетевая организация не присутствовала при проведении гарантирующим поставщиком (энергосбытовой, энергоснабжающей организацией) проверки состояния приборов учета, в результате которой был выявлен факт безучетного потребления электрической энергии, то акт о неучтенном потреблении электрической энергии составляется гарантирующим поставщиком (энергосбытовой, энергоснабжающей организацией) и не позднее 3 рабочих дней со дня его составления передается в сетевую организацию.</w:t>
      </w:r>
    </w:p>
    <w:p w:rsidR="00F127C4" w:rsidRPr="0004721E" w:rsidRDefault="00F127C4">
      <w:pPr>
        <w:pStyle w:val="ConsPlusNormal"/>
        <w:spacing w:before="220"/>
        <w:ind w:firstLine="540"/>
        <w:jc w:val="both"/>
        <w:rPr>
          <w:color w:val="000000" w:themeColor="text1"/>
        </w:rPr>
      </w:pPr>
      <w:r w:rsidRPr="0004721E">
        <w:rPr>
          <w:color w:val="000000" w:themeColor="text1"/>
        </w:rPr>
        <w:t>193. В акте о неучтенном потреблении электрической энергии, за исключением случая составления такого акта при выявлении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данные:</w:t>
      </w:r>
    </w:p>
    <w:p w:rsidR="00F127C4" w:rsidRPr="0004721E" w:rsidRDefault="00F127C4">
      <w:pPr>
        <w:pStyle w:val="ConsPlusNormal"/>
        <w:spacing w:before="220"/>
        <w:ind w:firstLine="540"/>
        <w:jc w:val="both"/>
        <w:rPr>
          <w:color w:val="000000" w:themeColor="text1"/>
        </w:rPr>
      </w:pPr>
      <w:r w:rsidRPr="0004721E">
        <w:rPr>
          <w:color w:val="000000" w:themeColor="text1"/>
        </w:rPr>
        <w:t>о лице, осуществляющем безучетное или бездоговорное потребление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о способе и месте осуществления безучетного или бездоговорного потребления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о приборах учета на момент составления акта;</w:t>
      </w:r>
    </w:p>
    <w:p w:rsidR="00F127C4" w:rsidRPr="0004721E" w:rsidRDefault="00F127C4">
      <w:pPr>
        <w:pStyle w:val="ConsPlusNormal"/>
        <w:spacing w:before="220"/>
        <w:ind w:firstLine="540"/>
        <w:jc w:val="both"/>
        <w:rPr>
          <w:color w:val="000000" w:themeColor="text1"/>
        </w:rPr>
      </w:pPr>
      <w:r w:rsidRPr="0004721E">
        <w:rPr>
          <w:color w:val="000000" w:themeColor="text1"/>
        </w:rPr>
        <w:t>о дате предыдущей проверки приборов учета - в случае выявления безучетного потребления, дате предыдущей проверки технического состояния объектов электросетевого хозяйства в месте, где выявлено бездоговорное потребление электрической энергии, - в случае выявления бездоговорного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объяснения лица, осуществляющего безучетное или бездоговорное потребление электрической энергии, относительно выявленного факта;</w:t>
      </w:r>
    </w:p>
    <w:p w:rsidR="00F127C4" w:rsidRPr="0004721E" w:rsidRDefault="00F127C4">
      <w:pPr>
        <w:pStyle w:val="ConsPlusNormal"/>
        <w:spacing w:before="220"/>
        <w:ind w:firstLine="540"/>
        <w:jc w:val="both"/>
        <w:rPr>
          <w:color w:val="000000" w:themeColor="text1"/>
        </w:rPr>
      </w:pPr>
      <w:r w:rsidRPr="0004721E">
        <w:rPr>
          <w:color w:val="000000" w:themeColor="text1"/>
        </w:rPr>
        <w:t>замечания к составленному акту (при их наличии).</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при выявлении безучетного потребления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договоре, обеспечивающем продажу электрической энергии (мощности) на розничном рынке, в акте о неучтенном потреблении электрической энергии должны содержаться также следующие данные:</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максимальной мощности энергопринимающих устройств потребителя, указанная в договоре, обеспечивающем продажу электрической энергии (мощности) на розничном рынке;</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мощности, используемая потребителем;</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способ, с применением которого было выявлено превышение величины максимальной мощности энергопринимающих устройств потребителя, указанной в договоре, обеспечивающем продажу электрической энергии (мощности) на розничном рынке;</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действия потребителя, которые повлекли превышение величины максимальной мощности </w:t>
      </w:r>
      <w:r w:rsidRPr="0004721E">
        <w:rPr>
          <w:color w:val="000000" w:themeColor="text1"/>
        </w:rPr>
        <w:lastRenderedPageBreak/>
        <w:t>энергопринимающих устройств потребителя, указанной в договоре, обеспечивающем продажу электрической энергии (мощности) на розничном рынке (при наличии таких данных).</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В акте о неучтенном потреблении электрической энергии, составляемом в случае выявления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данные о лице, осуществляющем бездоговорное потребление электрической энергии;</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дата введения полного ограничения режима потребления;</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номера, место установки и показания приборов учета на дату и время введения полного ограничения режима потребления или дату и время предыдущей проверки введенного ограничения режима потребления электрической энергии (если снятие таких показаний осуществлялось);</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номера, место установки и показания приборов учета на дату и время составления акта о неучтенном потреблении электрической энергии (если снятие таких показаний осуществляется);</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дата предыдущей проверки введенного ограничения режима потребления электрической энергии;</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данные о способе и месте осуществления бездоговорного потребления электрической энергии;</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объяснения лица, осуществляющего бездоговорное потребление электрической энергии, относительно выявленного факта;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замечания к составленному акту (при их наличии).</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При составлении акта о неучтенном потреблении электрической энергии должен присутствовать потребитель, осуществляющий безучетное потребление (обслуживающий его гарантирующий поставщик (энергосбытовая, энергоснабжающая организация)), или лицо, осуществляющее бездоговорное потребление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Акт о неучтенном потреблении электрической энергии может быть составлен в отсутствие лица, осуществляющего безучетное или бездоговорное потребление электрической энергии, или обслуживающего его гарантирующего поставщика (энергосбытовой, энергоснабжающей организации).</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При этом составляющее акт лицо прикладывает к акту доказательства надлежащего уведомления потребителя о дате и времени составления акта. В этом случае акт составляется в присутствии 2 незаинтересованных лиц или с использованием средств фотосъемки и (или) видеозаписи, при этом материалы фотосъемки, видеозаписи подлежат хранению и передаются </w:t>
      </w:r>
      <w:r w:rsidRPr="0004721E">
        <w:rPr>
          <w:color w:val="000000" w:themeColor="text1"/>
        </w:rPr>
        <w:lastRenderedPageBreak/>
        <w:t>вместе с актом о неучтенном потреблении.</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Отказ лица, осуществляющего безучетное или бездоговорное потребление электрической энергии, от подписания составленного акта о неучтенном потреблении электрической энергии, а также его отказ присутствовать при составлении акта должен быть зафиксирован с указанием причин такого отказа в акте о неучтенном потреблении электрической энергии.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194. Расчет объема безучетного или бездоговорного потребления электрической энергии (мощности) осуществляется сетевой организацией в соответствии с пунктами 195 или 196 настоящего документа соответственно в течение 2 рабочих дней со дня составления акта о неучтенном потреблении электрической энергии на основании материалов проверки (акта о неучтенном потреблении электрической энергии, акта предыдущей проверки приборов учета), а также на основании документов, представленных потребителем, осуществляющим безучетное потребление (обслуживающим его гарантирующим поставщиком (энергосбытовой, энергоснабжающей организацией)), или лицом, осуществляющим бездоговорное потребление электрической энергии. Расчет объема безучетного потребления электрической энергии (мощности) направляется сетевой организацией гарантирующему поставщику (энергосбытовой, энергоснабжающей организации), обслуживающему потребителя, осуществляющего безучетное потребление, вместе с актом о неучтенном потреблении электрической энергии в срок, установленный пунктом 192 настоящего документа.</w:t>
      </w:r>
    </w:p>
    <w:p w:rsidR="00F127C4" w:rsidRPr="0004721E" w:rsidRDefault="00F127C4">
      <w:pPr>
        <w:pStyle w:val="ConsPlusNormal"/>
        <w:spacing w:before="220"/>
        <w:ind w:firstLine="540"/>
        <w:jc w:val="both"/>
        <w:rPr>
          <w:color w:val="000000" w:themeColor="text1"/>
        </w:rPr>
      </w:pPr>
      <w:bookmarkStart w:id="178" w:name="P1480"/>
      <w:bookmarkEnd w:id="178"/>
      <w:r w:rsidRPr="0004721E">
        <w:rPr>
          <w:color w:val="000000" w:themeColor="text1"/>
        </w:rPr>
        <w:t>195. Объем безучетного потребления электрической энергии определяется с применением расчетного способа, предусмотренного подпунктом "а" пункта 1 приложения N 3 к настоящему документу.</w:t>
      </w:r>
    </w:p>
    <w:p w:rsidR="00F127C4" w:rsidRPr="0004721E" w:rsidRDefault="00F127C4">
      <w:pPr>
        <w:pStyle w:val="ConsPlusNormal"/>
        <w:spacing w:before="220"/>
        <w:ind w:firstLine="540"/>
        <w:jc w:val="both"/>
        <w:rPr>
          <w:color w:val="000000" w:themeColor="text1"/>
        </w:rPr>
      </w:pPr>
      <w:r w:rsidRPr="0004721E">
        <w:rPr>
          <w:color w:val="000000" w:themeColor="text1"/>
        </w:rPr>
        <w:t>При этом в отношении потребителя, при осуществлении расчетов за электрическую энергию с которым используется ставка за мощность, помимо объема безучетного потребления электрической энергии также определяется величина мощности, приобретаемой по договору, обеспечивающему продажу электрической энергии (мощности), и величина мощности, оплачиваемой в части услуг по передаче электрической энергии, исходя из почасовых объемов потребления электрической энергии, определяемых в соответствии с подпунктом "б" пункта 1 приложения N 3 к настоящему документу.</w:t>
      </w:r>
    </w:p>
    <w:p w:rsidR="00F127C4" w:rsidRPr="0004721E" w:rsidRDefault="00F127C4">
      <w:pPr>
        <w:pStyle w:val="ConsPlusNormal"/>
        <w:spacing w:before="220"/>
        <w:ind w:firstLine="540"/>
        <w:jc w:val="both"/>
        <w:rPr>
          <w:color w:val="000000" w:themeColor="text1"/>
        </w:rPr>
      </w:pPr>
      <w:r w:rsidRPr="0004721E">
        <w:rPr>
          <w:color w:val="000000" w:themeColor="text1"/>
        </w:rPr>
        <w:t>Объем безучетного потребления электрической энергии (мощности) определяется с даты предыдущей контрольной проверки прибора учета (в случае если такая проверка не была проведена в запланированные сроки, то определяется с даты, не позднее которой она должна была быть проведена в соответствии с настоящим документом) до даты выявления факта безучетного потребления электрической энергии (мощности) и составления акта о неучтенном потреблении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Стоимость электрической энергии в определенном в соответствии с настоящим пунктом объеме безучетного потребления включается гарантирующим поставщиком (энергосбытовой, энергоснабжающей организацией) в выставляемый потребителю (покупателю) счет на оплату стоимости электрической энергии (мощности), приобретенной по договору, обеспечивающему продажу электрической энергии (мощности), за тот расчетный период, в котором был выявлен факт безучетного потребления и составлен акт о неучтенном потреблении электрической энергии. Указанный счет также должен содержать расчет объема и стоимости безучетного потребления. Потребитель (покупатель) обязан оплатить указанный счет в срок, определенный в договоре, обеспечивающем продажу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С даты составления акта о неучтенном потреблении электрической энергии объем потребления электрической энергии (мощности) и объем оказанных услуг по передаче электрической энергии определяются в порядке, предусмотренном требованиями пункта 166 </w:t>
      </w:r>
      <w:r w:rsidRPr="0004721E">
        <w:rPr>
          <w:color w:val="000000" w:themeColor="text1"/>
        </w:rPr>
        <w:lastRenderedPageBreak/>
        <w:t>настоящего документа к расчету объемов потребления электрической энергии (мощности) и оказанных услуг по передаче электрической энергии для случая непредоставления показаний прибора учета в установленные сроки начиная с 3-го расчетного периода.</w:t>
      </w:r>
    </w:p>
    <w:p w:rsidR="00F127C4" w:rsidRPr="0004721E" w:rsidRDefault="00F127C4">
      <w:pPr>
        <w:pStyle w:val="ConsPlusNormal"/>
        <w:spacing w:before="220"/>
        <w:ind w:firstLine="540"/>
        <w:jc w:val="both"/>
        <w:rPr>
          <w:color w:val="000000" w:themeColor="text1"/>
        </w:rPr>
      </w:pPr>
      <w:bookmarkStart w:id="179" w:name="P1485"/>
      <w:bookmarkEnd w:id="179"/>
      <w:r w:rsidRPr="0004721E">
        <w:rPr>
          <w:color w:val="000000" w:themeColor="text1"/>
        </w:rPr>
        <w:t>196. Объем бездоговорного потребления электрической энергии определяется расчетным способом, предусмотренным пунктом 2 приложения N 3 к настоящему документу, за период времени, в течение которого осуществлялось бездоговорное потребление электрической энергии, но не более чем за 1 год. При этом:</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период времени, в течение которого осуществлялось бездоговорное потребление электрической энергии в виде самовольного подключения энергопринимающих устройств к объектам электросетевого хозяйства, определяется с даты предыдущей контрольной проверки технического состояния объектов электросетевого хозяйства в месте, где позже был выявлен факт бездоговорного потребления электрической энергии, до даты выявления факта бездоговорного потребления и составления акта о неучтенном потреблении электрической энергии;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предыдущей проверки введенного ограничения режима потребления электрической энергии или с даты составления предыдущего акта о неучтенном потреблении (в зависимости от того, какая из них наступила позднее) до даты выявления факта бездоговорного потребления и составления акта о неучтенном потреблении электрической энергии. Если проверка введенного ограничения ранее не проводилась, и составление акта о неучтенном потреблении не осуществлялось, 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введения полного ограничения режима потребления электрической энергии, указанной в направленном инициатором ограничения режима потребления исполнителю (субисполнителю) уведомлении о необходимости введения ограничения режима потребления (даты, следующей за датой получения исполнителем (субисполнителем) от потребителя уведомления о готовности к введению полного ограничения режима потребления), до даты выявления факта бездоговорного потребления и составления акта о неучтенном потреблении электрической энергии.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Стоимость электрической энергии в определенном в соответствии с настоящим пунктом объеме бездоговорного потребления определяется исходя из цен (тарифов), указанных в разделе IV настоящего документа.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Сетевая организация оформляет счет для оплаты стоимости электрической энергии в объеме бездоговорного потребления, который должен содержать расчет стоимости бездоговорного потребления, и направляет его лицу, осуществившему бездоговорное потребление, способом, позволяющим подтвердить факт получения, вместе c актом о неучтенном потреблении электрической энергии в срок, установленный пунктом 192 настоящего документа, или в течение 2 рабочих дней со дня определения в порядке, установленном настоящим документом, цены бездоговорного потребления электрической энергии (мощности).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07.07.2017 N 810)</w:t>
      </w:r>
    </w:p>
    <w:p w:rsidR="00F127C4" w:rsidRPr="0004721E" w:rsidRDefault="00F127C4">
      <w:pPr>
        <w:pStyle w:val="ConsPlusNormal"/>
        <w:spacing w:before="220"/>
        <w:ind w:firstLine="540"/>
        <w:jc w:val="both"/>
        <w:rPr>
          <w:color w:val="000000" w:themeColor="text1"/>
        </w:rPr>
      </w:pPr>
      <w:r w:rsidRPr="0004721E">
        <w:rPr>
          <w:color w:val="000000" w:themeColor="text1"/>
        </w:rPr>
        <w:t>Лицо, осуществившее бездоговорное потребление, обязано оплатить счет для оплаты стоимости электрической энергии в объеме бездоговорного потребления в течение 10 дней со дня получения счета.</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При отказе лица, осуществившего бездоговорное потребление, от оплаты указанного счета </w:t>
      </w:r>
      <w:r w:rsidRPr="0004721E">
        <w:rPr>
          <w:color w:val="000000" w:themeColor="text1"/>
        </w:rPr>
        <w:lastRenderedPageBreak/>
        <w:t>стоимость электрической энергии в объеме бездоговорного потребления взыскивается с такого лица сетевой организацией в порядке взыскания неосновательного обогащения на основании акта о неучтенном потреблении электрической энергии и счета для оплаты стоимости электрической энергии в объеме бездоговорного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Иной владелец объектов электросетевого хозяйства, к которым непосредственно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при выявлении бездоговорного потребления составляет акт о неучтенном потреблении электрической энергии и осуществляет расчет и взыскание стоимости бездоговорного потребления в порядке, аналогичном установленному настоящим документом для сетевой организации.</w:t>
      </w:r>
    </w:p>
    <w:p w:rsidR="00F127C4" w:rsidRPr="0004721E" w:rsidRDefault="00F127C4">
      <w:pPr>
        <w:pStyle w:val="ConsPlusNormal"/>
        <w:spacing w:before="220"/>
        <w:ind w:firstLine="540"/>
        <w:jc w:val="both"/>
        <w:rPr>
          <w:color w:val="000000" w:themeColor="text1"/>
        </w:rPr>
      </w:pPr>
      <w:r w:rsidRPr="0004721E">
        <w:rPr>
          <w:color w:val="000000" w:themeColor="text1"/>
        </w:rPr>
        <w:t>197. Сетевые организации предоставляют в диспетчерские центры системного оператора в отношении межгосударственных линий электропередачи, а также в отношении линий электропередачи номинальным классом напряжения 35 кВ и выше, проходящих по территории двух или более субъектов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информацию об объемах электрической энергии, переданной по указанным линиям электропередачи за прошедшие сутки, - до 7 часов 00 минут следующих суток;</w:t>
      </w:r>
    </w:p>
    <w:p w:rsidR="00F127C4" w:rsidRPr="0004721E" w:rsidRDefault="00F127C4">
      <w:pPr>
        <w:pStyle w:val="ConsPlusNormal"/>
        <w:spacing w:before="220"/>
        <w:ind w:firstLine="540"/>
        <w:jc w:val="both"/>
        <w:rPr>
          <w:color w:val="000000" w:themeColor="text1"/>
        </w:rPr>
      </w:pPr>
      <w:r w:rsidRPr="0004721E">
        <w:rPr>
          <w:color w:val="000000" w:themeColor="text1"/>
        </w:rPr>
        <w:t>полученные на основании показаний приборов учета данные об объемах электрической энергии, переданной по указанным линиям электропередачи за прошедший месяц, - до 7-го числа следующего месяца.</w:t>
      </w:r>
    </w:p>
    <w:p w:rsidR="00F127C4" w:rsidRPr="0004721E" w:rsidRDefault="00F127C4">
      <w:pPr>
        <w:pStyle w:val="ConsPlusNormal"/>
        <w:ind w:firstLine="540"/>
        <w:jc w:val="both"/>
        <w:rPr>
          <w:color w:val="000000" w:themeColor="text1"/>
        </w:rPr>
      </w:pPr>
    </w:p>
    <w:p w:rsidR="00F127C4" w:rsidRPr="0004721E" w:rsidRDefault="00F127C4">
      <w:pPr>
        <w:pStyle w:val="ConsPlusTitle"/>
        <w:jc w:val="center"/>
        <w:outlineLvl w:val="1"/>
        <w:rPr>
          <w:color w:val="000000" w:themeColor="text1"/>
        </w:rPr>
      </w:pPr>
      <w:bookmarkStart w:id="180" w:name="P1502"/>
      <w:bookmarkEnd w:id="180"/>
      <w:r w:rsidRPr="0004721E">
        <w:rPr>
          <w:color w:val="000000" w:themeColor="text1"/>
        </w:rPr>
        <w:t>XI. Порядок присвоения организациям статуса</w:t>
      </w:r>
    </w:p>
    <w:p w:rsidR="00F127C4" w:rsidRPr="0004721E" w:rsidRDefault="00F127C4">
      <w:pPr>
        <w:pStyle w:val="ConsPlusTitle"/>
        <w:jc w:val="center"/>
        <w:rPr>
          <w:color w:val="000000" w:themeColor="text1"/>
        </w:rPr>
      </w:pPr>
      <w:r w:rsidRPr="0004721E">
        <w:rPr>
          <w:color w:val="000000" w:themeColor="text1"/>
        </w:rPr>
        <w:t>гарантирующего поставщика, определения и (или) изменения</w:t>
      </w:r>
    </w:p>
    <w:p w:rsidR="00F127C4" w:rsidRPr="0004721E" w:rsidRDefault="00F127C4">
      <w:pPr>
        <w:pStyle w:val="ConsPlusTitle"/>
        <w:jc w:val="center"/>
        <w:rPr>
          <w:color w:val="000000" w:themeColor="text1"/>
        </w:rPr>
      </w:pPr>
      <w:r w:rsidRPr="0004721E">
        <w:rPr>
          <w:color w:val="000000" w:themeColor="text1"/>
        </w:rPr>
        <w:t>границ зон деятельности гарантирующих поставщиков</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bookmarkStart w:id="181" w:name="P1506"/>
      <w:bookmarkEnd w:id="181"/>
      <w:r w:rsidRPr="0004721E">
        <w:rPr>
          <w:color w:val="000000" w:themeColor="text1"/>
        </w:rPr>
        <w:t>198. Гарантирующими поставщиками со дня вступления в силу настоящего документа являются организации, которые на эту дату имеют присвоенный им в установленном законодательством Российской Федерации об электроэнергетике порядке статус гарантирующего поставщика, а именно:</w:t>
      </w:r>
    </w:p>
    <w:p w:rsidR="00F127C4" w:rsidRPr="0004721E" w:rsidRDefault="00F127C4">
      <w:pPr>
        <w:pStyle w:val="ConsPlusNormal"/>
        <w:spacing w:before="220"/>
        <w:ind w:firstLine="540"/>
        <w:jc w:val="both"/>
        <w:rPr>
          <w:color w:val="000000" w:themeColor="text1"/>
        </w:rPr>
      </w:pPr>
      <w:bookmarkStart w:id="182" w:name="P1507"/>
      <w:bookmarkEnd w:id="182"/>
      <w:r w:rsidRPr="0004721E">
        <w:rPr>
          <w:color w:val="000000" w:themeColor="text1"/>
        </w:rPr>
        <w:t>назначенные в 2006 году гарантирующими поставщиками акционерные общества энергетики и электрификации и (или) энергосбытовые организации, созданные в результате реорганизации акционерных обществ энергетики и электрификации,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F127C4" w:rsidRPr="0004721E" w:rsidRDefault="00F127C4">
      <w:pPr>
        <w:pStyle w:val="ConsPlusNormal"/>
        <w:spacing w:before="220"/>
        <w:ind w:firstLine="540"/>
        <w:jc w:val="both"/>
        <w:rPr>
          <w:color w:val="000000" w:themeColor="text1"/>
        </w:rPr>
      </w:pPr>
      <w:bookmarkStart w:id="183" w:name="P1508"/>
      <w:bookmarkEnd w:id="183"/>
      <w:r w:rsidRPr="0004721E">
        <w:rPr>
          <w:color w:val="000000" w:themeColor="text1"/>
        </w:rPr>
        <w:t>назначенные в 2006 году гарантирующими поставщиками энергоснабжающие организации, осуществлявшие поставку электрической энергии в объеме не менее 50 млн. кВт·ч в год для снабжения граждан и (или) финансируемых за счет средств бюджетов различных уровней потребителей, энергопринимающие устройства которых были присоединены к принадлежащим таким организациям на праве собственности или ином законном основании электрическим сетям, либо энергосбытовые организации, которые в порядке правопреемства или на ином законном основании приобрели права и обязанности таких энергоснабжающих организаций по договорам энергоснабжения и получили статус гарантирующего поставщика, если при этом такие энергоснабжающие (энергосбытовые) организации не утратили этот статус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F127C4" w:rsidRPr="0004721E" w:rsidRDefault="00F127C4">
      <w:pPr>
        <w:pStyle w:val="ConsPlusNormal"/>
        <w:spacing w:before="220"/>
        <w:ind w:firstLine="540"/>
        <w:jc w:val="both"/>
        <w:rPr>
          <w:color w:val="000000" w:themeColor="text1"/>
        </w:rPr>
      </w:pPr>
      <w:bookmarkStart w:id="184" w:name="P1509"/>
      <w:bookmarkEnd w:id="184"/>
      <w:r w:rsidRPr="0004721E">
        <w:rPr>
          <w:color w:val="000000" w:themeColor="text1"/>
        </w:rPr>
        <w:lastRenderedPageBreak/>
        <w:t>назначенные в 2006 году гарантирующими поставщиками энергосбытовые организации, принявшие на себя на основании соглашения с единым хозяйствующим субъектом на железнодорожном транспорте обязательства по снабжению электрической энергией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указанному единому хозяйствующему субъекту, если при этом такие энергосбытовые организации не утратили статус гарантирующего поставщика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назначенные гарантирующими поставщиками в 2006 году хозяйствующие субъекты, эксплуатирующие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если потребители, энергопринимающие устройства которых присоединены к таким объектам, не имели договоров энергоснабжения (купли-продажи (поставки) электрической энергии (мощности)) с организациями, указанными в абзацах втором - четвертом настоящего пункта,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F127C4" w:rsidRPr="0004721E" w:rsidRDefault="00F127C4">
      <w:pPr>
        <w:pStyle w:val="ConsPlusNormal"/>
        <w:spacing w:before="220"/>
        <w:ind w:firstLine="540"/>
        <w:jc w:val="both"/>
        <w:rPr>
          <w:color w:val="000000" w:themeColor="text1"/>
        </w:rPr>
      </w:pPr>
      <w:bookmarkStart w:id="185" w:name="P1511"/>
      <w:bookmarkEnd w:id="185"/>
      <w:r w:rsidRPr="0004721E">
        <w:rPr>
          <w:color w:val="000000" w:themeColor="text1"/>
        </w:rPr>
        <w:t>энергосбытовые организации, определенные актом Правительства Российской Федерации в целях снабжения электрической энергией организаций, находящихся в ведении Министерства обороны Российской Федерации, и осуществляющие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Указа Президента Российской Федерации от 15 сентября 2008 г. N 1359 "Об открытом акционерном обществе "Оборонсервис".</w:t>
      </w:r>
    </w:p>
    <w:p w:rsidR="00F127C4" w:rsidRPr="0004721E" w:rsidRDefault="00F127C4">
      <w:pPr>
        <w:pStyle w:val="ConsPlusNormal"/>
        <w:spacing w:before="220"/>
        <w:ind w:firstLine="540"/>
        <w:jc w:val="both"/>
        <w:rPr>
          <w:color w:val="000000" w:themeColor="text1"/>
        </w:rPr>
      </w:pPr>
      <w:r w:rsidRPr="0004721E">
        <w:rPr>
          <w:color w:val="000000" w:themeColor="text1"/>
        </w:rPr>
        <w:t>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Гарантирующими поставщиками с 1 октября 2012 г. являются указанные организации, которые не утратили статус гарантирующего поставщика в соответствии с пунктом 229 настоящего документа. При этом 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 с учетом их изменения в соответствии с пунктом 229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Гарантирующим поставщиком на территории г. Севастополя является организация, которая на дату вступления в силу постановления Правительства Российской Федерации от 23 декабря 2016 г. N 1446 "Об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 осуществляет деятельность по начислению платы за электрическую энергию, потребленную гражданами, проживающими на территории г. Севастополя, приему платежей за электрическую энергию от указанных лиц, а также по составлению и направлению указанным лицам платежных документов для внесения платы за электрическую энергию. При этом граница зоны деятельности </w:t>
      </w:r>
      <w:r w:rsidRPr="0004721E">
        <w:rPr>
          <w:color w:val="000000" w:themeColor="text1"/>
        </w:rPr>
        <w:lastRenderedPageBreak/>
        <w:t>гарантирующего поставщика на территории г. Севастополя определяется административными границами г. Севастополя.</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23.12.2016 N 1446)</w:t>
      </w:r>
    </w:p>
    <w:p w:rsidR="00F127C4" w:rsidRPr="0004721E" w:rsidRDefault="00F127C4">
      <w:pPr>
        <w:pStyle w:val="ConsPlusNormal"/>
        <w:spacing w:before="220"/>
        <w:ind w:firstLine="540"/>
        <w:jc w:val="both"/>
        <w:rPr>
          <w:color w:val="000000" w:themeColor="text1"/>
        </w:rPr>
      </w:pPr>
      <w:bookmarkStart w:id="186" w:name="P1516"/>
      <w:bookmarkEnd w:id="186"/>
      <w:r w:rsidRPr="0004721E">
        <w:rPr>
          <w:color w:val="000000" w:themeColor="text1"/>
        </w:rPr>
        <w:t>Гарантирующими поставщиками, функционирующими на территориях Республики Крым и г. Севастополя по определенным Правительством Российской Федерации границам зон деятельности, являются организации, определенные Правительством Российской Федерации в качестве гарантирующих поставщиков при отнесении территорий Республики Крым и г. Севастополя к территориям, которые объединены в первую ценовую зону оптового рынка.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t>С 1 апреля 2017 г. гарантирующими поставщиками на территории Республики Крым являются организации, которые на эту дату не утратили статус гарантирующего поставщика в соответствии с настоящим пунктом или пунктом 229 настоящего документа. При этом границы зон деятельности таких гарантирующих поставщиков могут быть изменены в соответствии с пунктом 229 настоящего документа.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t>Если до 1 января 2017 г. гарантирующим поставщиком на территориях Республики Крым или г. Севастополя не обеспечено участие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то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утраты статуса гарантирующего поставщика такой гарантирующий поставщик приобретает электрическую энергию (мощность) у гарантирующего поставщика - участника оптового рынка, имеющего статус гарантирующего поставщика на территории Республики Крым и осуществлявшего поставку электрической энергии на территории Республики Крым в объеме более 20 млн. кВт·ч в 2013 году для снабжения населения.</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t>Если до 31 марта 2017 г. гарантирующим поставщиком на территории г. Севастополя не обеспечено участие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то с 1 апреля 2017 г. такой гарантирующий поставщик утрачивает статус гарантирующего поставщика на территории г. Севастополя и по соответствующей зоне деятельности функции такого гарантирующего поставщика осуществляются организацией, которая по состоянию на 1 апреля 2017 г. имеет статус гарантирующего поставщика на территории Республики Крым и которая осуществляла поставку электрической энергии на территории Республики Крым в объеме более 20 млн. кВт·ч в 2013 году для снабжения населения.</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t>199. Замена гарантирующего поставщика осуществляется решением уполномоченного федерального органа или решением уполномоченного органа субъекта Российской Федерации в случае наступления обстоятельств, предусмотренных в настоящем разделе.</w:t>
      </w:r>
    </w:p>
    <w:p w:rsidR="00F127C4" w:rsidRPr="0004721E" w:rsidRDefault="00F127C4">
      <w:pPr>
        <w:pStyle w:val="ConsPlusNormal"/>
        <w:spacing w:before="220"/>
        <w:ind w:firstLine="540"/>
        <w:jc w:val="both"/>
        <w:rPr>
          <w:color w:val="000000" w:themeColor="text1"/>
        </w:rPr>
      </w:pPr>
      <w:r w:rsidRPr="0004721E">
        <w:rPr>
          <w:color w:val="000000" w:themeColor="text1"/>
        </w:rPr>
        <w:t>При наступлении обстоятельств, предусмотренных пунктом 202 настоящего документа в отношении гарантирующих поставщиков, функционирующих на территориях технологически изолированных территориальных электроэнергетических систем,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замена гарантирующего поставщика происходит в порядке, определенном пунктами 226 и 227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Организация утрачивает статус гарантирующего поставщика со дня присвоения этого статуса </w:t>
      </w:r>
      <w:r w:rsidRPr="0004721E">
        <w:rPr>
          <w:color w:val="000000" w:themeColor="text1"/>
        </w:rPr>
        <w:lastRenderedPageBreak/>
        <w:t>в соответствующей зоне деятельности другой организации в установленном настоящим документом порядке, за исключением случая утраты статуса гарантирующего поставщика организацией, указанной в абзаце шестом пункта 198 настоящего документа, в соответствии с абзацами девятым - одиннадцатым пункта 202 настоящего документа.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t>В связи с принятием уполномоченным федеральным органом в соответствии с настоящим документом решения, влекущего замену гарантирующего поставщика, уполномоченный орган субъекта Российской Федерации обязан отменить ранее принятые в отношении такого гарантирующего поставщика решения с даты, соответствующей указанной в решении уполномоченного федерального органа дате присвоения статуса гарантирующего поставщика другой организации, и принять решение об определении границ зоны деятельности, в отношении которой организация получила статус гарантирующего поставщика.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28.05.2015 N 508)</w:t>
      </w:r>
    </w:p>
    <w:p w:rsidR="00F127C4" w:rsidRPr="0004721E" w:rsidRDefault="00F127C4">
      <w:pPr>
        <w:pStyle w:val="ConsPlusNormal"/>
        <w:jc w:val="both"/>
        <w:rPr>
          <w:color w:val="000000" w:themeColor="text1"/>
        </w:rPr>
      </w:pPr>
      <w:r w:rsidRPr="0004721E">
        <w:rPr>
          <w:color w:val="000000" w:themeColor="text1"/>
        </w:rPr>
        <w:t>(п. 199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bookmarkStart w:id="187" w:name="P1531"/>
      <w:bookmarkEnd w:id="187"/>
      <w:r w:rsidRPr="0004721E">
        <w:rPr>
          <w:color w:val="000000" w:themeColor="text1"/>
        </w:rPr>
        <w:t>200. В случае реорганизации юридического лица, имеющего статус гарантирующего поставщика, в форме слияния или преобразования,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вновь создаваемому юридическому лицу с даты его государственной регистрации.</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присоединения юридического лица, имеющего статус гарантирующего поставщика, к другому юридическому лицу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реорганизованному юридическому лицу с даты внесения в Единый государственный реестр юридических лиц записи о прекращении деятельности присоединяемой организации при условии, что к организации-правопреемнику переходят все права и обязанности присоединяемой организации, имеющей статус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Организация-правопреемник должна соответствовать требованиям, указанным в абзацах шестом и седьмом пункта 207 настоящего документа. При несоответствии организации-правопреемника таким требованиям статус гарантирующего поставщика присваивается территориальной сетевой организации уполномоченным федеральным органом в порядке, предусмотренном настоящим разделом.</w:t>
      </w:r>
    </w:p>
    <w:p w:rsidR="00F127C4" w:rsidRPr="0004721E" w:rsidRDefault="00F127C4">
      <w:pPr>
        <w:pStyle w:val="ConsPlusNormal"/>
        <w:spacing w:before="220"/>
        <w:ind w:firstLine="540"/>
        <w:jc w:val="both"/>
        <w:rPr>
          <w:color w:val="000000" w:themeColor="text1"/>
        </w:rPr>
      </w:pPr>
      <w:r w:rsidRPr="0004721E">
        <w:rPr>
          <w:color w:val="000000" w:themeColor="text1"/>
        </w:rPr>
        <w:t>О предстоящей реорганизации юридического лица, имеющего статус гарантирующего поставщика, влекущей передачу организации-правопреемнику прав и обязанностей (части прав и обязанностей), связанных с торговлей электрической энергией и (или) мощностью на оптовом и розничных рынках в зоне деятельности гарантирующего поставщика, организация, имеющая статус гарантирующего поставщика, обязана уведомить уполномоченный федеральный орган, совет рынка, уполномоченный орган субъекта Российской Федерации и орган исполнительной власти субъекта Российской Федерации в области государственного регулирования тарифов в течение 10 рабочих дней со дня принятия решения о реорганизации, а также по запросу уполномоченного органа субъекта Российской Федерации предоставлять ему информацию, необходимую для принятия решения о присвоении статуса гарантирующего поставщика организации-правопреемнику или об отказе в присвоении такого статуса по указанным в настоящем пункте основаниям.</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Решение уполномоченного органа субъекта Российской Федерации о присвоении статуса гарантирующего поставщика организации-правопреемнику должно соответствовать требованиям, указанным в абзацах третьем и четвертом пункта 220 настоящего документа. В данном решении также указывается дата присвоения статуса гарантирующего поставщика организации-правопреемнику, которая совпадает с датой, с которой в соответствии с гражданским законодательством Российской Федерации организация, имеющая статус гарантирующего </w:t>
      </w:r>
      <w:r w:rsidRPr="0004721E">
        <w:rPr>
          <w:color w:val="000000" w:themeColor="text1"/>
        </w:rPr>
        <w:lastRenderedPageBreak/>
        <w:t>поставщика, считается реорганизованной.</w:t>
      </w:r>
    </w:p>
    <w:p w:rsidR="00F127C4" w:rsidRPr="0004721E" w:rsidRDefault="00F127C4">
      <w:pPr>
        <w:pStyle w:val="ConsPlusNormal"/>
        <w:spacing w:before="220"/>
        <w:ind w:firstLine="540"/>
        <w:jc w:val="both"/>
        <w:rPr>
          <w:color w:val="000000" w:themeColor="text1"/>
        </w:rPr>
      </w:pPr>
      <w:r w:rsidRPr="0004721E">
        <w:rPr>
          <w:color w:val="000000" w:themeColor="text1"/>
        </w:rPr>
        <w:t>Решение уполномоченного органа субъекта Российской Федерации о присвоении статуса гарантирующего поставщика организации-правопреемнику не позднее 3 рабочих дней со дня его принятия подлежит размещению на официальном сайте уполномоченного органа субъекта Российской Федерации в сети "Интернет", копия указанного решения подлежит направлению в адрес:</w:t>
      </w:r>
    </w:p>
    <w:p w:rsidR="00F127C4" w:rsidRPr="0004721E" w:rsidRDefault="00F127C4">
      <w:pPr>
        <w:pStyle w:val="ConsPlusNormal"/>
        <w:spacing w:before="220"/>
        <w:ind w:firstLine="540"/>
        <w:jc w:val="both"/>
        <w:rPr>
          <w:color w:val="000000" w:themeColor="text1"/>
        </w:rPr>
      </w:pPr>
      <w:r w:rsidRPr="0004721E">
        <w:rPr>
          <w:color w:val="000000" w:themeColor="text1"/>
        </w:rPr>
        <w:t>организации, которой присвоен статус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федерального органа исполнительной власти в области государственного регулирования тарифов;</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уполномоченного федерального органа;</w:t>
      </w:r>
    </w:p>
    <w:p w:rsidR="00F127C4" w:rsidRPr="0004721E" w:rsidRDefault="00F127C4">
      <w:pPr>
        <w:pStyle w:val="ConsPlusNormal"/>
        <w:spacing w:before="220"/>
        <w:ind w:firstLine="540"/>
        <w:jc w:val="both"/>
        <w:rPr>
          <w:color w:val="000000" w:themeColor="text1"/>
        </w:rPr>
      </w:pPr>
      <w:r w:rsidRPr="0004721E">
        <w:rPr>
          <w:color w:val="000000" w:themeColor="text1"/>
        </w:rPr>
        <w:t>совета рынка.</w:t>
      </w:r>
    </w:p>
    <w:p w:rsidR="00F127C4" w:rsidRPr="0004721E" w:rsidRDefault="00F127C4">
      <w:pPr>
        <w:pStyle w:val="ConsPlusNormal"/>
        <w:jc w:val="both"/>
        <w:rPr>
          <w:color w:val="000000" w:themeColor="text1"/>
        </w:rPr>
      </w:pPr>
      <w:r w:rsidRPr="0004721E">
        <w:rPr>
          <w:color w:val="000000" w:themeColor="text1"/>
        </w:rPr>
        <w:t>(п. 200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bookmarkStart w:id="188" w:name="P1542"/>
      <w:bookmarkEnd w:id="188"/>
      <w:r w:rsidRPr="0004721E">
        <w:rPr>
          <w:color w:val="000000" w:themeColor="text1"/>
        </w:rPr>
        <w:t>201. В случае когда до даты внесения в Единый государственный реестр юридических лиц записи о ликвидации юридического лица, осуществляющего деятельность в качестве гарантирующего поставщика, статус гарантирующего поставщика в установленном настоящим разделом порядке не был присвоен территориальной сетевой организации либо в установленном в пункте 200 настоящего документа порядке статус гарантирующего поставщика не был присвоен организации-правопреемнику юридического лица, имеющего статус гарантирующего поставщика,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границах которого располагается зона деятельности заменяемого гарантирующего поставщика, и которой в соответствии с Правилами оптового рынка в целях осуществления функций гарантирующего поставщика присвоен статус субъекта оптового рынка, с даты внесения в Единый государственный реестр юридических лиц записи о ликвидации соответствующего юридического лица.</w:t>
      </w:r>
    </w:p>
    <w:p w:rsidR="00F127C4" w:rsidRPr="0004721E" w:rsidRDefault="00F127C4">
      <w:pPr>
        <w:pStyle w:val="ConsPlusNormal"/>
        <w:jc w:val="both"/>
        <w:rPr>
          <w:color w:val="000000" w:themeColor="text1"/>
        </w:rPr>
      </w:pPr>
      <w:r w:rsidRPr="0004721E">
        <w:rPr>
          <w:color w:val="000000" w:themeColor="text1"/>
        </w:rPr>
        <w:t>(п. 201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bookmarkStart w:id="189" w:name="P1544"/>
      <w:bookmarkEnd w:id="189"/>
      <w:r w:rsidRPr="0004721E">
        <w:rPr>
          <w:color w:val="000000" w:themeColor="text1"/>
        </w:rPr>
        <w:t>202. Уполномоченный федеральный орган присваивает статус гарантирующего поставщика территориальной сетевой организации в соответствии с пунктом 205 настоящего документа и принимает решение о проведении конкурса в отношении соответствующей зоны деятельности гарантирующего поставщика при наступлении в отношении организации, имеющей статус гарантирующего поставщика (за исключением территориальной сетевой организации, которой присвоен статус гарантирующего поставщика, и гарантирующего поставщика, указанного в абзаце шестом пункта 198 настоящего документа), любого из следующих обстоятельств:</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23.12.2016 N 1446)</w:t>
      </w:r>
    </w:p>
    <w:p w:rsidR="00F127C4" w:rsidRPr="0004721E" w:rsidRDefault="00F127C4">
      <w:pPr>
        <w:pStyle w:val="ConsPlusNormal"/>
        <w:spacing w:before="220"/>
        <w:ind w:firstLine="540"/>
        <w:jc w:val="both"/>
        <w:rPr>
          <w:color w:val="000000" w:themeColor="text1"/>
        </w:rPr>
      </w:pPr>
      <w:bookmarkStart w:id="190" w:name="P1546"/>
      <w:bookmarkEnd w:id="190"/>
      <w:r w:rsidRPr="0004721E">
        <w:rPr>
          <w:color w:val="000000" w:themeColor="text1"/>
        </w:rPr>
        <w:t>принятие в соответствии с Правилами оптового рынка решения об исключении организации, имеющей статус гарантирующего поставщика, из реестра субъектов оптового рынка и (или) о прекращении в соответствии с Правилами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принятие в установленном порядке решения о ликвидации организации, имеющей статус гарантирующего поставщика;</w:t>
      </w:r>
    </w:p>
    <w:p w:rsidR="00F127C4" w:rsidRPr="0004721E" w:rsidRDefault="00F127C4">
      <w:pPr>
        <w:pStyle w:val="ConsPlusNormal"/>
        <w:spacing w:before="220"/>
        <w:ind w:firstLine="540"/>
        <w:jc w:val="both"/>
        <w:rPr>
          <w:color w:val="000000" w:themeColor="text1"/>
        </w:rPr>
      </w:pPr>
      <w:bookmarkStart w:id="191" w:name="P1548"/>
      <w:bookmarkEnd w:id="191"/>
      <w:r w:rsidRPr="0004721E">
        <w:rPr>
          <w:color w:val="000000" w:themeColor="text1"/>
        </w:rPr>
        <w:t xml:space="preserve">принятие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в соответствии с Федеральным законом "О </w:t>
      </w:r>
      <w:r w:rsidRPr="0004721E">
        <w:rPr>
          <w:color w:val="000000" w:themeColor="text1"/>
        </w:rPr>
        <w:lastRenderedPageBreak/>
        <w:t>несостоятельности (банкротстве)";</w:t>
      </w:r>
    </w:p>
    <w:p w:rsidR="00F127C4" w:rsidRPr="0004721E" w:rsidRDefault="00F127C4">
      <w:pPr>
        <w:pStyle w:val="ConsPlusNormal"/>
        <w:spacing w:before="220"/>
        <w:ind w:firstLine="540"/>
        <w:jc w:val="both"/>
        <w:rPr>
          <w:color w:val="000000" w:themeColor="text1"/>
        </w:rPr>
      </w:pPr>
      <w:r w:rsidRPr="0004721E">
        <w:rPr>
          <w:color w:val="000000" w:themeColor="text1"/>
        </w:rPr>
        <w:t>отказ организации, имеющей статус гарантирующего поставщика, от осуществления функций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реорганизация юридического лица, имеющего статус гарантирующего поставщика, в форме разделения или выделения, осуществляемых одновременно со слиянием или с присоединением;</w:t>
      </w:r>
    </w:p>
    <w:p w:rsidR="00F127C4" w:rsidRPr="0004721E" w:rsidRDefault="00F127C4">
      <w:pPr>
        <w:pStyle w:val="ConsPlusNormal"/>
        <w:spacing w:before="220"/>
        <w:ind w:firstLine="540"/>
        <w:jc w:val="both"/>
        <w:rPr>
          <w:color w:val="000000" w:themeColor="text1"/>
        </w:rPr>
      </w:pPr>
      <w:bookmarkStart w:id="192" w:name="P1551"/>
      <w:bookmarkEnd w:id="192"/>
      <w:r w:rsidRPr="0004721E">
        <w:rPr>
          <w:color w:val="000000" w:themeColor="text1"/>
        </w:rPr>
        <w:t>реорганизация юридического лица, имеющего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w:t>
      </w:r>
    </w:p>
    <w:p w:rsidR="00F127C4" w:rsidRPr="0004721E" w:rsidRDefault="00F127C4">
      <w:pPr>
        <w:pStyle w:val="ConsPlusNormal"/>
        <w:spacing w:before="220"/>
        <w:ind w:firstLine="540"/>
        <w:jc w:val="both"/>
        <w:rPr>
          <w:color w:val="000000" w:themeColor="text1"/>
        </w:rPr>
      </w:pPr>
      <w:r w:rsidRPr="0004721E">
        <w:rPr>
          <w:color w:val="000000" w:themeColor="text1"/>
        </w:rPr>
        <w:t>Если за 10 рабочих дней до истечения срока, на который территориальной сетевой организации присвоен статус гарантирующего поставщика в соответствующей зоне деятельности, отсутствует организация, признанная победителем конкурса, либо организации - победителю конкурса не присвоен статус гарантирующего поставщика, то уполномоченный федеральный орган присваивает статус гарантирующего поставщика территориальной сетевой организации с даты, следующей за датой истечения указанного срока, а также продолжает проведение конкурса в отношении соответствующей зоны деятельности гарантирующего поставщика, при этом в целях проведения конкурсов применяется ранее сформированный в соответствии с пунктом 206 настоящего документа реестр кредиторов.</w:t>
      </w:r>
    </w:p>
    <w:p w:rsidR="00F127C4" w:rsidRPr="0004721E" w:rsidRDefault="00F127C4">
      <w:pPr>
        <w:pStyle w:val="ConsPlusNormal"/>
        <w:jc w:val="both"/>
        <w:rPr>
          <w:color w:val="000000" w:themeColor="text1"/>
        </w:rPr>
      </w:pPr>
      <w:r w:rsidRPr="0004721E">
        <w:rPr>
          <w:color w:val="000000" w:themeColor="text1"/>
        </w:rPr>
        <w:t>(в ред. Постановлений Правительства РФ от 30.12.2012 N 1482, от 11.10.2016 N 1030)</w:t>
      </w:r>
    </w:p>
    <w:p w:rsidR="00F127C4" w:rsidRPr="0004721E" w:rsidRDefault="00F127C4">
      <w:pPr>
        <w:pStyle w:val="ConsPlusNormal"/>
        <w:spacing w:before="220"/>
        <w:ind w:firstLine="540"/>
        <w:jc w:val="both"/>
        <w:rPr>
          <w:color w:val="000000" w:themeColor="text1"/>
        </w:rPr>
      </w:pPr>
      <w:bookmarkStart w:id="193" w:name="P1554"/>
      <w:bookmarkEnd w:id="193"/>
      <w:r w:rsidRPr="0004721E">
        <w:rPr>
          <w:color w:val="000000" w:themeColor="text1"/>
        </w:rPr>
        <w:t>При наступлении в отношении гарантирующего поставщика, указанного в абзаце шестом пункта 198 настоящего документа, любого из обстоятельств, указанных в абзацах втором - седьмом настоящего пункта, уполномоченный федеральный орган в порядке, предусмотренном настоящим пунктом, принимает решение об утрате статуса гарантирующего поставщика такой организацией и его зона деятельности включается в соответствующую расположенную на территории того же субъекта Российской Федерации зону деятельности гарантирующего поставщика в порядке, установленном пунктом 229 настоящего документа.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t>Указанное в абзаце девятом настоящего пункта решение принимается уполномоченным федеральным органом не позднее 5 рабочих дней со дня получения им сведений, указанных в пункте 203 настоящего документа, о наступлении в отношении гарантирующего поставщика, указанного в абзаце шестом пункта 198 настоящего документа, любого из обстоятельств, указанных в абзацах втором - седьмом настоящего пункта. При этом статус гарантирующего поставщика утрачивается организацией, указанной в абзаце шестом пункта 198 настоящего документа, с 1-го числа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принято не позднее 25 числа месяца, и с 1-го числа второго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принимается после 25 числа месяца.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23.12.2016 N 1446)</w:t>
      </w:r>
    </w:p>
    <w:p w:rsidR="00F127C4" w:rsidRPr="0004721E" w:rsidRDefault="00F127C4">
      <w:pPr>
        <w:pStyle w:val="ConsPlusNormal"/>
        <w:spacing w:before="220"/>
        <w:ind w:firstLine="540"/>
        <w:jc w:val="both"/>
        <w:rPr>
          <w:color w:val="000000" w:themeColor="text1"/>
        </w:rPr>
      </w:pPr>
      <w:bookmarkStart w:id="194" w:name="P1558"/>
      <w:bookmarkEnd w:id="194"/>
      <w:r w:rsidRPr="0004721E">
        <w:rPr>
          <w:color w:val="000000" w:themeColor="text1"/>
        </w:rPr>
        <w:t>Не позднее 3 рабочих дней, следующих за днем принятия указанного в абзаце девятом настоящего пункта решения, уполномоченный федеральный орган размещает такое решение на своем официальном сайте в сети "Интернет" и направляет копию решения в адрес:</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t>организации, которая утрачивает статус гарантирующего поставщика;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федерального органа исполнительной власти в области государственного регулирования тарифов;</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t>совета рынка.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23.12.2016 N 1446)</w:t>
      </w:r>
    </w:p>
    <w:p w:rsidR="00F127C4" w:rsidRPr="0004721E" w:rsidRDefault="00F127C4">
      <w:pPr>
        <w:pStyle w:val="ConsPlusNormal"/>
        <w:spacing w:before="220"/>
        <w:ind w:firstLine="540"/>
        <w:jc w:val="both"/>
        <w:rPr>
          <w:color w:val="000000" w:themeColor="text1"/>
        </w:rPr>
      </w:pPr>
      <w:bookmarkStart w:id="195" w:name="P1568"/>
      <w:bookmarkEnd w:id="195"/>
      <w:r w:rsidRPr="0004721E">
        <w:rPr>
          <w:color w:val="000000" w:themeColor="text1"/>
        </w:rPr>
        <w:t>203. Сведения о наступлении обстоятельств, указанных в пункте 202 настоящего документа, предоставляются в адрес уполномоченного федерального органа, федерального органа исполнительной власти в области государственного регулирования тарифов, совета рынка, органа исполнительной власти субъекта Российской Федерации в области государственного регулирования тарифов и уполномоченного органа субъекта Российской Федерации, на территории которого располагается зона деятельности в качестве гарантирующего поставщика организации, для которой наступили эти обстоятельства:</w:t>
      </w:r>
    </w:p>
    <w:p w:rsidR="00F127C4" w:rsidRPr="0004721E" w:rsidRDefault="00F127C4">
      <w:pPr>
        <w:pStyle w:val="ConsPlusNormal"/>
        <w:spacing w:before="220"/>
        <w:ind w:firstLine="540"/>
        <w:jc w:val="both"/>
        <w:rPr>
          <w:color w:val="000000" w:themeColor="text1"/>
        </w:rPr>
      </w:pPr>
      <w:r w:rsidRPr="0004721E">
        <w:rPr>
          <w:color w:val="000000" w:themeColor="text1"/>
        </w:rPr>
        <w:t>советом рынка - не позднее 2 рабочих дней со дня принятия решения об исключении организации, имеющей статус гарантирующего поставщика, из реестра субъектов оптового рынка и (или) о прекращении в соответствии с Правилами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 При этом решение совета рынка либо иной организации коммерческой инфраструктуры об исключении такой организации из реестра субъектов оптового рынка и (или) о прекращении поставки (покупки) электрической энергии и мощности на оптовом рынке не может вступить в силу ранее дня присвоения статуса гарантирующего поставщика другой организации, указанной в решении уполномоченного федерального органа о присвоении статуса гарантирующего поставщика, либо дня утраты статуса гарантирующего поставщика такой организацией на основании решения уполномоченного федерального органа исполнительной власти, принятого в соответствии с абзацами девятым - одиннадцатым пункта 202 настоящего документа;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уполномоченным органом управления организации, имеющей статус гарантирующего поставщика, - не позднее 2 рабочих дней со дня принятия решения о ликвидации такой организации;</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об отказе от осуществления функций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уполномоченным органом управления (временным управляющим) организации, имеющей статус гарантирующего поставщика, - не позднее 2 рабочих дней со дня подачи в налоговые органы отчетности, в которой величина собственного капитала гарантирующего поставщика составляет менее 20 процентов среднемесячной стоимости электрической энергии (мощности), приобретаемой потребителями (покупателями) на розничном рынке у указанного гарантирующего поставщика в его зоне деятельности;</w:t>
      </w:r>
    </w:p>
    <w:p w:rsidR="00F127C4" w:rsidRPr="0004721E" w:rsidRDefault="00F127C4">
      <w:pPr>
        <w:pStyle w:val="ConsPlusNormal"/>
        <w:spacing w:before="220"/>
        <w:ind w:firstLine="540"/>
        <w:jc w:val="both"/>
        <w:rPr>
          <w:color w:val="000000" w:themeColor="text1"/>
        </w:rPr>
      </w:pPr>
      <w:r w:rsidRPr="0004721E">
        <w:rPr>
          <w:color w:val="000000" w:themeColor="text1"/>
        </w:rPr>
        <w:lastRenderedPageBreak/>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уполномоченным органом субъекта Российской Федерации - не позднее 2 рабочих дней со дня, когда ему стало известно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F127C4" w:rsidRPr="0004721E" w:rsidRDefault="00F127C4">
      <w:pPr>
        <w:pStyle w:val="ConsPlusNormal"/>
        <w:jc w:val="both"/>
        <w:rPr>
          <w:color w:val="000000" w:themeColor="text1"/>
        </w:rPr>
      </w:pPr>
      <w:r w:rsidRPr="0004721E">
        <w:rPr>
          <w:color w:val="000000" w:themeColor="text1"/>
        </w:rPr>
        <w:t>(п. 203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204. Федеральный орган исполнительной власти в области государственного регулирования тарифов не позднее 5 рабочих дней со дня получения им сведений, указанных в пункте 203 настоящего документа, направляет в адрес уполномоченного федерального органа данные о заменяемом гарантирующем поставщике из федерального информационного реестра гарантирующих поставщиков и зон их деятельности.</w:t>
      </w:r>
    </w:p>
    <w:p w:rsidR="00F127C4" w:rsidRPr="0004721E" w:rsidRDefault="00F127C4">
      <w:pPr>
        <w:pStyle w:val="ConsPlusNormal"/>
        <w:spacing w:before="220"/>
        <w:ind w:firstLine="540"/>
        <w:jc w:val="both"/>
        <w:rPr>
          <w:color w:val="000000" w:themeColor="text1"/>
        </w:rPr>
      </w:pPr>
      <w:r w:rsidRPr="0004721E">
        <w:rPr>
          <w:color w:val="000000" w:themeColor="text1"/>
        </w:rPr>
        <w:t>Совет рынка не позднее 3 рабочих дней со дня получения им сведений, указанных в пункте 203 настоящего документа, направляет в адрес уполномоченного федерального органа данные о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соответствии с Правилами оптового рынка в целях осуществления функций гарантирующего поставщика присвоен статус субъекта оптового рынка.</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Уполномоченный федеральный орган не позднее 5 рабочих дней со дня получения им информации, указанной в настоящем пункте, принимает решение о присвоении статуса гарантирующего поставщика с учетом требований, установленных пунктом 205 настоящего документа, территориальной сетевой организации.</w:t>
      </w:r>
    </w:p>
    <w:p w:rsidR="00F127C4" w:rsidRPr="0004721E" w:rsidRDefault="00F127C4">
      <w:pPr>
        <w:pStyle w:val="ConsPlusNormal"/>
        <w:jc w:val="both"/>
        <w:rPr>
          <w:color w:val="000000" w:themeColor="text1"/>
        </w:rPr>
      </w:pPr>
      <w:r w:rsidRPr="0004721E">
        <w:rPr>
          <w:color w:val="000000" w:themeColor="text1"/>
        </w:rPr>
        <w:t>(п. 204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bookmarkStart w:id="196" w:name="P1582"/>
      <w:bookmarkEnd w:id="196"/>
      <w:r w:rsidRPr="0004721E">
        <w:rPr>
          <w:color w:val="000000" w:themeColor="text1"/>
        </w:rPr>
        <w:t>205.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целях осуществления функций гарантирующего поставщика присвоен статус субъекта оптового рынка.</w:t>
      </w:r>
    </w:p>
    <w:p w:rsidR="00F127C4" w:rsidRPr="0004721E" w:rsidRDefault="00F127C4">
      <w:pPr>
        <w:pStyle w:val="ConsPlusNormal"/>
        <w:spacing w:before="220"/>
        <w:ind w:firstLine="540"/>
        <w:jc w:val="both"/>
        <w:rPr>
          <w:color w:val="000000" w:themeColor="text1"/>
        </w:rPr>
      </w:pPr>
      <w:r w:rsidRPr="0004721E">
        <w:rPr>
          <w:color w:val="000000" w:themeColor="text1"/>
        </w:rPr>
        <w:t>Решение уполномоченного федерального органа о присвоении статуса гарантирующего поставщика территориальной сетевой организации должно содержать:</w:t>
      </w:r>
    </w:p>
    <w:p w:rsidR="00F127C4" w:rsidRPr="0004721E" w:rsidRDefault="00F127C4">
      <w:pPr>
        <w:pStyle w:val="ConsPlusNormal"/>
        <w:spacing w:before="220"/>
        <w:ind w:firstLine="540"/>
        <w:jc w:val="both"/>
        <w:rPr>
          <w:color w:val="000000" w:themeColor="text1"/>
        </w:rPr>
      </w:pPr>
      <w:r w:rsidRPr="0004721E">
        <w:rPr>
          <w:color w:val="000000" w:themeColor="text1"/>
        </w:rPr>
        <w:t>наименование территориальной сетевой организации с описанием зоны деятельности, в отношении которой такой организации присваивается статус гарантирующего поставщика, в соответствии с данными, полученными от федерального органа исполнительной власти в области регулирования тарифов;</w:t>
      </w:r>
    </w:p>
    <w:p w:rsidR="00F127C4" w:rsidRPr="0004721E" w:rsidRDefault="00F127C4">
      <w:pPr>
        <w:pStyle w:val="ConsPlusNormal"/>
        <w:spacing w:before="220"/>
        <w:ind w:firstLine="540"/>
        <w:jc w:val="both"/>
        <w:rPr>
          <w:color w:val="000000" w:themeColor="text1"/>
        </w:rPr>
      </w:pPr>
      <w:r w:rsidRPr="0004721E">
        <w:rPr>
          <w:color w:val="000000" w:themeColor="text1"/>
        </w:rPr>
        <w:t>наименование организации с описанием зоны деятельности, в отношении которой такая организация утрачивает статус гарантирующего поставщика, в соответствии с данными, полученными от федерального органа исполнительной власти в области государственного регулирования тарифов;</w:t>
      </w:r>
    </w:p>
    <w:p w:rsidR="00F127C4" w:rsidRPr="0004721E" w:rsidRDefault="00F127C4">
      <w:pPr>
        <w:pStyle w:val="ConsPlusNormal"/>
        <w:spacing w:before="220"/>
        <w:ind w:firstLine="540"/>
        <w:jc w:val="both"/>
        <w:rPr>
          <w:color w:val="000000" w:themeColor="text1"/>
        </w:rPr>
      </w:pPr>
      <w:r w:rsidRPr="0004721E">
        <w:rPr>
          <w:color w:val="000000" w:themeColor="text1"/>
        </w:rPr>
        <w:t>дату присвоения территориальной сетевой организации статуса гарантирующего поставщика, определяемую как 1-е число месяца, следующего за месяцем, в котором уполномоченным федеральным органом было принято указанное решение в случае, если такое решение принято не позднее 25-го числа текущего месяца, и как 1-е число второго месяца, следующего за месяцем, в котором уполномоченным федеральным органом было принято указанное решение в случае, если такое решение принято после 25-го числа текущего месяца, или как дату внесения в Единый государственный реестр юридических лиц записи о ликвидации организации, которая имела статус гарантирующего поставщика (в случае, предусмотренном пунктом 201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срок осуществления территориальной сетевой организацией функций гарантирующего поставщика, который определяется датой вступления в силу решения о присвоении статуса гарантирующего поставщика победителю конкурса, но не может быть более 12 месяцев со дня присвоения ей статуса гарантирующего поставщика соответствующим решением.</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Уполномоченный федеральный орган не позднее 3 рабочих дней со дня принятия решения о присвоении территориальной сетевой организации статуса гарантирующего поставщика публикует указанное решение на своем официальном сайте в сети "Интернет" и направляет копию указанного решения территориальной сетевой организации, которой присвоен статус гарантирующего поставщика, в федеральный орган исполнительной власти в области регулирования тарифов, уполномоченный орган субъекта Российской Федерации, на территории которого располагается зона деятельности гарантирующего поставщика, совет рынка, а также в орган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Орган исполнительной власти субъекта Российской Федерации принимает решения об установлении регулируемых цен (тарифов) на следующий период регулирования для территориальной сетевой организации, которой присвоен статус гарантирующего поставщика в порядке, предусмотренном настоящим документом, с учетом положений пункта 18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F127C4" w:rsidRPr="0004721E" w:rsidRDefault="00F127C4">
      <w:pPr>
        <w:pStyle w:val="ConsPlusNormal"/>
        <w:jc w:val="both"/>
        <w:rPr>
          <w:color w:val="000000" w:themeColor="text1"/>
        </w:rPr>
      </w:pPr>
      <w:r w:rsidRPr="0004721E">
        <w:rPr>
          <w:color w:val="000000" w:themeColor="text1"/>
        </w:rPr>
        <w:t>(п. 205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bookmarkStart w:id="197" w:name="P1591"/>
      <w:bookmarkEnd w:id="197"/>
      <w:r w:rsidRPr="0004721E">
        <w:rPr>
          <w:color w:val="000000" w:themeColor="text1"/>
        </w:rPr>
        <w:t>206. Орган исполнительной власти субъекта Российской Федерации в области государственного регулирования тарифов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данные, указанные в абзацах семнадцатом, восемнадцатом и двадцать третьем пункта 207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Совет рынка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сведения о задолженности (на дату их формирования) у организации, имевшей статус гарантирующего поставщика и для которой наступили обстоятельства, предусмотренные пунктом 202 настоящего документа, по оплате услуг, оказанных на оптовом рынке организациями коммерческой и технологической инфраструктуры оптового рынка, электрической энергии и мощности, приобретенных ею на оптовом рынке, а также соответствующий реестр кредиторов с разбивкой по кредиторам суммы такой задолженности.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11.10.2016 N 1030)</w:t>
      </w:r>
    </w:p>
    <w:p w:rsidR="00F127C4" w:rsidRPr="0004721E" w:rsidRDefault="00F127C4">
      <w:pPr>
        <w:pStyle w:val="ConsPlusNormal"/>
        <w:spacing w:before="220"/>
        <w:ind w:firstLine="540"/>
        <w:jc w:val="both"/>
        <w:rPr>
          <w:color w:val="000000" w:themeColor="text1"/>
        </w:rPr>
      </w:pPr>
      <w:r w:rsidRPr="0004721E">
        <w:rPr>
          <w:color w:val="000000" w:themeColor="text1"/>
        </w:rPr>
        <w:t>Совет рынка обеспечивает актуализацию указанного реестра кредиторов на основании имеющихся у него сведений об уменьшении величины задолженности и (или) изменении числа кредиторов и представляет реестр кредиторов уполномоченному федеральному органу в соответствии с порядком проведения конкурса, утвержденным нормативным правовым актом уполномоченного федерального органа о проведении конкурса на присвоение статуса гарантирующего поставщика в соответствии с пунктом 207 настоящего документа.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11.10.2016 N 1030)</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Уполномоченный федеральный орган на основании полученной информации формирует реестр кредиторов с распределением по кредиторам суммы кредиторской задолженности организации, имевшей статус гарантирующего поставщика, перед продавцами электрической энергии (мощности) на оптовом рынке, перед коммерческим оператором оптового рынка и иными организациями,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перед организациями технологической инфраструктуры.</w:t>
      </w:r>
    </w:p>
    <w:p w:rsidR="00F127C4" w:rsidRPr="0004721E" w:rsidRDefault="00F127C4">
      <w:pPr>
        <w:pStyle w:val="ConsPlusNormal"/>
        <w:spacing w:before="220"/>
        <w:ind w:firstLine="540"/>
        <w:jc w:val="both"/>
        <w:rPr>
          <w:color w:val="000000" w:themeColor="text1"/>
        </w:rPr>
      </w:pPr>
      <w:bookmarkStart w:id="198" w:name="P1597"/>
      <w:bookmarkEnd w:id="198"/>
      <w:r w:rsidRPr="0004721E">
        <w:rPr>
          <w:color w:val="000000" w:themeColor="text1"/>
        </w:rPr>
        <w:t>В случае если решение уполномоченного федерального органа, указанное в пункте 205 настоящего документа, о присвоении статуса гарантирующего поставщика территориальной сетевой организации принято в результате наступления обстоятельства, указанного в абзаце четвертом пункта 202 настоящего документа, и заявителем, на основании заявления которого арбитражным судом было принято соответствующее определение, являлась сетевая организация (сетевые организации), такая сетевая организация (сетевые организации) не позднее 25 календарных дней со дня присвоения статуса гарантирующего поставщика территориальной сетевой организации направляет уполномоченному федеральному органу копию определения арбитражного суда о признании требований заявителя (заявителей) о признании гарантирующего поставщика банкротом обоснованными и о введении в отношении гарантирующего поставщика наблюдения, в котором указана сумма задолженности организации, имевшей статус гарантирующего поставщика, по оплате услуг по передаче электрической энергии перед каждым из заявителей.</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11.10.2016 N 1030)</w:t>
      </w:r>
    </w:p>
    <w:p w:rsidR="00F127C4" w:rsidRPr="0004721E" w:rsidRDefault="00F127C4">
      <w:pPr>
        <w:pStyle w:val="ConsPlusNormal"/>
        <w:spacing w:before="220"/>
        <w:ind w:firstLine="540"/>
        <w:jc w:val="both"/>
        <w:rPr>
          <w:color w:val="000000" w:themeColor="text1"/>
        </w:rPr>
      </w:pPr>
      <w:bookmarkStart w:id="199" w:name="P1599"/>
      <w:bookmarkEnd w:id="199"/>
      <w:r w:rsidRPr="0004721E">
        <w:rPr>
          <w:color w:val="000000" w:themeColor="text1"/>
        </w:rPr>
        <w:t>В случае, указанном в абзаце пятом настоящего пункта, уполномоченный федеральный орган включает в реестр кредиторов только сетевые организации, на основании заявления которых арбитражным судом было принято соответствующее определение, с указанием задолженности перед каждой такой сетевой организацией по информации, полученной уполномоченным федеральным органом в соответствии с абзацем пятым настоящего пункта.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11.10.2016 N 1030)</w:t>
      </w:r>
    </w:p>
    <w:p w:rsidR="00F127C4" w:rsidRPr="0004721E" w:rsidRDefault="00F127C4">
      <w:pPr>
        <w:pStyle w:val="ConsPlusNormal"/>
        <w:spacing w:before="220"/>
        <w:ind w:firstLine="540"/>
        <w:jc w:val="both"/>
        <w:rPr>
          <w:color w:val="000000" w:themeColor="text1"/>
        </w:rPr>
      </w:pPr>
      <w:r w:rsidRPr="0004721E">
        <w:rPr>
          <w:color w:val="000000" w:themeColor="text1"/>
        </w:rPr>
        <w:t>Указанный в абзаце шестом настоящего пункта реестр кредиторов актуализируется уполномоченным федеральным органом в сроки и порядке, которые предусмотрены порядком проведения конкурса, утвержденным нормативным правовым актом уполномоченного федерального органа о проведении конкурса на присвоение статуса гарантирующего поставщика в соответствии с пунктом 207 настоящего документа, на основании сведений о задолженности заменяемого гарантирующего поставщика перед сетевыми организациями, указанными в абзаце шестом настоящего пункта, предоставляемых такими сетевыми организациями, в размере, определяемом в соответствии с Федеральным законом "О несостоятельности (банкротстве)".</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11.10.2016 N 1030)</w:t>
      </w:r>
    </w:p>
    <w:p w:rsidR="00F127C4" w:rsidRPr="0004721E" w:rsidRDefault="00F127C4">
      <w:pPr>
        <w:pStyle w:val="ConsPlusNormal"/>
        <w:spacing w:before="220"/>
        <w:ind w:firstLine="540"/>
        <w:jc w:val="both"/>
        <w:rPr>
          <w:color w:val="000000" w:themeColor="text1"/>
        </w:rPr>
      </w:pPr>
      <w:bookmarkStart w:id="200" w:name="P1603"/>
      <w:bookmarkEnd w:id="200"/>
      <w:r w:rsidRPr="0004721E">
        <w:rPr>
          <w:color w:val="000000" w:themeColor="text1"/>
        </w:rPr>
        <w:t>Конкурс на присвоение статуса гарантирующего поставщика проводится уполномоченным федеральным органом при участии конкурсной комиссии, сформированной в порядке, определенном настоящим документом.</w:t>
      </w:r>
    </w:p>
    <w:p w:rsidR="00F127C4" w:rsidRPr="0004721E" w:rsidRDefault="00F127C4">
      <w:pPr>
        <w:pStyle w:val="ConsPlusNormal"/>
        <w:jc w:val="both"/>
        <w:rPr>
          <w:color w:val="000000" w:themeColor="text1"/>
        </w:rPr>
      </w:pPr>
      <w:r w:rsidRPr="0004721E">
        <w:rPr>
          <w:color w:val="000000" w:themeColor="text1"/>
        </w:rPr>
        <w:t>(п. 206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bookmarkStart w:id="201" w:name="P1605"/>
      <w:bookmarkEnd w:id="201"/>
      <w:r w:rsidRPr="0004721E">
        <w:rPr>
          <w:color w:val="000000" w:themeColor="text1"/>
        </w:rPr>
        <w:t>207. Решение уполномоченного федерального органа о проведении конкурса на присвоение статуса гарантирующего поставщика должно содержать следующую информацию:</w:t>
      </w:r>
    </w:p>
    <w:p w:rsidR="00F127C4" w:rsidRPr="0004721E" w:rsidRDefault="00F127C4">
      <w:pPr>
        <w:pStyle w:val="ConsPlusNormal"/>
        <w:spacing w:before="220"/>
        <w:ind w:firstLine="540"/>
        <w:jc w:val="both"/>
        <w:rPr>
          <w:color w:val="000000" w:themeColor="text1"/>
        </w:rPr>
      </w:pPr>
      <w:r w:rsidRPr="0004721E">
        <w:rPr>
          <w:color w:val="000000" w:themeColor="text1"/>
        </w:rPr>
        <w:t>описание зоны деятельности гарантирующего поставщика, в отношении которой проводится конкурс, в соответствии с данными, полученными от федерального органа исполнительной власти в области государственного регулирования тарифов;</w:t>
      </w:r>
    </w:p>
    <w:p w:rsidR="00F127C4" w:rsidRPr="0004721E" w:rsidRDefault="00F127C4">
      <w:pPr>
        <w:pStyle w:val="ConsPlusNormal"/>
        <w:spacing w:before="220"/>
        <w:ind w:firstLine="540"/>
        <w:jc w:val="both"/>
        <w:rPr>
          <w:color w:val="000000" w:themeColor="text1"/>
        </w:rPr>
      </w:pPr>
      <w:r w:rsidRPr="0004721E">
        <w:rPr>
          <w:color w:val="000000" w:themeColor="text1"/>
        </w:rPr>
        <w:t>порядок проведения конкурса, утверждаемый нормативным правовым актом уполномоченного федерального органа о проведении конкурса на присвоение статуса гарантирующего поставщика;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11.10.2016 N 1030)</w:t>
      </w:r>
    </w:p>
    <w:p w:rsidR="00F127C4" w:rsidRPr="0004721E" w:rsidRDefault="00F127C4">
      <w:pPr>
        <w:pStyle w:val="ConsPlusNormal"/>
        <w:spacing w:before="220"/>
        <w:ind w:firstLine="540"/>
        <w:jc w:val="both"/>
        <w:rPr>
          <w:color w:val="000000" w:themeColor="text1"/>
        </w:rPr>
      </w:pPr>
      <w:r w:rsidRPr="0004721E">
        <w:rPr>
          <w:color w:val="000000" w:themeColor="text1"/>
        </w:rPr>
        <w:t>требования, предъявляемые к заявителю о соответствии следующим условиям в совокупности:</w:t>
      </w:r>
    </w:p>
    <w:p w:rsidR="00F127C4" w:rsidRPr="0004721E" w:rsidRDefault="00F127C4">
      <w:pPr>
        <w:pStyle w:val="ConsPlusNormal"/>
        <w:spacing w:before="220"/>
        <w:ind w:firstLine="540"/>
        <w:jc w:val="both"/>
        <w:rPr>
          <w:color w:val="000000" w:themeColor="text1"/>
        </w:rPr>
      </w:pPr>
      <w:r w:rsidRPr="0004721E">
        <w:rPr>
          <w:color w:val="000000" w:themeColor="text1"/>
        </w:rPr>
        <w:t>заявитель является участником оптового рынка;</w:t>
      </w:r>
    </w:p>
    <w:p w:rsidR="00F127C4" w:rsidRPr="0004721E" w:rsidRDefault="00F127C4">
      <w:pPr>
        <w:pStyle w:val="ConsPlusNormal"/>
        <w:spacing w:before="220"/>
        <w:ind w:firstLine="540"/>
        <w:jc w:val="both"/>
        <w:rPr>
          <w:color w:val="000000" w:themeColor="text1"/>
        </w:rPr>
      </w:pPr>
      <w:bookmarkStart w:id="202" w:name="P1611"/>
      <w:bookmarkEnd w:id="202"/>
      <w:r w:rsidRPr="0004721E">
        <w:rPr>
          <w:color w:val="000000" w:themeColor="text1"/>
        </w:rPr>
        <w:t>собственный капитал заявителя составляет не менее 20 процентов среднемесячной стоимости электрической энергии (мощности), приобретаемой потребителями (покупателями) на розничном рынке у заменяемого гарантирующего поставщика, или заявителем заключен договор банковской гарантии в соответствии с договором о присоединении к торговой системе оптового рынка с суммой покрытия, аналогичной указанному размеру собственного капитала;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11.10.2016 N 1030)</w:t>
      </w:r>
    </w:p>
    <w:p w:rsidR="00F127C4" w:rsidRPr="0004721E" w:rsidRDefault="00F127C4">
      <w:pPr>
        <w:pStyle w:val="ConsPlusNormal"/>
        <w:spacing w:before="220"/>
        <w:ind w:firstLine="540"/>
        <w:jc w:val="both"/>
        <w:rPr>
          <w:color w:val="000000" w:themeColor="text1"/>
        </w:rPr>
      </w:pPr>
      <w:bookmarkStart w:id="203" w:name="P1613"/>
      <w:bookmarkEnd w:id="203"/>
      <w:r w:rsidRPr="0004721E">
        <w:rPr>
          <w:color w:val="000000" w:themeColor="text1"/>
        </w:rPr>
        <w:t>показатели финансового состояния заявителя соответствуют значениям показателей финансового состояния гарантирующего поставщика, предусмотренным приложением N 1 к настоящему документу;</w:t>
      </w:r>
    </w:p>
    <w:p w:rsidR="00F127C4" w:rsidRPr="0004721E" w:rsidRDefault="00F127C4">
      <w:pPr>
        <w:pStyle w:val="ConsPlusNormal"/>
        <w:spacing w:before="220"/>
        <w:ind w:firstLine="540"/>
        <w:jc w:val="both"/>
        <w:rPr>
          <w:color w:val="000000" w:themeColor="text1"/>
        </w:rPr>
      </w:pPr>
      <w:r w:rsidRPr="0004721E">
        <w:rPr>
          <w:color w:val="000000" w:themeColor="text1"/>
        </w:rPr>
        <w:t>в течение 1 года до дня подачи заявки на участие в конкурсе в отношении претендента на участие в конкурсе не проводились процедуры, применяемые в деле о банкротстве, в том числе введение наблюдения, финансового оздоровления, внешнего управления, признание должника банкротом и открытие конкурсного производства;</w:t>
      </w:r>
    </w:p>
    <w:p w:rsidR="00F127C4" w:rsidRPr="0004721E" w:rsidRDefault="00F127C4">
      <w:pPr>
        <w:pStyle w:val="ConsPlusNormal"/>
        <w:spacing w:before="220"/>
        <w:ind w:firstLine="540"/>
        <w:jc w:val="both"/>
        <w:rPr>
          <w:color w:val="000000" w:themeColor="text1"/>
        </w:rPr>
      </w:pPr>
      <w:r w:rsidRPr="0004721E">
        <w:rPr>
          <w:color w:val="000000" w:themeColor="text1"/>
        </w:rPr>
        <w:t>заявка участника соответствует требованиям, указанным в порядке проведения конкурса, а также требованиям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заявитель не является сетевой организацией, организацией в границах одной ценовой зоны оптового рынка, имеющей одновременно на праве собственности или ином законном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либо аффилированным лицом такой организации;</w:t>
      </w:r>
    </w:p>
    <w:p w:rsidR="00F127C4" w:rsidRPr="0004721E" w:rsidRDefault="00F127C4">
      <w:pPr>
        <w:pStyle w:val="ConsPlusNormal"/>
        <w:spacing w:before="220"/>
        <w:ind w:firstLine="540"/>
        <w:jc w:val="both"/>
        <w:rPr>
          <w:color w:val="000000" w:themeColor="text1"/>
        </w:rPr>
      </w:pPr>
      <w:r w:rsidRPr="0004721E">
        <w:rPr>
          <w:color w:val="000000" w:themeColor="text1"/>
        </w:rPr>
        <w:t>заявитель на дату проведения конкурса и в течение 3 лет, предшествующих дате проведения конкурса, не был включен в реестр недобросовестных участников конкурсов;</w:t>
      </w:r>
    </w:p>
    <w:p w:rsidR="00F127C4" w:rsidRPr="0004721E" w:rsidRDefault="00F127C4">
      <w:pPr>
        <w:pStyle w:val="ConsPlusNormal"/>
        <w:spacing w:before="220"/>
        <w:ind w:firstLine="540"/>
        <w:jc w:val="both"/>
        <w:rPr>
          <w:color w:val="000000" w:themeColor="text1"/>
        </w:rPr>
      </w:pPr>
      <w:bookmarkStart w:id="204" w:name="P1618"/>
      <w:bookmarkEnd w:id="204"/>
      <w:r w:rsidRPr="0004721E">
        <w:rPr>
          <w:color w:val="000000" w:themeColor="text1"/>
        </w:rPr>
        <w:t>общая сумма кредиторской задолженности заменяемого гарантирующего поставщика согласно реестру кредиторов, сформированному в соответствии с пунктом 206 настоящего документа;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11.10.2016 N 1030)</w:t>
      </w:r>
    </w:p>
    <w:p w:rsidR="00F127C4" w:rsidRPr="0004721E" w:rsidRDefault="00F127C4">
      <w:pPr>
        <w:pStyle w:val="ConsPlusNormal"/>
        <w:spacing w:before="220"/>
        <w:ind w:firstLine="540"/>
        <w:jc w:val="both"/>
        <w:rPr>
          <w:color w:val="000000" w:themeColor="text1"/>
        </w:rPr>
      </w:pPr>
      <w:bookmarkStart w:id="205" w:name="P1620"/>
      <w:bookmarkEnd w:id="205"/>
      <w:r w:rsidRPr="0004721E">
        <w:rPr>
          <w:color w:val="000000" w:themeColor="text1"/>
        </w:rPr>
        <w:t>требования к минимальному размеру денежных средств, не менее которого участник конкурса обязан указать в заявке в качестве суммы, которую он будет обязан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суммы задолженности, указанной в реестре кредиторов, сформированном уполномоченным федеральным органом в соответствии с пунктом 206 настоящего документа, а также требование о распределении указываемых средств пропорционально величине задолженности перед каждым кредитором;</w:t>
      </w:r>
    </w:p>
    <w:p w:rsidR="00F127C4" w:rsidRPr="0004721E" w:rsidRDefault="00F127C4">
      <w:pPr>
        <w:pStyle w:val="ConsPlusNormal"/>
        <w:spacing w:before="220"/>
        <w:ind w:firstLine="540"/>
        <w:jc w:val="both"/>
        <w:rPr>
          <w:color w:val="000000" w:themeColor="text1"/>
        </w:rPr>
      </w:pPr>
      <w:bookmarkStart w:id="206" w:name="P1621"/>
      <w:bookmarkEnd w:id="206"/>
      <w:r w:rsidRPr="0004721E">
        <w:rPr>
          <w:color w:val="000000" w:themeColor="text1"/>
        </w:rPr>
        <w:t>требования к порядку и срокам направления победителем конкурса денежных средств в счет уступки требований кредиторов заменяемого гарантирующего поставщика при соблюдении следующих условий:</w:t>
      </w:r>
    </w:p>
    <w:p w:rsidR="00F127C4" w:rsidRPr="0004721E" w:rsidRDefault="00F127C4">
      <w:pPr>
        <w:pStyle w:val="ConsPlusNormal"/>
        <w:spacing w:before="220"/>
        <w:ind w:firstLine="540"/>
        <w:jc w:val="both"/>
        <w:rPr>
          <w:color w:val="000000" w:themeColor="text1"/>
        </w:rPr>
      </w:pPr>
      <w:r w:rsidRPr="0004721E">
        <w:rPr>
          <w:color w:val="000000" w:themeColor="text1"/>
        </w:rPr>
        <w:t>если срок, на который территориальной сетевой организации присвоен статус гарантирующего поставщика, определен календарной датой и кредитором принято соответствующее предложение победителя конкурса об уступке прав требования ранее 4 месяцев до даты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пунктом 206 настоящего документа, не позднее 3 месяцев до даты истечения срока, на который территориальной сетевой организации присвоен статус гарантирующего поставщика в соответствующей зоне деятельности;</w:t>
      </w:r>
    </w:p>
    <w:p w:rsidR="00F127C4" w:rsidRPr="0004721E" w:rsidRDefault="00F127C4">
      <w:pPr>
        <w:pStyle w:val="ConsPlusNormal"/>
        <w:spacing w:before="220"/>
        <w:ind w:firstLine="540"/>
        <w:jc w:val="both"/>
        <w:rPr>
          <w:color w:val="000000" w:themeColor="text1"/>
        </w:rPr>
      </w:pPr>
      <w:r w:rsidRPr="0004721E">
        <w:rPr>
          <w:color w:val="000000" w:themeColor="text1"/>
        </w:rPr>
        <w:t>если срок, на который территориальной сетевой организации присвоен статус гарантирующего поставщика, не определен календарной датой и (или) кредитором принято соответствующее предложение победителя конкурса об уступке прав требования позднее 4 месяцев до даты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пунктом 206 настоящего документа, в течение 10 рабочих дней со дня акцепта соответствующим кредитором предложения, полученного от победителя конкурса;</w:t>
      </w:r>
    </w:p>
    <w:p w:rsidR="00F127C4" w:rsidRPr="0004721E" w:rsidRDefault="00F127C4">
      <w:pPr>
        <w:pStyle w:val="ConsPlusNormal"/>
        <w:spacing w:before="220"/>
        <w:ind w:firstLine="540"/>
        <w:jc w:val="both"/>
        <w:rPr>
          <w:color w:val="000000" w:themeColor="text1"/>
        </w:rPr>
      </w:pPr>
      <w:bookmarkStart w:id="207" w:name="P1624"/>
      <w:bookmarkEnd w:id="207"/>
      <w:r w:rsidRPr="0004721E">
        <w:rPr>
          <w:color w:val="000000" w:themeColor="text1"/>
        </w:rPr>
        <w:t>уровень необходимой валовой выручки, учтенной при установлении в текущем периоде регулирования сбытовой надбавки для заменяемого гарантирующего поставщика, и (или) уровень сбытовой надбавки гарантирующего поставщика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F127C4" w:rsidRPr="0004721E" w:rsidRDefault="00F127C4">
      <w:pPr>
        <w:pStyle w:val="ConsPlusNormal"/>
        <w:spacing w:before="220"/>
        <w:ind w:firstLine="540"/>
        <w:jc w:val="both"/>
        <w:rPr>
          <w:color w:val="000000" w:themeColor="text1"/>
        </w:rPr>
      </w:pPr>
      <w:bookmarkStart w:id="208" w:name="P1625"/>
      <w:bookmarkEnd w:id="208"/>
      <w:r w:rsidRPr="0004721E">
        <w:rPr>
          <w:color w:val="000000" w:themeColor="text1"/>
        </w:rPr>
        <w:t>минимальный и максимальный уровни необходимой валовой выручки и (или) сбытовой надбавки гарантирующего поставщика, в рамках которых в заявке на участие в конкурсе допустимо указывать уровень необходимой валовой выручки и (или) сбытовой надбавки,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адрес, по которому осуществляется прием заявок на участие в конкурсе;</w:t>
      </w:r>
    </w:p>
    <w:p w:rsidR="00F127C4" w:rsidRPr="0004721E" w:rsidRDefault="00F127C4">
      <w:pPr>
        <w:pStyle w:val="ConsPlusNormal"/>
        <w:spacing w:before="220"/>
        <w:ind w:firstLine="540"/>
        <w:jc w:val="both"/>
        <w:rPr>
          <w:color w:val="000000" w:themeColor="text1"/>
        </w:rPr>
      </w:pPr>
      <w:r w:rsidRPr="0004721E">
        <w:rPr>
          <w:color w:val="000000" w:themeColor="text1"/>
        </w:rPr>
        <w:t>перечень документов, представляемых для участия в конкурсе;</w:t>
      </w:r>
    </w:p>
    <w:p w:rsidR="00F127C4" w:rsidRPr="0004721E" w:rsidRDefault="00F127C4">
      <w:pPr>
        <w:pStyle w:val="ConsPlusNormal"/>
        <w:spacing w:before="220"/>
        <w:ind w:firstLine="540"/>
        <w:jc w:val="both"/>
        <w:rPr>
          <w:color w:val="000000" w:themeColor="text1"/>
        </w:rPr>
      </w:pPr>
      <w:r w:rsidRPr="0004721E">
        <w:rPr>
          <w:color w:val="000000" w:themeColor="text1"/>
        </w:rPr>
        <w:t>форма заявки на участие в конкурсе;</w:t>
      </w:r>
    </w:p>
    <w:p w:rsidR="00F127C4" w:rsidRPr="0004721E" w:rsidRDefault="00F127C4">
      <w:pPr>
        <w:pStyle w:val="ConsPlusNormal"/>
        <w:spacing w:before="220"/>
        <w:ind w:firstLine="540"/>
        <w:jc w:val="both"/>
        <w:rPr>
          <w:color w:val="000000" w:themeColor="text1"/>
        </w:rPr>
      </w:pPr>
      <w:r w:rsidRPr="0004721E">
        <w:rPr>
          <w:color w:val="000000" w:themeColor="text1"/>
        </w:rPr>
        <w:t>срок начала приема заявок на участие в конкурсе, который должен начаться не позднее 5 дней со дня опубликования решения о проведении конкурса в соответствии с пунктом 208 настоящего документа, и срок окончания приема заявок на участие в конкурсе, который должен истекать не позднее 20 дней со дня опубликования решения о проведении конкурса, а также дату подведения итогов конкурса (далее - дата проведения конкурса);</w:t>
      </w:r>
    </w:p>
    <w:p w:rsidR="00F127C4" w:rsidRPr="0004721E" w:rsidRDefault="00F127C4">
      <w:pPr>
        <w:pStyle w:val="ConsPlusNormal"/>
        <w:spacing w:before="220"/>
        <w:ind w:firstLine="540"/>
        <w:jc w:val="both"/>
        <w:rPr>
          <w:color w:val="000000" w:themeColor="text1"/>
        </w:rPr>
      </w:pPr>
      <w:bookmarkStart w:id="209" w:name="P1630"/>
      <w:bookmarkEnd w:id="209"/>
      <w:r w:rsidRPr="0004721E">
        <w:rPr>
          <w:color w:val="000000" w:themeColor="text1"/>
        </w:rPr>
        <w:t>среднемесячная стоимость электрической энергии (мощности), приобретаемой потребителями (покупателями) на розничном рынке у заменяемого гарантирующего поставщика, определяемая уполномоченным федеральным органом на основании данных за предшествующие 4 квартала, полученных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Информация, предусмотренная абзацами двенадцатым и тринадцатым настоящего пункта, указывается в соответствии с обязательствами, возникшими в связи с исполнением лицом, имеющим статус гарантирующего поставщика, функций гарантирующего поставщика в границах той зоны деятельности, в отношении которой проводится конкурс.</w:t>
      </w:r>
    </w:p>
    <w:p w:rsidR="00F127C4" w:rsidRPr="0004721E" w:rsidRDefault="00F127C4">
      <w:pPr>
        <w:pStyle w:val="ConsPlusNormal"/>
        <w:jc w:val="both"/>
        <w:rPr>
          <w:color w:val="000000" w:themeColor="text1"/>
        </w:rPr>
      </w:pPr>
      <w:r w:rsidRPr="0004721E">
        <w:rPr>
          <w:color w:val="000000" w:themeColor="text1"/>
        </w:rPr>
        <w:t>(п. 207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bookmarkStart w:id="210" w:name="P1633"/>
      <w:bookmarkEnd w:id="210"/>
      <w:r w:rsidRPr="0004721E">
        <w:rPr>
          <w:color w:val="000000" w:themeColor="text1"/>
        </w:rPr>
        <w:t>208. Уполномоченный федеральный орган не позднее 3 рабочих дней со дня принятия решения о проведении конкурса публикует указанное решение, а также сведения о должностных лицах, уполномоченных давать разъяснения об условиях проведения конкурса (фамилия, имя и отчество, должность, адрес электронной почты и номер контактного телефона), на своем официальном сайте в сети "Интернет", а также направляет копии указанного решения в федеральный антимонопольный орган и уполномоченный орган субъекта Российской Федерации, на территории которого располагается зона деятельности заменяемого гарантирующего поставщика.</w:t>
      </w:r>
    </w:p>
    <w:p w:rsidR="00F127C4" w:rsidRPr="0004721E" w:rsidRDefault="00F127C4">
      <w:pPr>
        <w:pStyle w:val="ConsPlusNormal"/>
        <w:jc w:val="both"/>
        <w:rPr>
          <w:color w:val="000000" w:themeColor="text1"/>
        </w:rPr>
      </w:pPr>
      <w:r w:rsidRPr="0004721E">
        <w:rPr>
          <w:color w:val="000000" w:themeColor="text1"/>
        </w:rPr>
        <w:t>(в ред. Постановлений Правительства РФ от 30.12.2012 N 1482, от 04.09.2015 N 941)</w:t>
      </w:r>
    </w:p>
    <w:p w:rsidR="00F127C4" w:rsidRPr="0004721E" w:rsidRDefault="00F127C4">
      <w:pPr>
        <w:pStyle w:val="ConsPlusNormal"/>
        <w:spacing w:before="220"/>
        <w:ind w:firstLine="540"/>
        <w:jc w:val="both"/>
        <w:rPr>
          <w:color w:val="000000" w:themeColor="text1"/>
        </w:rPr>
      </w:pPr>
      <w:r w:rsidRPr="0004721E">
        <w:rPr>
          <w:color w:val="000000" w:themeColor="text1"/>
        </w:rPr>
        <w:t>209. Дата проведения конкурса не может быть определена ранее 1-го дня квартала, следующего за кварталом, в котором принято решение о проведении конкурса, в случае если гарантирующий поставщик является получателем средств, предоставляемых за счет субсидий на ликвидацию межтерриториального перекрестного субсидирования в электроэнергетике (являлся получателем таких средств в предыдущем периоде регулирования), и к моменту наступления обстоятельств, предусмотренных пунктом 202 настоящего документа, не определен размер средств, причитающихся гарантирующему поставщику за счет указанных субсидий в текущем периоде регулирования, или средства, причитающиеся гарантирующему поставщику за счет указанных субсидий в текущем периоде регулирования, не поступили в адрес такого гарантирующего поставщика полностью или частично.</w:t>
      </w:r>
    </w:p>
    <w:p w:rsidR="00F127C4" w:rsidRPr="0004721E" w:rsidRDefault="00F127C4">
      <w:pPr>
        <w:pStyle w:val="ConsPlusNormal"/>
        <w:spacing w:before="220"/>
        <w:ind w:firstLine="540"/>
        <w:jc w:val="both"/>
        <w:rPr>
          <w:color w:val="000000" w:themeColor="text1"/>
        </w:rPr>
      </w:pPr>
      <w:r w:rsidRPr="0004721E">
        <w:rPr>
          <w:color w:val="000000" w:themeColor="text1"/>
        </w:rPr>
        <w:t>При сохранении указанного условия к наступлению срока проведения конкурса уполномоченный федеральный орган принимает решение об изменении даты проведения конкурса на 1-й день следующего квартала.</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Уполномоченный федеральный орган не позднее 3 рабочих дней, следующих за днем принятия решения об изменении даты проведения конкурса, публикует указанное решение на своем официальном сайте в сети "Интернет", а также направляет копии указанного решения в федеральный антимонопольный орган и уполномоченный орган субъекта Российской Федерации, на территории которого располагается зона деятельности заменяемого гарантирующего поставщика.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04.09.2015 N 941)</w:t>
      </w:r>
    </w:p>
    <w:p w:rsidR="00F127C4" w:rsidRPr="0004721E" w:rsidRDefault="00F127C4">
      <w:pPr>
        <w:pStyle w:val="ConsPlusNormal"/>
        <w:jc w:val="both"/>
        <w:rPr>
          <w:color w:val="000000" w:themeColor="text1"/>
        </w:rPr>
      </w:pPr>
      <w:r w:rsidRPr="0004721E">
        <w:rPr>
          <w:color w:val="000000" w:themeColor="text1"/>
        </w:rPr>
        <w:t>(п. 209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210. Для проведения конкурса уполномоченный федеральный орган формирует конкурсную комиссию и назначает председателя конкурсной комиссии.</w:t>
      </w:r>
    </w:p>
    <w:p w:rsidR="00F127C4" w:rsidRPr="0004721E" w:rsidRDefault="00F127C4">
      <w:pPr>
        <w:pStyle w:val="ConsPlusNormal"/>
        <w:spacing w:before="220"/>
        <w:ind w:firstLine="540"/>
        <w:jc w:val="both"/>
        <w:rPr>
          <w:color w:val="000000" w:themeColor="text1"/>
        </w:rPr>
      </w:pPr>
      <w:r w:rsidRPr="0004721E">
        <w:rPr>
          <w:color w:val="000000" w:themeColor="text1"/>
        </w:rPr>
        <w:t>В состав конкурсной комиссии включаются не менее чем по 2 представителя уполномоченного федерального органа, федерального антимонопольного органа и уполномоченного органа субъекта Российской Федерации, на территории которого располагается зона деятельности заменяемого гарантирующего поставщика (по 2 представителя от уполномоченных органов каждого субъекта Российской Федерации в случае расположения зоны деятельности гарантирующего поставщика на территории более чем 1 субъекта Российской Федерации).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04.09.2015 N 941)</w:t>
      </w:r>
    </w:p>
    <w:p w:rsidR="00F127C4" w:rsidRPr="0004721E" w:rsidRDefault="00F127C4">
      <w:pPr>
        <w:pStyle w:val="ConsPlusNormal"/>
        <w:spacing w:before="220"/>
        <w:ind w:firstLine="540"/>
        <w:jc w:val="both"/>
        <w:rPr>
          <w:color w:val="000000" w:themeColor="text1"/>
        </w:rPr>
      </w:pPr>
      <w:r w:rsidRPr="0004721E">
        <w:rPr>
          <w:color w:val="000000" w:themeColor="text1"/>
        </w:rPr>
        <w:t>В целях формирования конкурсной комиссии уполномоченный федеральный орган направляет в федеральный антимонопольный орган и уполномоченный орган субъекта Российской Федерации (уполномоченные органы субъектов Российской Федерации) письменные запросы о выдвижении кандидатур для включения в состав конкурсной комиссии.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04.09.2015 N 941)</w:t>
      </w:r>
    </w:p>
    <w:p w:rsidR="00F127C4" w:rsidRPr="0004721E" w:rsidRDefault="00F127C4">
      <w:pPr>
        <w:pStyle w:val="ConsPlusNormal"/>
        <w:spacing w:before="220"/>
        <w:ind w:firstLine="540"/>
        <w:jc w:val="both"/>
        <w:rPr>
          <w:color w:val="000000" w:themeColor="text1"/>
        </w:rPr>
      </w:pPr>
      <w:r w:rsidRPr="0004721E">
        <w:rPr>
          <w:color w:val="000000" w:themeColor="text1"/>
        </w:rPr>
        <w:t>Указанные федеральные органы исполнительной власти и уполномоченный орган субъекта Российской Федерации (уполномоченные органы субъектов Российской Федерации) не позднее 5 календарных дней со дня получения запроса направляют в уполномоченный федеральный орган предложения с указанием кандидатур для включения в состав конкурсной комиссии.</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федеральные органы исполнительной власти и (или) уполномоченный орган субъекта Российской Федерации (уполномоченные органы субъектов Российской Федерации) в указанный срок не представили в уполномоченный федеральный орган предложения, уполномоченный федеральный орган формирует конкурсную комиссию без представителей таких федеральных органов исполнительной власти и органов субъектов Российской Федерации.</w:t>
      </w:r>
    </w:p>
    <w:p w:rsidR="00F127C4" w:rsidRPr="0004721E" w:rsidRDefault="00F127C4">
      <w:pPr>
        <w:pStyle w:val="ConsPlusNormal"/>
        <w:jc w:val="both"/>
        <w:rPr>
          <w:color w:val="000000" w:themeColor="text1"/>
        </w:rPr>
      </w:pPr>
      <w:r w:rsidRPr="0004721E">
        <w:rPr>
          <w:color w:val="000000" w:themeColor="text1"/>
        </w:rPr>
        <w:t>(п. 210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211. В заседаниях конкурсной комиссии в качестве наблюдателей имеют право участвовать представители иных органов и организаций (в том числе совета рынка, некоммерческих организаций, объединяющих субъекты розничных рынков, и (или) потребителей электрической энергии, и (или) производителей электрической энергии (мощности), территориальные сетевые организации, оказывающие услуги на данной территории), а также представители кредиторов заменяемого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Положение о конкурсной комиссии и ее состав утверждаются уполномоченным федеральным органом и публикуются на официальном сайте уполномоченного федерального органа в сети "Интернет".</w:t>
      </w:r>
    </w:p>
    <w:p w:rsidR="00F127C4" w:rsidRPr="0004721E" w:rsidRDefault="00F127C4">
      <w:pPr>
        <w:pStyle w:val="ConsPlusNormal"/>
        <w:jc w:val="both"/>
        <w:rPr>
          <w:color w:val="000000" w:themeColor="text1"/>
        </w:rPr>
      </w:pPr>
      <w:r w:rsidRPr="0004721E">
        <w:rPr>
          <w:color w:val="000000" w:themeColor="text1"/>
        </w:rPr>
        <w:t>(п. 211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212. Участником конкурса может быть любая коммерческая организация независимо от организационно-правовой формы, за исключением территориальной сетевой организации, организации по управлению единой национальной (общероссийской) электрической сетью и организации (аффилированного лица такой организации) в границах одной ценовой зоны оптового рынка, владеющей на праве собственности или ином законном основании одновременно имуществом, непосредственно используемым при осуществлении деятельности по передаче электрической энергии и (или) оперативно-диспетчерскому управлению в электроэнергетике, в случаях, когда законодательством Российской Федерации запрещено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sidR="00F127C4" w:rsidRPr="0004721E" w:rsidRDefault="00F127C4">
      <w:pPr>
        <w:pStyle w:val="ConsPlusNormal"/>
        <w:jc w:val="both"/>
        <w:rPr>
          <w:color w:val="000000" w:themeColor="text1"/>
        </w:rPr>
      </w:pPr>
      <w:r w:rsidRPr="0004721E">
        <w:rPr>
          <w:color w:val="000000" w:themeColor="text1"/>
        </w:rPr>
        <w:t>(п. 212 в ред. Постановления Правительства РФ от 11.10.2016 N 1030)</w:t>
      </w:r>
    </w:p>
    <w:p w:rsidR="00F127C4" w:rsidRPr="0004721E" w:rsidRDefault="00F127C4">
      <w:pPr>
        <w:pStyle w:val="ConsPlusNormal"/>
        <w:spacing w:before="220"/>
        <w:ind w:firstLine="540"/>
        <w:jc w:val="both"/>
        <w:rPr>
          <w:color w:val="000000" w:themeColor="text1"/>
        </w:rPr>
      </w:pPr>
      <w:r w:rsidRPr="0004721E">
        <w:rPr>
          <w:color w:val="000000" w:themeColor="text1"/>
        </w:rPr>
        <w:t>213. Для участия в конкурсе заявители направляют в уполномоченный федеральный орган заявки на участие в конкурсе, содержащие наименование заявителя, место его нахождения, идентификационный номер налогоплательщика, государственный регистрационный номер записи о государственной регистрации заявителя, с приложением следующих документов:</w:t>
      </w:r>
    </w:p>
    <w:p w:rsidR="00F127C4" w:rsidRPr="0004721E" w:rsidRDefault="00F127C4">
      <w:pPr>
        <w:pStyle w:val="ConsPlusNormal"/>
        <w:spacing w:before="220"/>
        <w:ind w:firstLine="540"/>
        <w:jc w:val="both"/>
        <w:rPr>
          <w:color w:val="000000" w:themeColor="text1"/>
        </w:rPr>
      </w:pPr>
      <w:r w:rsidRPr="0004721E">
        <w:rPr>
          <w:color w:val="000000" w:themeColor="text1"/>
        </w:rPr>
        <w:t>выписка из реестра субъектов оптового рынка с указанием вида деятельности, в целях осуществления которого заявитель участвует в торговле электрической энергией и мощностью на оптовом рынке (типа субъекта оптового рынка, к которому относится заявитель в соответствии с договором о присоединении к торговой системе оптового рынка), выданная советом рынка;</w:t>
      </w:r>
    </w:p>
    <w:p w:rsidR="00F127C4" w:rsidRPr="0004721E" w:rsidRDefault="00F127C4">
      <w:pPr>
        <w:pStyle w:val="ConsPlusNormal"/>
        <w:spacing w:before="220"/>
        <w:ind w:firstLine="540"/>
        <w:jc w:val="both"/>
        <w:rPr>
          <w:color w:val="000000" w:themeColor="text1"/>
        </w:rPr>
      </w:pPr>
      <w:r w:rsidRPr="0004721E">
        <w:rPr>
          <w:color w:val="000000" w:themeColor="text1"/>
        </w:rPr>
        <w:t>документы, подтверждающие величину собственного капитала заявителя, или заключенный заявителем договор банковской гарантии в соответствии с договором о присоединении к торговой системе оптового рынка с суммой покрытия, аналогичной размеру собственного капитала, необходимого для участия в конкурсе на присвоение статуса гарантирующего поставщика в соответствии с пунктом 207 настоящего документа;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11.10.2016 N 1030)</w:t>
      </w:r>
    </w:p>
    <w:p w:rsidR="00F127C4" w:rsidRPr="0004721E" w:rsidRDefault="00F127C4">
      <w:pPr>
        <w:pStyle w:val="ConsPlusNormal"/>
        <w:spacing w:before="220"/>
        <w:ind w:firstLine="540"/>
        <w:jc w:val="both"/>
        <w:rPr>
          <w:color w:val="000000" w:themeColor="text1"/>
        </w:rPr>
      </w:pPr>
      <w:r w:rsidRPr="0004721E">
        <w:rPr>
          <w:color w:val="000000" w:themeColor="text1"/>
        </w:rPr>
        <w:t>расчет показателей финансового состояния заявителя в соответствии с приложением N 1 к настоящему документу по результатам последнего отчетного периода, предшествующего дате подачи заявки на участие в конкурсе;</w:t>
      </w:r>
    </w:p>
    <w:p w:rsidR="00F127C4" w:rsidRPr="0004721E" w:rsidRDefault="00F127C4">
      <w:pPr>
        <w:pStyle w:val="ConsPlusNormal"/>
        <w:spacing w:before="220"/>
        <w:ind w:firstLine="540"/>
        <w:jc w:val="both"/>
        <w:rPr>
          <w:color w:val="000000" w:themeColor="text1"/>
        </w:rPr>
      </w:pPr>
      <w:r w:rsidRPr="0004721E">
        <w:rPr>
          <w:color w:val="000000" w:themeColor="text1"/>
        </w:rPr>
        <w:t>сведения из Единого федерального реестра сведений о банкротстве, подтверждающие, что в течение одного года до даты подачи заявки на участие в конкурсе в отношении претендента на участие в конкурсе не проводились процедуры, применяемые в деле о банкротстве;</w:t>
      </w:r>
    </w:p>
    <w:p w:rsidR="00F127C4" w:rsidRPr="0004721E" w:rsidRDefault="00F127C4">
      <w:pPr>
        <w:pStyle w:val="ConsPlusNormal"/>
        <w:spacing w:before="220"/>
        <w:ind w:firstLine="540"/>
        <w:jc w:val="both"/>
        <w:rPr>
          <w:color w:val="000000" w:themeColor="text1"/>
        </w:rPr>
      </w:pPr>
      <w:r w:rsidRPr="0004721E">
        <w:rPr>
          <w:color w:val="000000" w:themeColor="text1"/>
        </w:rPr>
        <w:t>бухгалтерская (финансовая), статистическая и налоговая отчетность заявителя за предыдущий год и отчетный период, предшествующий дате подачи заявки на участие в конкурсе.</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30.01.2013 N 67)</w:t>
      </w:r>
    </w:p>
    <w:p w:rsidR="00F127C4" w:rsidRPr="0004721E" w:rsidRDefault="00F127C4">
      <w:pPr>
        <w:pStyle w:val="ConsPlusNormal"/>
        <w:spacing w:before="220"/>
        <w:ind w:firstLine="540"/>
        <w:jc w:val="both"/>
        <w:rPr>
          <w:color w:val="000000" w:themeColor="text1"/>
        </w:rPr>
      </w:pPr>
      <w:r w:rsidRPr="0004721E">
        <w:rPr>
          <w:color w:val="000000" w:themeColor="text1"/>
        </w:rPr>
        <w:t>полный список аффилированных лиц заявителя в соответствии с Законом РСФСР от 22 марта 1991 г. N 948-1 "О конкуренции и ограничении монополистической деятельности на товарных рынках", а также лиц, являющихся в соответствии с Налоговым кодексом Российской Федерации взаимозависимыми с заявителем;</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11.10.2016 N 1030)</w:t>
      </w:r>
    </w:p>
    <w:p w:rsidR="00F127C4" w:rsidRPr="0004721E" w:rsidRDefault="00F127C4">
      <w:pPr>
        <w:pStyle w:val="ConsPlusNormal"/>
        <w:spacing w:before="220"/>
        <w:ind w:firstLine="540"/>
        <w:jc w:val="both"/>
        <w:rPr>
          <w:color w:val="000000" w:themeColor="text1"/>
        </w:rPr>
      </w:pPr>
      <w:r w:rsidRPr="0004721E">
        <w:rPr>
          <w:color w:val="000000" w:themeColor="text1"/>
        </w:rPr>
        <w:t>информация о лицах, входящих в группу лиц с заявителем, по форме, утвержденной Федеральной антимонопольной службой, с указанием признаков, по которым такие лица входят в эту группу, на дату подачи заявки, сведения о лицах (бенефициарах), в интересах которых осуществляется владение более чем 5 процентами акций заявителя их номинальными держателями, сведения об аффилированных лицах в соответствии со статьей 4 Закона РСФСР от 22 марта 1991 г. N 948-1 "О конкуренции и ограничении монополистической деятельности на товарных рынках".</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11.10.2016 N 1030)</w:t>
      </w:r>
    </w:p>
    <w:p w:rsidR="00F127C4" w:rsidRPr="0004721E" w:rsidRDefault="00F127C4">
      <w:pPr>
        <w:pStyle w:val="ConsPlusNormal"/>
        <w:jc w:val="both"/>
        <w:rPr>
          <w:color w:val="000000" w:themeColor="text1"/>
        </w:rPr>
      </w:pPr>
      <w:r w:rsidRPr="0004721E">
        <w:rPr>
          <w:color w:val="000000" w:themeColor="text1"/>
        </w:rPr>
        <w:t>(п. 213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bookmarkStart w:id="211" w:name="P1666"/>
      <w:bookmarkEnd w:id="211"/>
      <w:r w:rsidRPr="0004721E">
        <w:rPr>
          <w:color w:val="000000" w:themeColor="text1"/>
        </w:rPr>
        <w:t>214. В заявке на участие в конкурсе заявитель обязан указать размер денежных средств, которые он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абзаце двенадцатом пункта 207 настоящего документа, в соответствии с требованиями, установленными в абзацах тринадцатом и четырнадцатом пункта 207 настоящего документа.</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второй пункта 214 признается утратившим силу.</w:t>
      </w:r>
    </w:p>
    <w:p w:rsidR="00F127C4" w:rsidRPr="0004721E" w:rsidRDefault="00F127C4">
      <w:pPr>
        <w:pStyle w:val="ConsPlusNormal"/>
        <w:ind w:firstLine="540"/>
        <w:jc w:val="both"/>
        <w:rPr>
          <w:color w:val="000000" w:themeColor="text1"/>
        </w:rPr>
      </w:pPr>
      <w:r w:rsidRPr="0004721E">
        <w:rPr>
          <w:color w:val="000000" w:themeColor="text1"/>
        </w:rPr>
        <w:t>В случае если конкурс проводится в отношении зоны деятельности заменяемого гарантирующего поставщика, не имеющего задолженности по оплате электрической энергии (мощности), поставленной на оптовом рынке, то в заявке на участие в конкурсе заявитель обязан указать уровень необходимой валовой выручки и (или) сбытовой надбавки гарантирующего поставщика на следующий период регулирования, в котором заявитель намерен осуществлять функции гарантирующего поставщика.</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третий пункта 214 признается утратившим силу.</w:t>
      </w:r>
    </w:p>
    <w:p w:rsidR="00F127C4" w:rsidRPr="0004721E" w:rsidRDefault="00F127C4">
      <w:pPr>
        <w:pStyle w:val="ConsPlusNormal"/>
        <w:ind w:firstLine="540"/>
        <w:jc w:val="both"/>
        <w:rPr>
          <w:color w:val="000000" w:themeColor="text1"/>
        </w:rPr>
      </w:pPr>
      <w:r w:rsidRPr="0004721E">
        <w:rPr>
          <w:color w:val="000000" w:themeColor="text1"/>
        </w:rPr>
        <w:t>В случае если размер денежных средств, который указывается в заявке на участие в конкурсе, достаточен для направления в счет уступки требований кредиторов по задолженности, указанной в реестре, сформированном уполномоченным федеральным органом в соответствии с пунктом 206 настоящего документа, заявитель в заявке также указывает уровень необходимой валовой выручки и (или) сбытовой надбавки гарантирующего поставщика на следующий период регулирования, в котором заявитель намерен осуществлять функции гарантирующего поставщика.</w:t>
      </w:r>
    </w:p>
    <w:p w:rsidR="00F127C4" w:rsidRPr="0004721E" w:rsidRDefault="00F127C4">
      <w:pPr>
        <w:pStyle w:val="ConsPlusNormal"/>
        <w:jc w:val="both"/>
        <w:rPr>
          <w:color w:val="000000" w:themeColor="text1"/>
        </w:rPr>
      </w:pPr>
      <w:r w:rsidRPr="0004721E">
        <w:rPr>
          <w:color w:val="000000" w:themeColor="text1"/>
        </w:rPr>
        <w:t>(п. 214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215. Уполномоченный федеральный орган не позднее 3 рабочих дней по истечении срока окончания приема заявок на участие в конкурсе объявляет дату заседания конкурсной комиссии и передает в ее адрес поступившие заявки на участие в конкурсе и приложенные к ним документы, а в случае если в установленный срок в уполномоченный федеральный орган не поступило ни одной заявки на участие в конкурсе, уполномоченный федеральный орган принимает решение о признании конкурса несостоявшимся.</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11.10.2016 N 1030)</w:t>
      </w:r>
    </w:p>
    <w:p w:rsidR="00F127C4" w:rsidRPr="0004721E" w:rsidRDefault="00F127C4">
      <w:pPr>
        <w:pStyle w:val="ConsPlusNormal"/>
        <w:spacing w:before="220"/>
        <w:ind w:firstLine="540"/>
        <w:jc w:val="both"/>
        <w:rPr>
          <w:color w:val="000000" w:themeColor="text1"/>
        </w:rPr>
      </w:pPr>
      <w:r w:rsidRPr="0004721E">
        <w:rPr>
          <w:color w:val="000000" w:themeColor="text1"/>
        </w:rPr>
        <w:t>Конкурсная комиссия не позднее 8 рабочих дней по истечении срока окончания приема заявок на участие в конкурсе производит проверку переданных уполномоченным федеральным органом материалов на их соответствие решению о проведении конкурса, порядку проведения конкурса и требованиям настоящего документа, в том числе проверяет полноту приложенных к заявке на участие в конкурсе документов.</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предоставления заявителем документов, не соответствующих требованиям законодательства Российской Федерации, конкурсная комиссия отказывает заявителю в приеме заявки. Такой отказ должен быть мотивированным и содержать конкретные обстоятельства, являющиеся основанием для отказа.</w:t>
      </w:r>
    </w:p>
    <w:p w:rsidR="00F127C4" w:rsidRPr="0004721E" w:rsidRDefault="00F127C4">
      <w:pPr>
        <w:pStyle w:val="ConsPlusNormal"/>
        <w:spacing w:before="220"/>
        <w:ind w:firstLine="540"/>
        <w:jc w:val="both"/>
        <w:rPr>
          <w:color w:val="000000" w:themeColor="text1"/>
        </w:rPr>
      </w:pPr>
      <w:r w:rsidRPr="0004721E">
        <w:rPr>
          <w:color w:val="000000" w:themeColor="text1"/>
        </w:rPr>
        <w:t>По итогам проведенной конкурсной комиссией проверки уполномоченный федеральный орган не позднее 2 рабочих дней направляет каждому заявителю уведомление о принятии заявки на участие в конкурсе, об отказе в приеме заявки или о необходимости представления в течение 5 рабочих дней недостающих документов. В случае непредставления заявителем в указанный срок недостающих документов заявка на участие в конкурсе считается неподанной.</w:t>
      </w:r>
    </w:p>
    <w:p w:rsidR="00F127C4" w:rsidRPr="0004721E" w:rsidRDefault="00F127C4">
      <w:pPr>
        <w:pStyle w:val="ConsPlusNormal"/>
        <w:jc w:val="both"/>
        <w:rPr>
          <w:color w:val="000000" w:themeColor="text1"/>
        </w:rPr>
      </w:pPr>
      <w:r w:rsidRPr="0004721E">
        <w:rPr>
          <w:color w:val="000000" w:themeColor="text1"/>
        </w:rPr>
        <w:t>(п. 215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216. Уполномоченный федеральный орган объявляет дату заседания конкурсной комиссии в соответствии с опубликованной датой проведения конкурса.</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в абзац второй пункта 216 вносятся изменения.</w:t>
      </w:r>
    </w:p>
    <w:p w:rsidR="00F127C4" w:rsidRPr="0004721E" w:rsidRDefault="00F127C4">
      <w:pPr>
        <w:pStyle w:val="ConsPlusNormal"/>
        <w:ind w:firstLine="540"/>
        <w:jc w:val="both"/>
        <w:rPr>
          <w:color w:val="000000" w:themeColor="text1"/>
        </w:rPr>
      </w:pPr>
      <w:r w:rsidRPr="0004721E">
        <w:rPr>
          <w:color w:val="000000" w:themeColor="text1"/>
        </w:rPr>
        <w:t>В день проведения конкурса конкурсная комиссия рассматривает представленные заявки на участие в конкурсе и прилагаемые к ним документы, производит расчет сводного рейтинга заявителей исходя из размеров денежных средств, указанных ими в заявках на участие в конкурсе, для направления в счет уступки требований кредиторов к гарантирующему поставщику, и (или) уровня необходимой валовой выручки гарантирующего поставщика на следующий период регулирования, и (или) сбытовой надбавки гарантирующего поставщика по формулам согласно приложению N 4 и передает результаты уполномоченному федеральному органу для принятия решения о признании заявителя победителем конкурса или о признании конкурса несостоявшимся.</w:t>
      </w:r>
    </w:p>
    <w:p w:rsidR="00F127C4" w:rsidRPr="0004721E" w:rsidRDefault="00F127C4">
      <w:pPr>
        <w:pStyle w:val="ConsPlusNormal"/>
        <w:jc w:val="both"/>
        <w:rPr>
          <w:color w:val="000000" w:themeColor="text1"/>
        </w:rPr>
      </w:pPr>
      <w:r w:rsidRPr="0004721E">
        <w:rPr>
          <w:color w:val="000000" w:themeColor="text1"/>
        </w:rPr>
        <w:t>(п. 216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217. Уполномоченный федеральный орган не позднее 3 рабочих дней со дня проведения конкурса принимает решение о признании победителем конкурса заявителя, имеющего наибольший рейтинг среди заявителей, соответствующих требованиям, установленным в решении о проведении конкурса на присвоение статуса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Уполномоченный федеральный орган не позднее 2 рабочих дней со дня принятия им решения о признании заявителя победителем конкурса размещает на своем официальном сайте в сети "Интернет" такое решение, сводный рейтинг заявителей и значения его составляющих по каждому из участников конкурса.</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Уполномоченный федеральный орган не позднее 5 рабочих дней со дня принятия им решения о признании заявителя победителем конкурса обязан направить победителю конкурса реестр кредиторов, сформированный и актуализированный уполномоченным федеральным органом совместно с советом рынка в порядке, предусмотренном порядком проведения конкурса, утвержденным нормативным правовым актом уполномоченного федерального органа о проведении конкурса на присвоение статуса гарантирующего поставщика.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11.10.2016 N 1030)</w:t>
      </w:r>
    </w:p>
    <w:p w:rsidR="00F127C4" w:rsidRPr="0004721E" w:rsidRDefault="00F127C4">
      <w:pPr>
        <w:pStyle w:val="ConsPlusNormal"/>
        <w:jc w:val="both"/>
        <w:rPr>
          <w:color w:val="000000" w:themeColor="text1"/>
        </w:rPr>
      </w:pPr>
      <w:r w:rsidRPr="0004721E">
        <w:rPr>
          <w:color w:val="000000" w:themeColor="text1"/>
        </w:rPr>
        <w:t>(п. 217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218. Уполномоченный федеральный орган принимает решение о признании конкурса несостоявшимся в течение 3 рабочих дней со дня его проведения, которое содержит срок, в течение которого должно быть принято решение о проведении повторного конкурса, в следующих случаях:</w:t>
      </w:r>
    </w:p>
    <w:p w:rsidR="00F127C4" w:rsidRPr="0004721E" w:rsidRDefault="00F127C4">
      <w:pPr>
        <w:pStyle w:val="ConsPlusNormal"/>
        <w:spacing w:before="220"/>
        <w:ind w:firstLine="540"/>
        <w:jc w:val="both"/>
        <w:rPr>
          <w:color w:val="000000" w:themeColor="text1"/>
        </w:rPr>
      </w:pPr>
      <w:r w:rsidRPr="0004721E">
        <w:rPr>
          <w:color w:val="000000" w:themeColor="text1"/>
        </w:rPr>
        <w:t>абзац утратил силу. - Постановление Правительства РФ от 11.10.2016 N 1030;</w:t>
      </w:r>
    </w:p>
    <w:p w:rsidR="00F127C4" w:rsidRPr="0004721E" w:rsidRDefault="00F127C4">
      <w:pPr>
        <w:pStyle w:val="ConsPlusNormal"/>
        <w:spacing w:before="220"/>
        <w:ind w:firstLine="540"/>
        <w:jc w:val="both"/>
        <w:rPr>
          <w:color w:val="000000" w:themeColor="text1"/>
        </w:rPr>
      </w:pPr>
      <w:r w:rsidRPr="0004721E">
        <w:rPr>
          <w:color w:val="000000" w:themeColor="text1"/>
        </w:rPr>
        <w:t>если все заявители, подавшие заявки на участие в конкурсе, не соответствуют требованиям, установленным в решении о проведении конкурса на присвоение статуса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в иных случаях, предусмотренных пунктом 222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в уполномоченный федеральный орган поступила одна заявка на участие в конкурсе, при этом заявитель и поданная им заявка соответствуют требованиям настоящего документа к участникам конкурса и заявкам на участие в конкурсе, статус гарантирующего поставщика присваивается такому заявителю (далее - единственный участник конкурса) в порядке, предусмотренном настоящим документом для победителя конкурса.</w:t>
      </w:r>
    </w:p>
    <w:p w:rsidR="00F127C4" w:rsidRPr="0004721E" w:rsidRDefault="00F127C4">
      <w:pPr>
        <w:pStyle w:val="ConsPlusNormal"/>
        <w:jc w:val="both"/>
        <w:rPr>
          <w:color w:val="000000" w:themeColor="text1"/>
        </w:rPr>
      </w:pPr>
      <w:r w:rsidRPr="0004721E">
        <w:rPr>
          <w:color w:val="000000" w:themeColor="text1"/>
        </w:rPr>
        <w:t>(п. 218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bookmarkStart w:id="212" w:name="P1696"/>
      <w:bookmarkEnd w:id="212"/>
      <w:r w:rsidRPr="0004721E">
        <w:rPr>
          <w:color w:val="000000" w:themeColor="text1"/>
        </w:rPr>
        <w:t>219. Организация, признанная победителем конкурса, в течение 10 рабочих дней со дня направления уполномоченным федеральным органом победителю конкурса реестра кредиторов, сформированного и актуализированного уполномоченным федеральным органом совместно с советом рынка в порядке, предусмотренном нормативным правовым актом уполномоченного федерального органа о проведении конкурса на присвоение статуса гарантирующего поставщика, обязана: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11.10.2016 N 1030)</w:t>
      </w:r>
    </w:p>
    <w:p w:rsidR="00F127C4" w:rsidRPr="0004721E" w:rsidRDefault="00F127C4">
      <w:pPr>
        <w:pStyle w:val="ConsPlusNormal"/>
        <w:spacing w:before="220"/>
        <w:ind w:firstLine="540"/>
        <w:jc w:val="both"/>
        <w:rPr>
          <w:color w:val="000000" w:themeColor="text1"/>
        </w:rPr>
      </w:pPr>
      <w:r w:rsidRPr="0004721E">
        <w:rPr>
          <w:color w:val="000000" w:themeColor="text1"/>
        </w:rPr>
        <w:t>инициировать выполнение мероприятий, предусмотренных Правилами оптового рынка и договором о присоединении к торговой системе оптового рынка для регистрации группы (групп) точек поставки, соответствующих зоне деятельности гарантирующего поставщика, а также для осуществления торговли электрической энергией и мощностью на оптовом рынке с использованием такой группы (групп) точек поставки;</w:t>
      </w:r>
    </w:p>
    <w:p w:rsidR="00F127C4" w:rsidRPr="0004721E" w:rsidRDefault="00F127C4">
      <w:pPr>
        <w:pStyle w:val="ConsPlusNormal"/>
        <w:spacing w:before="220"/>
        <w:ind w:firstLine="540"/>
        <w:jc w:val="both"/>
        <w:rPr>
          <w:color w:val="000000" w:themeColor="text1"/>
        </w:rPr>
      </w:pPr>
      <w:r w:rsidRPr="0004721E">
        <w:rPr>
          <w:color w:val="000000" w:themeColor="text1"/>
        </w:rPr>
        <w:t>обратиться в установленном порядке в орган исполнительной власти субъекта Российской Федерации в области государственного регулирования тарифов для установления регулируемых цен (тарифов), необходимых для осуществления победителем конкурса функций гарантирующего поставщика, и до вступления в силу решения такого органа об установлении таких цен (тарифов) осуществлять функции гарантирующего поставщика с применением цен (тарифов), ранее установленных для заменяемого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направить в соответствии с нормативным правовым актом уполномоченного федерального органа о проведении конкурса на присвоение статуса гарантирующего поставщика кредиторам предложения об уступке их требований по оплате задолженности, указанной в абзаце двенадцатом пункта 207 настоящего документа, в размере, который был указан в заявке организации на участие в конкурсе, и в соответствии с условиями, установленными в решении уполномоченного федерального органа о проведении конкурса, а также с учетом требований настоящего документа. В оферте должен быть указан срок для ответа кредитора, которому адресовано предложение, о принятии этих предложений. Срок для ответа должен быть не менее 30 и не более 45 дней со дня получения предложения кредитором. Указанные предложения не могут быть отозваны направившей их организацией, признанной победителем конкурса, в течение срока, установленного для ответа кредиторов о принятии таких предложений. Предложение должно содержать сумму, указанную в реестре кредиторов и соответствующую размеру денежных средств, определяемому в соответствии с пунктом 214 настоящего документа, распределенную пропорционально сумме задолженности перед кредитором, указанной в реестре кредиторов, сформированном уполномоченным федеральным органом, которую в заявке на конкурс победитель конкурса обязался оплатить в счет переуступки ему требования кредитора по соответствующему договору.</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11.10.2016 N 1030)</w:t>
      </w:r>
    </w:p>
    <w:p w:rsidR="00F127C4" w:rsidRPr="0004721E" w:rsidRDefault="00F127C4">
      <w:pPr>
        <w:pStyle w:val="ConsPlusNormal"/>
        <w:spacing w:before="220"/>
        <w:ind w:firstLine="540"/>
        <w:jc w:val="both"/>
        <w:rPr>
          <w:color w:val="000000" w:themeColor="text1"/>
        </w:rPr>
      </w:pPr>
      <w:r w:rsidRPr="0004721E">
        <w:rPr>
          <w:color w:val="000000" w:themeColor="text1"/>
        </w:rPr>
        <w:t>Надлежащим образом заверенные копии соответствующих заявлений и предложений кредиторам, документы, подтверждающие получение соответствующих заявлений и предложений кредиторами и иными лицами, и иные документы, подтверждающие выполнение указанных требований, победитель конкурса обязан представить в уполномоченный федеральный орган в течение 20 рабочих дней со дня утверждения уполномоченным федеральным органом решения о признании организации победителем конкурса.</w:t>
      </w:r>
    </w:p>
    <w:p w:rsidR="00F127C4" w:rsidRPr="0004721E" w:rsidRDefault="00F127C4">
      <w:pPr>
        <w:pStyle w:val="ConsPlusNormal"/>
        <w:spacing w:before="220"/>
        <w:ind w:firstLine="540"/>
        <w:jc w:val="both"/>
        <w:rPr>
          <w:color w:val="000000" w:themeColor="text1"/>
        </w:rPr>
      </w:pPr>
      <w:r w:rsidRPr="0004721E">
        <w:rPr>
          <w:color w:val="000000" w:themeColor="text1"/>
        </w:rPr>
        <w:t>Направление денежных средств в счет уступки прав требований кредиторов организация, признанная победителем конкурса, осуществляет в порядке, предусмотренном договором о присоединении к торговой системе оптового рынка.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11.10.2016 N 1030)</w:t>
      </w:r>
    </w:p>
    <w:p w:rsidR="00F127C4" w:rsidRPr="0004721E" w:rsidRDefault="00F127C4">
      <w:pPr>
        <w:pStyle w:val="ConsPlusNormal"/>
        <w:jc w:val="both"/>
        <w:rPr>
          <w:color w:val="000000" w:themeColor="text1"/>
        </w:rPr>
      </w:pPr>
      <w:r w:rsidRPr="0004721E">
        <w:rPr>
          <w:color w:val="000000" w:themeColor="text1"/>
        </w:rPr>
        <w:t>(п. 219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220. Уполномоченный федеральный орган в течение 3 рабочих дней со дня получения от организации - победителя конкурса документов, подтверждающих выполнение требований, указанных в решении уполномоченного федерального органа, в соответствии с абзацем четырнадцатым пункта 207 настоящего документа, а также иных документов, указанных в пункте 219 настоящего документа, принимает решение о присвоении организации, признанной победителем конкурса, статуса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Решение уполномоченного федерального органа о присвоении статуса гарантирующего поставщика должно содержать:</w:t>
      </w:r>
    </w:p>
    <w:p w:rsidR="00F127C4" w:rsidRPr="0004721E" w:rsidRDefault="00F127C4">
      <w:pPr>
        <w:pStyle w:val="ConsPlusNormal"/>
        <w:spacing w:before="220"/>
        <w:ind w:firstLine="540"/>
        <w:jc w:val="both"/>
        <w:rPr>
          <w:color w:val="000000" w:themeColor="text1"/>
        </w:rPr>
      </w:pPr>
      <w:bookmarkStart w:id="213" w:name="P1708"/>
      <w:bookmarkEnd w:id="213"/>
      <w:r w:rsidRPr="0004721E">
        <w:rPr>
          <w:color w:val="000000" w:themeColor="text1"/>
        </w:rPr>
        <w:t>наименование организации - победителя конкурса с указанием зоны деятельности, в отношении которой такой организации присваивается статус гарантирующего поставщика;</w:t>
      </w:r>
    </w:p>
    <w:p w:rsidR="00F127C4" w:rsidRPr="0004721E" w:rsidRDefault="00F127C4">
      <w:pPr>
        <w:pStyle w:val="ConsPlusNormal"/>
        <w:spacing w:before="220"/>
        <w:ind w:firstLine="540"/>
        <w:jc w:val="both"/>
        <w:rPr>
          <w:color w:val="000000" w:themeColor="text1"/>
        </w:rPr>
      </w:pPr>
      <w:bookmarkStart w:id="214" w:name="P1709"/>
      <w:bookmarkEnd w:id="214"/>
      <w:r w:rsidRPr="0004721E">
        <w:rPr>
          <w:color w:val="000000" w:themeColor="text1"/>
        </w:rPr>
        <w:t>наименование организации с указанием зоны деятельности, в отношении которой такая организация утрачивает статус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дату присвоения организации - победителю конкурса статуса гарантирующего поставщика, определяемую в порядке, предусмотренном пунктом 225 настоящего документа.</w:t>
      </w:r>
    </w:p>
    <w:p w:rsidR="00F127C4" w:rsidRPr="0004721E" w:rsidRDefault="00F127C4">
      <w:pPr>
        <w:pStyle w:val="ConsPlusNormal"/>
        <w:jc w:val="both"/>
        <w:rPr>
          <w:color w:val="000000" w:themeColor="text1"/>
        </w:rPr>
      </w:pPr>
      <w:r w:rsidRPr="0004721E">
        <w:rPr>
          <w:color w:val="000000" w:themeColor="text1"/>
        </w:rPr>
        <w:t>(п. 220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221. Не позднее 3 рабочих дней, следующих за днем принятия решения о присвоении статуса гарантирующего поставщика, уполномоченный федеральный орган размещает указанное решение на своем официальном сайте в сети "Интернет" и направляет копию решения в адрес:</w:t>
      </w:r>
    </w:p>
    <w:p w:rsidR="00F127C4" w:rsidRPr="0004721E" w:rsidRDefault="00F127C4">
      <w:pPr>
        <w:pStyle w:val="ConsPlusNormal"/>
        <w:spacing w:before="220"/>
        <w:ind w:firstLine="540"/>
        <w:jc w:val="both"/>
        <w:rPr>
          <w:color w:val="000000" w:themeColor="text1"/>
        </w:rPr>
      </w:pPr>
      <w:r w:rsidRPr="0004721E">
        <w:rPr>
          <w:color w:val="000000" w:themeColor="text1"/>
        </w:rPr>
        <w:t>организации, которой присвоен статус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организации, которая утрачивает статус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федерального органа исполнительной власти в области государственного регулирования тарифов;</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совета рынка.</w:t>
      </w:r>
    </w:p>
    <w:p w:rsidR="00F127C4" w:rsidRPr="0004721E" w:rsidRDefault="00F127C4">
      <w:pPr>
        <w:pStyle w:val="ConsPlusNormal"/>
        <w:jc w:val="both"/>
        <w:rPr>
          <w:color w:val="000000" w:themeColor="text1"/>
        </w:rPr>
      </w:pPr>
      <w:r w:rsidRPr="0004721E">
        <w:rPr>
          <w:color w:val="000000" w:themeColor="text1"/>
        </w:rPr>
        <w:t>(п. 221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bookmarkStart w:id="215" w:name="P1719"/>
      <w:bookmarkEnd w:id="215"/>
      <w:r w:rsidRPr="0004721E">
        <w:rPr>
          <w:color w:val="000000" w:themeColor="text1"/>
        </w:rPr>
        <w:t>222. В случае если организация - победитель конкурса в установленный срок не совершила действия, предусмотренные пунктом 219 настоящего документа и (или) указанные в решении уполномоченного федерального органа, с учетом требований, предусмотренных абзацем четырнадцатым пункта 207 настоящего документа, то уполномоченный федеральный орган аннулирует решение о признании организации победителем конкурса и принимает решение о признании организации, принимавшей участие в конкурсе и занявшей 2-е место в рейтинге, победителем конкурса. В случае если такая организация отсутствует, то уполномоченный федеральный орган принимает решение о признании конкурса несостоявшимся.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признанная победителем конкурса организация, принимавшая участие в конкурсе и занявшая 2-е место в рейтинге, не совершила в установленный срок действия, предусмотренные пунктом 219 настоящего документа и (или) указанные в решении уполномоченного федерального органа, с учетом требований, предусмотренных абзацем четырнадцатым пункта 207 настоящего документа, то уполномоченный федеральный орган аннулирует решение о признании организации победителем конкурса и в порядке, предусмотренном настоящим документом, принимает решение о признании конкурса несостоявшимся.</w:t>
      </w:r>
    </w:p>
    <w:p w:rsidR="00F127C4" w:rsidRPr="0004721E" w:rsidRDefault="00F127C4">
      <w:pPr>
        <w:pStyle w:val="ConsPlusNormal"/>
        <w:jc w:val="both"/>
        <w:rPr>
          <w:color w:val="000000" w:themeColor="text1"/>
        </w:rPr>
      </w:pPr>
      <w:r w:rsidRPr="0004721E">
        <w:rPr>
          <w:color w:val="000000" w:themeColor="text1"/>
        </w:rPr>
        <w:t>(п. 222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223. Сведения об организациях, которые были признаны победителями конкурсов и которые не совершили действия, предусмотренные пунктом 219 настоящего документа и (или) указанные в решении уполномоченного федерального органа, с учетом требований, предусмотренных абзацем четырнадцатым пункта 207 настоящего документа, вносятся в реестр недобросовестных участников конкурсов, ведение которого осуществляет уполномоченный федеральный орган. В указанный реестр включаются следующие сведения об участниках конкурсов:</w:t>
      </w:r>
    </w:p>
    <w:p w:rsidR="00F127C4" w:rsidRPr="0004721E" w:rsidRDefault="00F127C4">
      <w:pPr>
        <w:pStyle w:val="ConsPlusNormal"/>
        <w:spacing w:before="220"/>
        <w:ind w:firstLine="540"/>
        <w:jc w:val="both"/>
        <w:rPr>
          <w:color w:val="000000" w:themeColor="text1"/>
        </w:rPr>
      </w:pPr>
      <w:r w:rsidRPr="0004721E">
        <w:rPr>
          <w:color w:val="000000" w:themeColor="text1"/>
        </w:rPr>
        <w:t>наименование, место нахождения, идентификационный номер налогоплательщика и государственный регистрационный номер записи о государственной регистрации организации при ее создании;</w:t>
      </w:r>
    </w:p>
    <w:p w:rsidR="00F127C4" w:rsidRPr="0004721E" w:rsidRDefault="00F127C4">
      <w:pPr>
        <w:pStyle w:val="ConsPlusNormal"/>
        <w:spacing w:before="220"/>
        <w:ind w:firstLine="540"/>
        <w:jc w:val="both"/>
        <w:rPr>
          <w:color w:val="000000" w:themeColor="text1"/>
        </w:rPr>
      </w:pPr>
      <w:r w:rsidRPr="0004721E">
        <w:rPr>
          <w:color w:val="000000" w:themeColor="text1"/>
        </w:rPr>
        <w:t>дата принятия решения о признании организации победителем конкурса;</w:t>
      </w:r>
    </w:p>
    <w:p w:rsidR="00F127C4" w:rsidRPr="0004721E" w:rsidRDefault="00F127C4">
      <w:pPr>
        <w:pStyle w:val="ConsPlusNormal"/>
        <w:spacing w:before="220"/>
        <w:ind w:firstLine="540"/>
        <w:jc w:val="both"/>
        <w:rPr>
          <w:color w:val="000000" w:themeColor="text1"/>
        </w:rPr>
      </w:pPr>
      <w:r w:rsidRPr="0004721E">
        <w:rPr>
          <w:color w:val="000000" w:themeColor="text1"/>
        </w:rPr>
        <w:t>дата принятия решения об аннулировании решения о признании организации победителем конкурса.</w:t>
      </w:r>
    </w:p>
    <w:p w:rsidR="00F127C4" w:rsidRPr="0004721E" w:rsidRDefault="00F127C4">
      <w:pPr>
        <w:pStyle w:val="ConsPlusNormal"/>
        <w:spacing w:before="220"/>
        <w:ind w:firstLine="540"/>
        <w:jc w:val="both"/>
        <w:rPr>
          <w:color w:val="000000" w:themeColor="text1"/>
        </w:rPr>
      </w:pPr>
      <w:r w:rsidRPr="0004721E">
        <w:rPr>
          <w:color w:val="000000" w:themeColor="text1"/>
        </w:rPr>
        <w:t>Указанные сведения уполномоченный федеральный орган вносит в реестр не позднее 5 рабочих дней со дня принятия решения об аннулировании решения о признании организации победителем конкурса.</w:t>
      </w:r>
    </w:p>
    <w:p w:rsidR="00F127C4" w:rsidRPr="0004721E" w:rsidRDefault="00F127C4">
      <w:pPr>
        <w:pStyle w:val="ConsPlusNormal"/>
        <w:spacing w:before="220"/>
        <w:ind w:firstLine="540"/>
        <w:jc w:val="both"/>
        <w:rPr>
          <w:color w:val="000000" w:themeColor="text1"/>
        </w:rPr>
      </w:pPr>
      <w:r w:rsidRPr="0004721E">
        <w:rPr>
          <w:color w:val="000000" w:themeColor="text1"/>
        </w:rPr>
        <w:t>Сведения о недобросовестном участнике конкурса исключаются из реестра недобросовестных участников конкурсов по истечении 5 лет со дня их внесения в реестр.</w:t>
      </w:r>
    </w:p>
    <w:p w:rsidR="00F127C4" w:rsidRPr="0004721E" w:rsidRDefault="00F127C4">
      <w:pPr>
        <w:pStyle w:val="ConsPlusNormal"/>
        <w:spacing w:before="220"/>
        <w:ind w:firstLine="540"/>
        <w:jc w:val="both"/>
        <w:rPr>
          <w:color w:val="000000" w:themeColor="text1"/>
        </w:rPr>
      </w:pPr>
      <w:r w:rsidRPr="0004721E">
        <w:rPr>
          <w:color w:val="000000" w:themeColor="text1"/>
        </w:rPr>
        <w:t>Реестр недобросовестных участников конкурсов подлежит опубликованию на официальном сайте уполномоченного федерального органа в сети "Интернет".</w:t>
      </w:r>
    </w:p>
    <w:p w:rsidR="00F127C4" w:rsidRPr="0004721E" w:rsidRDefault="00F127C4">
      <w:pPr>
        <w:pStyle w:val="ConsPlusNormal"/>
        <w:jc w:val="both"/>
        <w:rPr>
          <w:color w:val="000000" w:themeColor="text1"/>
        </w:rPr>
      </w:pPr>
      <w:r w:rsidRPr="0004721E">
        <w:rPr>
          <w:color w:val="000000" w:themeColor="text1"/>
        </w:rPr>
        <w:t>(п. 223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224. Территориальная сетевая организация, которой присвоен статус гарантирующего поставщика, в течение 2 рабочих дней со дня принятия уполномоченным федеральным органом соответствующего решения:</w:t>
      </w:r>
    </w:p>
    <w:p w:rsidR="00F127C4" w:rsidRPr="0004721E" w:rsidRDefault="00F127C4">
      <w:pPr>
        <w:pStyle w:val="ConsPlusNormal"/>
        <w:spacing w:before="220"/>
        <w:ind w:firstLine="540"/>
        <w:jc w:val="both"/>
        <w:rPr>
          <w:color w:val="000000" w:themeColor="text1"/>
        </w:rPr>
      </w:pPr>
      <w:r w:rsidRPr="0004721E">
        <w:rPr>
          <w:color w:val="000000" w:themeColor="text1"/>
        </w:rPr>
        <w:t>инициирует выполнение мероприятий, предусмотренных Правилами оптового рынка и договором о присоединении к торговой системе оптового рынка для осуществления купли-продажи электрической энергии и мощности на оптовом рынке;</w:t>
      </w:r>
    </w:p>
    <w:p w:rsidR="00F127C4" w:rsidRPr="0004721E" w:rsidRDefault="00F127C4">
      <w:pPr>
        <w:pStyle w:val="ConsPlusNormal"/>
        <w:spacing w:before="220"/>
        <w:ind w:firstLine="540"/>
        <w:jc w:val="both"/>
        <w:rPr>
          <w:color w:val="000000" w:themeColor="text1"/>
        </w:rPr>
      </w:pPr>
      <w:r w:rsidRPr="0004721E">
        <w:rPr>
          <w:color w:val="000000" w:themeColor="text1"/>
        </w:rPr>
        <w:t>обращается в установленном порядке в орган исполнительной власти субъекта Российской Федерации в области регулирования тарифов для установления регулируемых цен (тарифов), необходимых для осуществления территориальной сетевой организацией функций гарантирующего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w:t>
      </w:r>
    </w:p>
    <w:p w:rsidR="00F127C4" w:rsidRPr="0004721E" w:rsidRDefault="00F127C4">
      <w:pPr>
        <w:pStyle w:val="ConsPlusNormal"/>
        <w:jc w:val="both"/>
        <w:rPr>
          <w:color w:val="000000" w:themeColor="text1"/>
        </w:rPr>
      </w:pPr>
      <w:r w:rsidRPr="0004721E">
        <w:rPr>
          <w:color w:val="000000" w:themeColor="text1"/>
        </w:rPr>
        <w:t>(п. 224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bookmarkStart w:id="216" w:name="P1734"/>
      <w:bookmarkEnd w:id="216"/>
      <w:r w:rsidRPr="0004721E">
        <w:rPr>
          <w:color w:val="000000" w:themeColor="text1"/>
        </w:rPr>
        <w:t>225. Статус гарантирующего поставщика присваивается организации, признанной победителем конкурса, совершившей в установленный срок предусмотренные пунктом 219 настоящего документа и (или) указанные в решении уполномоченного федерального органа действия, с учетом требований, предусмотренных абзацем четырнадцатым пункта 207 настоящего документа, с 1-го числа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не позднее 25 числа месяца истечения срока, и с 1-го числа второго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после 25 числа месяца истечения срока.</w:t>
      </w:r>
    </w:p>
    <w:p w:rsidR="00F127C4" w:rsidRPr="0004721E" w:rsidRDefault="00F127C4">
      <w:pPr>
        <w:pStyle w:val="ConsPlusNormal"/>
        <w:rPr>
          <w:color w:val="000000" w:themeColor="text1"/>
        </w:rPr>
      </w:pPr>
      <w:r w:rsidRPr="0004721E">
        <w:rPr>
          <w:color w:val="000000" w:themeColor="text1"/>
        </w:rPr>
        <w:t>(п. 225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bookmarkStart w:id="217" w:name="P1736"/>
      <w:bookmarkEnd w:id="217"/>
      <w:r w:rsidRPr="0004721E">
        <w:rPr>
          <w:color w:val="000000" w:themeColor="text1"/>
        </w:rPr>
        <w:t>226. При наступлении обстоятельств, предусмотренных пунктом 202 настоящего документа, для гарантирующего поставщика, зона деятельности которого располагается на территории технологически изолированной территориальной электроэнергетической системы,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10 рабочих дней со дня получения информации о наступлении указанных обстоятельств принимает решения:</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об утрате гарантирующим поставщиком его статуса;</w:t>
      </w:r>
    </w:p>
    <w:p w:rsidR="00F127C4" w:rsidRPr="0004721E" w:rsidRDefault="00F127C4">
      <w:pPr>
        <w:pStyle w:val="ConsPlusNormal"/>
        <w:spacing w:before="220"/>
        <w:ind w:firstLine="540"/>
        <w:jc w:val="both"/>
        <w:rPr>
          <w:color w:val="000000" w:themeColor="text1"/>
        </w:rPr>
      </w:pPr>
      <w:r w:rsidRPr="0004721E">
        <w:rPr>
          <w:color w:val="000000" w:themeColor="text1"/>
        </w:rPr>
        <w:t>о присвоении статуса гарантирующего поставщика территориальной сетевой организации, на которую в соответствии с плановым балансом приходится больший объем полезного отпуска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Указанные решения уполномоченного органа субъекта Российской Федерации, на территории которого располагается зона деятельности соответствующего гарантирующего поставщика, вступают в силу с 1-го числа месяца, следующего за месяцем, в котором уполномоченным органом субъекта Российской Федерации, на территории которого располагается зона деятельности соответствующего гарантирующего поставщика, было принято указанное решение, и подлежат опубликованию на его официальном сайте в сети "Интернет" не позднее 3 рабочих дней со дня их принятия.</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О принятых решениях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5 рабочих дней со дня их принятия уведомляет:</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организацию, которая утратила статус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территориальную сетевую организацию, которой присвоен статус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федеральный орган исполнительной власти в области регулирования тарифов;</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уполномоченный федеральный орган.</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28.05.2015 N 508)</w:t>
      </w:r>
    </w:p>
    <w:p w:rsidR="00F127C4" w:rsidRPr="0004721E" w:rsidRDefault="00F127C4">
      <w:pPr>
        <w:pStyle w:val="ConsPlusNormal"/>
        <w:jc w:val="both"/>
        <w:rPr>
          <w:color w:val="000000" w:themeColor="text1"/>
        </w:rPr>
      </w:pPr>
      <w:r w:rsidRPr="0004721E">
        <w:rPr>
          <w:color w:val="000000" w:themeColor="text1"/>
        </w:rPr>
        <w:t>(п. 226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bookmarkStart w:id="218" w:name="P1750"/>
      <w:bookmarkEnd w:id="218"/>
      <w:r w:rsidRPr="0004721E">
        <w:rPr>
          <w:color w:val="000000" w:themeColor="text1"/>
        </w:rPr>
        <w:t>227. При наступлении обстоятельств, предусмотренных пунктом 202 настоящего документа, для являющихся гарантирующими поставщиками хозяйствующих субъектов, эксплуатирующих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статус гарантирующего поставщика присваивается решением уполномоченного органа субъекта Российской Федерации, на территории которого расположены такие объекты, организации не позднее 10 рабочих дней со дня получения ее заявления, поданного в уполномоченный орган субъекта Российской Федерации.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При наступлении обстоятельств, предусмотренных пунктом 202 настоящего документа, для организаций, исполняющих функции гарантирующего поставщика, не эксплуатирующих генерирующие объекты или объекты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уполномоченный орган субъекта Российской Федерации присваивает статус гарантирующего поставщика не позднее 10 рабочих дней с момента наступления указанных обстоятельств территориальной сетевой организации, заявленная мощность потребителей которой составляет наибольшую величину среди заявленных мощностей потребителей всех территориальных сетевых организаций, в границах которых определена зона деятельности заменяемого гарантирующего поставщика.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уполномоченного федерального органа;</w:t>
      </w:r>
    </w:p>
    <w:p w:rsidR="00F127C4" w:rsidRPr="0004721E" w:rsidRDefault="00F127C4">
      <w:pPr>
        <w:pStyle w:val="ConsPlusNormal"/>
        <w:spacing w:before="220"/>
        <w:ind w:firstLine="540"/>
        <w:jc w:val="both"/>
        <w:rPr>
          <w:color w:val="000000" w:themeColor="text1"/>
        </w:rPr>
      </w:pPr>
      <w:r w:rsidRPr="0004721E">
        <w:rPr>
          <w:color w:val="000000" w:themeColor="text1"/>
        </w:rPr>
        <w:t>федерального органа исполнительной власти в области регулирования тарифов.</w:t>
      </w:r>
    </w:p>
    <w:p w:rsidR="00F127C4" w:rsidRPr="0004721E" w:rsidRDefault="00F127C4">
      <w:pPr>
        <w:pStyle w:val="ConsPlusNormal"/>
        <w:jc w:val="both"/>
        <w:rPr>
          <w:color w:val="000000" w:themeColor="text1"/>
        </w:rPr>
      </w:pPr>
      <w:r w:rsidRPr="0004721E">
        <w:rPr>
          <w:color w:val="000000" w:themeColor="text1"/>
        </w:rPr>
        <w:t>(п. 227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228. Границы зоны деятельности гарантирующего поставщика изменяются:</w:t>
      </w:r>
    </w:p>
    <w:p w:rsidR="00F127C4" w:rsidRPr="0004721E" w:rsidRDefault="00F127C4">
      <w:pPr>
        <w:pStyle w:val="ConsPlusNormal"/>
        <w:spacing w:before="220"/>
        <w:ind w:firstLine="540"/>
        <w:jc w:val="both"/>
        <w:rPr>
          <w:color w:val="000000" w:themeColor="text1"/>
        </w:rPr>
      </w:pPr>
      <w:bookmarkStart w:id="219" w:name="P1759"/>
      <w:bookmarkEnd w:id="219"/>
      <w:r w:rsidRPr="0004721E">
        <w:rPr>
          <w:color w:val="000000" w:themeColor="text1"/>
        </w:rPr>
        <w:t>при включении в порядке, установленном пунктом 229 настоящего документа, территории, соответствующей всей или части зоны деятельности гарантирующего поставщика, из числа указанных в абзацах втором - четвертом, шестом и десятом пункта 198 настоящего документа, в расположенную на территории того же субъекта Российской Федерации зону деятельности гарантирующего поставщика, указанного в пункте 229 настоящего документа;</w:t>
      </w:r>
    </w:p>
    <w:p w:rsidR="00F127C4" w:rsidRPr="0004721E" w:rsidRDefault="00F127C4">
      <w:pPr>
        <w:pStyle w:val="ConsPlusNormal"/>
        <w:jc w:val="both"/>
        <w:rPr>
          <w:color w:val="000000" w:themeColor="text1"/>
        </w:rPr>
      </w:pPr>
      <w:r w:rsidRPr="0004721E">
        <w:rPr>
          <w:color w:val="000000" w:themeColor="text1"/>
        </w:rPr>
        <w:t>(в ред. Постановлений Правительства РФ от 28.05.2015 N 508, от 23.12.2016 N 1446)</w:t>
      </w:r>
    </w:p>
    <w:p w:rsidR="00F127C4" w:rsidRPr="0004721E" w:rsidRDefault="00F127C4">
      <w:pPr>
        <w:pStyle w:val="ConsPlusNormal"/>
        <w:spacing w:before="220"/>
        <w:ind w:firstLine="540"/>
        <w:jc w:val="both"/>
        <w:rPr>
          <w:color w:val="000000" w:themeColor="text1"/>
        </w:rPr>
      </w:pPr>
      <w:bookmarkStart w:id="220" w:name="P1761"/>
      <w:bookmarkEnd w:id="220"/>
      <w:r w:rsidRPr="0004721E">
        <w:rPr>
          <w:color w:val="000000" w:themeColor="text1"/>
        </w:rPr>
        <w:t>при изменении (объединении) в порядке, установленном пунктом 230 настоящего документа,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w:t>
      </w:r>
    </w:p>
    <w:p w:rsidR="00F127C4" w:rsidRPr="0004721E" w:rsidRDefault="00F127C4">
      <w:pPr>
        <w:pStyle w:val="ConsPlusNormal"/>
        <w:spacing w:before="220"/>
        <w:ind w:firstLine="540"/>
        <w:jc w:val="both"/>
        <w:rPr>
          <w:color w:val="000000" w:themeColor="text1"/>
        </w:rPr>
      </w:pPr>
      <w:r w:rsidRPr="0004721E">
        <w:rPr>
          <w:color w:val="000000" w:themeColor="text1"/>
        </w:rPr>
        <w:t>при изменении в порядке, установленном пунктом 231 настоящего документа,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определены границы зоны деятельности соответствующего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При изменении границ зоны деятельности гарантирующего поставщика в соответствии с абзацами вторым и третьим настоящего пункта гарантирующий поставщик вправе продолжать осуществлять продажу электрической энергии (мощности) на территории, соответствующей той части зоны его деятельности, которая была исключена из зоны его деятельности в качестве гарантирующего поставщика и включена в зону деятельности другого гарантирующего поставщика, в качестве энергосбытовой (энергоснабжающей) организации. При этом прием на обслуживание потребителей, энергопринимающие устройства которых расположены на территории, соответствующей той части зоны деятельности гарантирующего поставщика, которая была исключена из зоны его деятельности и включена в зону деятельности другого гарантирующего поставщика, осуществляется в порядке, установленном разделом II настоящего документа, гарантирующим поставщиком, в зону деятельности которого включена эта территория.</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Предусмотренные настоящим пунктом и пунктом 229 настоящего документа положения распространяются также на организации, которые в порядке правопреемства или на ином законном основании получили статус гарантирующего поставщика в отношении зон деятельности гарантирующих поставщиков, указанных в пункте 198 настоящего документа.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28.05.2015 N 508)</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Абзац первый пункта 229 решением ВАС РФ от 21.05.2013 N ВАС-15415/12 признан несоответствующим Федеральному закону от 26.03.2003 N 35-ФЗ "Об электроэнергетике" в части установления даты 31.12.2011 и недействующим.</w:t>
      </w:r>
    </w:p>
    <w:p w:rsidR="00F127C4" w:rsidRPr="0004721E" w:rsidRDefault="00F127C4">
      <w:pPr>
        <w:pStyle w:val="ConsPlusNormal"/>
        <w:ind w:firstLine="540"/>
        <w:jc w:val="both"/>
        <w:rPr>
          <w:color w:val="000000" w:themeColor="text1"/>
        </w:rPr>
      </w:pPr>
      <w:bookmarkStart w:id="221" w:name="P1769"/>
      <w:bookmarkEnd w:id="221"/>
      <w:r w:rsidRPr="0004721E">
        <w:rPr>
          <w:color w:val="000000" w:themeColor="text1"/>
        </w:rPr>
        <w:t>229. В случае если гарантирующим поставщиком, функционирующим на территории субъекта Российской Федерации, входящего в ценовую зону оптового рынка, указанным в абзацах третьем и четвертом пункта 198 настоящего документа, по состоянию на 31 декабря 2011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то с 1 октября 2012 г. та часть зоны его деятельности в качестве гарантирующего поставщика, в отношении точек поставки которой им по состоянию на 30 сентября 2012 г. не осуществляется покупка электрической энергии (мощности) на оптовом рынке, включается в расположенную на территории того же субъекта Российской Федерации зону деятельности гарантирующего поставщика, указанного в абзаце втором пункта 198 настоящего документа. При этом если таким гарантирующим поставщиком по состоянию на 31 декабря 2011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с 1 октября 2012 г. такой гарантирующий поставщик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абзаце втором пункта 198 настоящего документа.</w:t>
      </w:r>
    </w:p>
    <w:p w:rsidR="00F127C4" w:rsidRPr="0004721E" w:rsidRDefault="00F127C4">
      <w:pPr>
        <w:pStyle w:val="ConsPlusNormal"/>
        <w:spacing w:before="220"/>
        <w:ind w:firstLine="540"/>
        <w:jc w:val="both"/>
        <w:rPr>
          <w:color w:val="000000" w:themeColor="text1"/>
        </w:rPr>
      </w:pPr>
      <w:bookmarkStart w:id="222" w:name="P1770"/>
      <w:bookmarkEnd w:id="222"/>
      <w:r w:rsidRPr="0004721E">
        <w:rPr>
          <w:color w:val="000000" w:themeColor="text1"/>
        </w:rPr>
        <w:t>Организация, утратившая статус гарантирующего поставщика по указанному основанию, приобретает статус гарантирующего поставщика с 1 января 2013 г., если по состоянию на 30 сентября 2012 г. обеспечила участие в торговле электрической энергией и мощностью на оптовом рынке с использованием групп точек поставки, соответствующих всей зоне деятельности этой организации в качестве гарантирующего поставщика. Статус гарантирующего поставщика приобретается указанной организацией в отношении зоны деятельности, закрепленной за ней по состоянию на 30 сентября 2012 г.</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28.12.2012 N 1449)</w:t>
      </w:r>
    </w:p>
    <w:p w:rsidR="00F127C4" w:rsidRPr="0004721E" w:rsidRDefault="00F127C4">
      <w:pPr>
        <w:pStyle w:val="ConsPlusNormal"/>
        <w:spacing w:before="220"/>
        <w:ind w:firstLine="540"/>
        <w:jc w:val="both"/>
        <w:rPr>
          <w:color w:val="000000" w:themeColor="text1"/>
        </w:rPr>
      </w:pPr>
      <w:r w:rsidRPr="0004721E">
        <w:rPr>
          <w:color w:val="000000" w:themeColor="text1"/>
        </w:rPr>
        <w:t>Определение (изменение) границ зон деятельности гарантирующих поставщиков осуществляется по решению уполномоченного органа субъекта Российской Федерации, на территории которого расположена зона деятельности соответствующего гарантирующего поставщика.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28.12.2012 N 1449)</w:t>
      </w:r>
    </w:p>
    <w:p w:rsidR="00F127C4" w:rsidRPr="0004721E" w:rsidRDefault="00F127C4">
      <w:pPr>
        <w:pStyle w:val="ConsPlusNormal"/>
        <w:spacing w:before="220"/>
        <w:ind w:firstLine="540"/>
        <w:jc w:val="both"/>
        <w:rPr>
          <w:color w:val="000000" w:themeColor="text1"/>
        </w:rPr>
      </w:pPr>
      <w:bookmarkStart w:id="223" w:name="P1774"/>
      <w:bookmarkEnd w:id="223"/>
      <w:r w:rsidRPr="0004721E">
        <w:rPr>
          <w:color w:val="000000" w:themeColor="text1"/>
        </w:rPr>
        <w:t>В случае если гарантирующим поставщиком, указанным в абзаце шестом пункта 198 настоящего документа, до 1 января 2015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на территориях, объединенных в ценовые и неценовые зоны оптового рынка, то те части зоны его деятельности в качестве гарантирующего поставщика, в отношении которых им не осуществляется покупка электрической энергии и мощности на оптовом рынке, с 1 января 2015 г. включаются в расположенную на территории того же субъекта Российской Федерации зону деятельности гарантирующего поставщика, указанного в абзаце втором пункта 198 настоящего документа, а с 1 июля 2015 г. исключаются из такой зоны деятельности и включаются в расположенные на территории того же субъекта Российской Федерации зоны деятельности гарантирующих поставщиков, из которых эти части были исключены в связи с присвоением статуса гарантирующего поставщика энергосбытовой организации, указанной в абзаце шестом пункта 198 настоящего документа (в измененные зоны деятельности в случае, если указанные зоны деятельности были изменены в порядке, предусмотренном настоящим документом). В случае если гарантирующим поставщиком, указанным в абзаце шестом пункта 198 настоящего документа, до 1 января 2015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на территориях, объединенных в ценовые и неценовые зоны оптового рынка, то такой гарантирующий поставщик с 1 января 2015 г.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абзаце втором пункта 198 настоящего документа, а с 1 июля 2015 г. исключается из такой зоны деятельности и включается в расположенные на территории того же субъекта Российской Федерации зоны деятельности гарантирующих поставщиков, из которых эта зона (ее часть) была исключена в связи с присвоением статуса гарантирующего поставщика энергосбытовой организации, указанной в абзаце шестом пункта 198 настоящего документа (в измененные зоны деятельности в случае, если указанные зоны деятельности были изменены в порядке, предусмотренном настоящим документом).</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28.05.2015 N 508)</w:t>
      </w:r>
    </w:p>
    <w:p w:rsidR="00F127C4" w:rsidRPr="0004721E" w:rsidRDefault="00F127C4">
      <w:pPr>
        <w:pStyle w:val="ConsPlusNormal"/>
        <w:spacing w:before="220"/>
        <w:ind w:firstLine="540"/>
        <w:jc w:val="both"/>
        <w:rPr>
          <w:color w:val="000000" w:themeColor="text1"/>
        </w:rPr>
      </w:pPr>
      <w:bookmarkStart w:id="224" w:name="P1776"/>
      <w:bookmarkEnd w:id="224"/>
      <w:r w:rsidRPr="0004721E">
        <w:rPr>
          <w:color w:val="000000" w:themeColor="text1"/>
        </w:rPr>
        <w:t>В случае если гарантирующим поставщиком, в зону деятельности которого в соответствии с абзацем четвертым настоящего пункта была включена зона деятельности либо часть зоны деятельности гарантирующего поставщика, указанного в абзаце шестом пункта 198 настоящего документа, а также гарантирующим поставщиком, функционирующим на территории субъекта Российской Федерации, входящего в неценовую зону оптового рынка, указанным в абзацах третьем и четвертом пункта 198 настоящего документа, до 1 октября 2015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то та часть зоны его деятельности в качестве гарантирующего поставщика, в отношении точек поставки которой им по состоянию на 1 октября 2015 г. не осуществляется покупка электрической энергии (мощности) на оптовом рынке, с 1 октября 2015 г. включается в расположенную на территории того же субъекта Российской Федерации зону деятельности гарантирующего поставщика, указанного в абзаце втором пункта 198 настоящего документа. При этом если гарантирующим поставщиком, функционирующим на территории субъекта Российской Федерации, входящего в неценовую зону оптового рынка, указанным в абзацах третьем и четвертом пункта 198 настоящего документа, до 1 октября 2015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такой гарантирующий поставщик с 1 октября 2015 г.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абзаце втором пункта 198 настоящего документа.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28.05.2015 N 508)</w:t>
      </w:r>
    </w:p>
    <w:p w:rsidR="00F127C4" w:rsidRPr="0004721E" w:rsidRDefault="00F127C4">
      <w:pPr>
        <w:pStyle w:val="ConsPlusNormal"/>
        <w:spacing w:before="220"/>
        <w:ind w:firstLine="540"/>
        <w:jc w:val="both"/>
        <w:rPr>
          <w:color w:val="000000" w:themeColor="text1"/>
        </w:rPr>
      </w:pPr>
      <w:bookmarkStart w:id="225" w:name="P1778"/>
      <w:bookmarkEnd w:id="225"/>
      <w:r w:rsidRPr="0004721E">
        <w:rPr>
          <w:color w:val="000000" w:themeColor="text1"/>
        </w:rPr>
        <w:t>В случае если гарантирующим поставщиком, функционирующим на территории Республики Крым, по состоянию на 31 марта 2017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с 1 апреля 2017 г. такой гарантирующий поставщик утрачивает статус гарантирующего поставщика, а его зона деятельности в качестве гарантирующего поставщика включается в зону деятельности другого гарантирующего поставщика, функционирующего на территории Республики Крым.</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23.12.2016 N 1446)</w:t>
      </w:r>
    </w:p>
    <w:p w:rsidR="00F127C4" w:rsidRPr="0004721E" w:rsidRDefault="00F127C4">
      <w:pPr>
        <w:pStyle w:val="ConsPlusNormal"/>
        <w:spacing w:before="220"/>
        <w:ind w:firstLine="540"/>
        <w:jc w:val="both"/>
        <w:rPr>
          <w:color w:val="000000" w:themeColor="text1"/>
        </w:rPr>
      </w:pPr>
      <w:bookmarkStart w:id="226" w:name="P1780"/>
      <w:bookmarkEnd w:id="226"/>
      <w:r w:rsidRPr="0004721E">
        <w:rPr>
          <w:color w:val="000000" w:themeColor="text1"/>
        </w:rPr>
        <w:t>В случае утраты организацией, указанной в абзаце шестом пункта 198 настоящего документа, статуса гарантирующего поставщика в отношении ее зоны деятельности в качестве гарантирующего поставщика на территориях, объединенных в ценовые и неценовые зоны оптового рынка, такая ее зона деятельности (часть зоны деятельности) в качестве гарантирующего поставщика с даты утраты организацией, указанной в абзаце шестом пункта 198 настоящего документа, статуса гарантирующего поставщика включается в соответствующую расположенную на территории того же субъекта Российской Федерации зону деятельности гарантирующего поставщика, из которой эта зона (часть зоны) была исключена в связи с присвоением статуса гарантирующего поставщика организации, указанной в абзаце шестом пункта 198 настоящего документа.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23.12.2016 N 1446)</w:t>
      </w:r>
    </w:p>
    <w:p w:rsidR="00F127C4" w:rsidRPr="0004721E" w:rsidRDefault="00F127C4">
      <w:pPr>
        <w:pStyle w:val="ConsPlusNormal"/>
        <w:spacing w:before="220"/>
        <w:ind w:firstLine="540"/>
        <w:jc w:val="both"/>
        <w:rPr>
          <w:color w:val="000000" w:themeColor="text1"/>
        </w:rPr>
      </w:pPr>
      <w:bookmarkStart w:id="227" w:name="P1782"/>
      <w:bookmarkEnd w:id="227"/>
      <w:r w:rsidRPr="0004721E">
        <w:rPr>
          <w:color w:val="000000" w:themeColor="text1"/>
        </w:rPr>
        <w:t>В случае отсутствия на территории субъекта Российской Федерации гарантирующего поставщика, из зоны деятельности которого была исключена зона деятельности (часть зоны деятельности) в связи с присвоением статуса гарантирующего поставщика организации, указанной в абзаце шестом пункта 198 настоящего документа, зона деятельности (часть зоны деятельности) указанной организации с даты утраты организацией, указанной в абзаце шестом пункта 198 настоящего документа, статуса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абзаце втором пункта 198 настоящего документа, либо зону деятельности организации, которая в порядке правопреемства или на ином законном основании получила статус гарантирующего поставщика в отношении зоны деятельности гарантирующего поставщика, указанного в абзаце втором пункта 198 настоящего документа.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t>В целях оформления установленного абзацами первым, четвертым, пятым, шестым, седьмым или восьмым настоящего пункта изменения границ зон деятельности гарантирующих поставщиков уполномоченный орган субъекта Российской Федерации, на территории которого расположена зона деятельности соответствующего гарантирующего поставщика, не позднее одного месяца после даты изменения границ зон деятельности гарантирующих поставщиков, указанной в абзацах первом, четвертом, пятом, шестом, седьмом или восьмом настоящего пункта, обязан принять решение об измененных границах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а также в случае наличия соответствующих изменений в описании границ зоны деятельности и того гарантирующего поставщика, в зону деятельности которого была включена вся или часть зоны деятельности другого гарантирующего поставщика. До принятия такого решения уполномоченный орган субъекта Российской Федерации направляет:</w:t>
      </w:r>
    </w:p>
    <w:p w:rsidR="00F127C4" w:rsidRPr="0004721E" w:rsidRDefault="00F127C4">
      <w:pPr>
        <w:pStyle w:val="ConsPlusNormal"/>
        <w:jc w:val="both"/>
        <w:rPr>
          <w:color w:val="000000" w:themeColor="text1"/>
        </w:rPr>
      </w:pPr>
      <w:r w:rsidRPr="0004721E">
        <w:rPr>
          <w:color w:val="000000" w:themeColor="text1"/>
        </w:rPr>
        <w:t>(в ред. Постановлений Правительства РФ от 28.05.2015 N 508,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t>в совет рынка письменный запрос о группах точек поставки, с использованием которых гарантирующий поставщик, обеспечивший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участвует в торговле электрической энергией и мощностью на оптовом рынке на 30 сентября 2012 г., 31 декабря 2014 г., 1 октября 2015 г. или на 31 марта 2017 г. соответственно;</w:t>
      </w:r>
    </w:p>
    <w:p w:rsidR="00F127C4" w:rsidRPr="0004721E" w:rsidRDefault="00F127C4">
      <w:pPr>
        <w:pStyle w:val="ConsPlusNormal"/>
        <w:jc w:val="both"/>
        <w:rPr>
          <w:color w:val="000000" w:themeColor="text1"/>
        </w:rPr>
      </w:pPr>
      <w:r w:rsidRPr="0004721E">
        <w:rPr>
          <w:color w:val="000000" w:themeColor="text1"/>
        </w:rPr>
        <w:t>(в ред. Постановлений Правительства РФ от 28.05.2015 N 508,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гарантирующему поставщику, обеспечившему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и сетевой организации (энергоснабжающей организации, хозяйствующему субъекту), по границам балансовой принадлежности объектов электросетевого хозяйства которой ранее была установлена зона деятельности такого гарантирующего поставщика, письменный запрос о том, какие адреса (наименование субъекта Российской Федерации, района, города, иного поселения, улицы, номер дома) на территории поселений соотносятся с группами точек поставки, с использованием которых по данным совета рынка такой гарантирующий поставщик участвует в торговле электрической энергией и мощностью на оптовом рынке, и какие адреса соотносятся с точками поставки на границах балансовой принадлежности сетевой организации (энергоснабжающей организации, хозяйствующего субъекта), по которым ранее была установлена зона деятельности такого гарантирующего поставщика, не включенными в состав группы точек поставки такого гарантирующего поставщика на оптовом рынке.</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обеспечивший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по согласованию (при его наличии) с сетевой организацией (энергоснабжающей организацией, хозяйствующим субъектом), по границам балансовой принадлежности объектов электросетевого хозяйства которой ранее была установлена зона деятельности соответствующего гарантирующего поставщика, а также совет рынка в течение 10 рабочих дней обязаны предоставить запрошенную информацию уполномоченному органу субъекта Российской Федерации.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Решение уполномоченного органа субъекта Российской Федерации об измененных в соответствии с абзацами первым, четвертым, пятым, шестым, седьмым или восьмым настоящего пункта границах зон деятельности гарантирующих поставщиков должно содержать:</w:t>
      </w:r>
    </w:p>
    <w:p w:rsidR="00F127C4" w:rsidRPr="0004721E" w:rsidRDefault="00F127C4">
      <w:pPr>
        <w:pStyle w:val="ConsPlusNormal"/>
        <w:jc w:val="both"/>
        <w:rPr>
          <w:color w:val="000000" w:themeColor="text1"/>
        </w:rPr>
      </w:pPr>
      <w:r w:rsidRPr="0004721E">
        <w:rPr>
          <w:color w:val="000000" w:themeColor="text1"/>
        </w:rPr>
        <w:t>(в ред. Постановлений Правительства РФ от 28.12.2012 N 1449, от 28.05.2015 N 508,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t>информацию об основаниях изменения границ зон деятельности гарантирующих поставщиков;</w:t>
      </w:r>
    </w:p>
    <w:p w:rsidR="00F127C4" w:rsidRPr="0004721E" w:rsidRDefault="00F127C4">
      <w:pPr>
        <w:pStyle w:val="ConsPlusNormal"/>
        <w:spacing w:before="220"/>
        <w:ind w:firstLine="540"/>
        <w:jc w:val="both"/>
        <w:rPr>
          <w:color w:val="000000" w:themeColor="text1"/>
        </w:rPr>
      </w:pPr>
      <w:r w:rsidRPr="0004721E">
        <w:rPr>
          <w:color w:val="000000" w:themeColor="text1"/>
        </w:rPr>
        <w:t>описание с привязкой к адресам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а также гарантирующего поставщика, в зону деятельности которого была включена вся или часть зоны деятельности другого гарантирующего поставщика, в случае наличия соответствующих изменений в описании границ зоны деятельности;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дату, с которой границы зон деятельности гарантирующих поставщиков являются измененными, определяемую в соответствии с абзацами первым, четвертым, пятым, шестым, седьмым или восьмым настоящего пункта, и с которой в порядке, установленном разделом II настоящего документа, начинается прием на обслуживание потребителей.</w:t>
      </w:r>
    </w:p>
    <w:p w:rsidR="00F127C4" w:rsidRPr="0004721E" w:rsidRDefault="00F127C4">
      <w:pPr>
        <w:pStyle w:val="ConsPlusNormal"/>
        <w:jc w:val="both"/>
        <w:rPr>
          <w:color w:val="000000" w:themeColor="text1"/>
        </w:rPr>
      </w:pPr>
      <w:r w:rsidRPr="0004721E">
        <w:rPr>
          <w:color w:val="000000" w:themeColor="text1"/>
        </w:rPr>
        <w:t>(в ред. Постановлений Правительства РФ от 28.12.2012 N 1449, от 28.05.2015 N 508, от 23.12.2016 N 1446)</w:t>
      </w:r>
    </w:p>
    <w:p w:rsidR="00F127C4" w:rsidRPr="0004721E" w:rsidRDefault="00F127C4">
      <w:pPr>
        <w:pStyle w:val="ConsPlusNormal"/>
        <w:spacing w:before="220"/>
        <w:ind w:firstLine="540"/>
        <w:jc w:val="both"/>
        <w:rPr>
          <w:color w:val="000000" w:themeColor="text1"/>
        </w:rPr>
      </w:pPr>
      <w:r w:rsidRPr="0004721E">
        <w:rPr>
          <w:color w:val="000000" w:themeColor="text1"/>
        </w:rPr>
        <w:t>Решение уполномоченного органа субъекта Российской Федерации об определении (изменении) в соответствии с абзацем вторым настоящего пункта границ зон деятельности гарантирующих поставщиков должно содержать:</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28.12.2012 N 1449)</w:t>
      </w:r>
    </w:p>
    <w:p w:rsidR="00F127C4" w:rsidRPr="0004721E" w:rsidRDefault="00F127C4">
      <w:pPr>
        <w:pStyle w:val="ConsPlusNormal"/>
        <w:spacing w:before="220"/>
        <w:ind w:firstLine="540"/>
        <w:jc w:val="both"/>
        <w:rPr>
          <w:color w:val="000000" w:themeColor="text1"/>
        </w:rPr>
      </w:pPr>
      <w:r w:rsidRPr="0004721E">
        <w:rPr>
          <w:color w:val="000000" w:themeColor="text1"/>
        </w:rPr>
        <w:t>информацию об основаниях определения (изменения) границ зон деятельности гарантирующих поставщиков;</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28.12.2012 N 1449)</w:t>
      </w:r>
    </w:p>
    <w:p w:rsidR="00F127C4" w:rsidRPr="0004721E" w:rsidRDefault="00F127C4">
      <w:pPr>
        <w:pStyle w:val="ConsPlusNormal"/>
        <w:spacing w:before="220"/>
        <w:ind w:firstLine="540"/>
        <w:jc w:val="both"/>
        <w:rPr>
          <w:color w:val="000000" w:themeColor="text1"/>
        </w:rPr>
      </w:pPr>
      <w:r w:rsidRPr="0004721E">
        <w:rPr>
          <w:color w:val="000000" w:themeColor="text1"/>
        </w:rPr>
        <w:t>дату, с которой границы зон деятельности гарантирующих поставщиков являются определенными (измененными), определяемую в соответствии с абзацем вторым настоящего пункта, и с которой в порядке, установленном разделом II настоящего документа, начинается прием на обслуживание потребителей.</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28.12.2012 N 1449)</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Уполномоченный орган субъекта Российской Федерации обязан не позднее 2 рабочих дней со дня принятия соответствующих решений опубликовать их на своем официальном сайте в сети "Интернет" и направить копии таких решений в адрес:</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28.12.2012 N 1449)</w:t>
      </w:r>
    </w:p>
    <w:p w:rsidR="00F127C4" w:rsidRPr="0004721E" w:rsidRDefault="00F127C4">
      <w:pPr>
        <w:pStyle w:val="ConsPlusNormal"/>
        <w:spacing w:before="220"/>
        <w:ind w:firstLine="540"/>
        <w:jc w:val="both"/>
        <w:rPr>
          <w:color w:val="000000" w:themeColor="text1"/>
        </w:rPr>
      </w:pPr>
      <w:r w:rsidRPr="0004721E">
        <w:rPr>
          <w:color w:val="000000" w:themeColor="text1"/>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гарантирующих поставщиков, границы зон деятельности которых были определены (изменены).</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28.12.2012 N 1449)</w:t>
      </w:r>
    </w:p>
    <w:p w:rsidR="00F127C4" w:rsidRPr="0004721E" w:rsidRDefault="00F127C4">
      <w:pPr>
        <w:pStyle w:val="ConsPlusNormal"/>
        <w:spacing w:before="220"/>
        <w:ind w:firstLine="540"/>
        <w:jc w:val="both"/>
        <w:rPr>
          <w:color w:val="000000" w:themeColor="text1"/>
        </w:rPr>
      </w:pPr>
      <w:bookmarkStart w:id="228" w:name="P1809"/>
      <w:bookmarkEnd w:id="228"/>
      <w:r w:rsidRPr="0004721E">
        <w:rPr>
          <w:color w:val="000000" w:themeColor="text1"/>
        </w:rPr>
        <w:t>230. Изменение (объединение)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осуществляется по решению уполномоченного органа субъекта Российской Федерации в случаях, установленных настоящим документом.</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зона деятельности одного гарантирующего поставщика полностью переходит к другому гарантирующему поставщику, допускается только в случае изменения, связанного с принятием уполномоченным федеральным органом или уполномоченным органом субъекта Российской Федерации в соответствии с настоящим документом решения, влекущего замену гарантирующего поставщика.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Не допускается 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возникает необходимость изменения групп точек поставки на оптовом рынке электроэнергии и мощности, не соответствующего критериям, установленным в договоре о присоединении к торговой системе оптового рынка.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30.12.2012 N 1482, в ред. Постановления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Уполномоченный орган субъекта Российской Федерации инициирует процедуру изменения (объединения) границ зон деятельности гарантирующих поставщиков в соответствии с настоящим пунктом при получении:</w:t>
      </w:r>
    </w:p>
    <w:p w:rsidR="00F127C4" w:rsidRPr="0004721E" w:rsidRDefault="00F127C4">
      <w:pPr>
        <w:pStyle w:val="ConsPlusNormal"/>
        <w:spacing w:before="220"/>
        <w:ind w:firstLine="540"/>
        <w:jc w:val="both"/>
        <w:rPr>
          <w:color w:val="000000" w:themeColor="text1"/>
        </w:rPr>
      </w:pPr>
      <w:r w:rsidRPr="0004721E">
        <w:rPr>
          <w:color w:val="000000" w:themeColor="text1"/>
        </w:rPr>
        <w:t>совместного письменного заявления об изменении границ зон деятельности, поданного гарантирующими поставщиками, которые имеют расположенные на территории одного субъекта Российской Федерации граничащие зоны деятельности, содержащего предложение об изменении границ зон деятельности таких гарантирующих поставщиков, указание на планируемые изменения групп точек поставки таких гарантирующих поставщиков на оптовом рынке, на распределение обязательств по выполнению требований Правил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письменного заявления об объединении границ зон деятельности, поданного организацией, которой присвоен статус гарантирующего поставщика в отношении расположенных на территории одного субъекта Российской Федерации 2 и более граничащих зон деятельности, содержащего предложение об объединении границ таких зон деятельности, указание на планируемые изменения групп точек поставки таких гарантирующих поставщиков на оптовом рынке, на готовность принять обязательства по выполнению требований Правил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В целях принятия решения уполномоченный орган субъекта Российской Федерации не позднее 10 рабочих дней со дня получения указанного письменного заявления направляет запрос коммерческому оператору о возможности (невозможности) изменения (объединения) групп точек поставки соответствующих гарантирующих поставщиков на оптовом рынке в соответствии с предложениями, указанными в заявлении об изменении (объединении) границ зон деятельности. Коммерческий оператор обязан не позднее 20 рабочих дней со дня получения запроса уполномоченного органа субъекта Российской Федерации направить мотивированный ответ о возможности (невозможности) на текущий момент изменения (объединения) групп точек поставки соответствующих гарантирующих поставщиков, с использованием которых они участвуют на оптовом рынке, в соответствии с предложениями, указанными в заявлении об изменении (объединении) границ зон деятельности, и о действиях, которые необходимо осуществить для получения такой возможности.</w:t>
      </w:r>
    </w:p>
    <w:p w:rsidR="00F127C4" w:rsidRPr="0004721E" w:rsidRDefault="00F127C4">
      <w:pPr>
        <w:pStyle w:val="ConsPlusNormal"/>
        <w:spacing w:before="220"/>
        <w:ind w:firstLine="540"/>
        <w:jc w:val="both"/>
        <w:rPr>
          <w:color w:val="000000" w:themeColor="text1"/>
        </w:rPr>
      </w:pPr>
      <w:r w:rsidRPr="0004721E">
        <w:rPr>
          <w:color w:val="000000" w:themeColor="text1"/>
        </w:rPr>
        <w:t>Коммерческий оператор определяет возможность (невозможность) на текущий момент изменения групп точек поставки соответствующих гарантирующих поставщиков исходя из критериев, установленных в договоре о присоединении к торговой системе оптового рынка. Уполномоченный орган субъекта Российской Федерации принимает решение об изменении (объединении) границ зон деятельности гарантирующих поставщиков или об отказе в таком изменении (объединении) границ зон деятельности в течение 15 рабочих дней со дня получения ответа коммерческого оператора на его запрос о возможности (невозможности) изменения групп точек поставки соответствующих гарантирующих поставщиков на оптовом рынке в соответствии с их предложением.</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Решение об изменении (объединении) границ зон деятельности гарантирующих поставщиков принимается, если отсутствуют указанные основания для принятия решения об отказе в предложенном изменении (объединении) границ зон деятельности при условии, что уполномоченному органу субъекта Российской Федерации будут предоставлены официально заверенные копии оферт, направленных гарантирующим поставщиком, принимающим зону деятельности другого гарантирующего поставщика, на заключение договоров об уступке прав требования с кредиторами по договорам об оказании услуг по передаче электрической энергии и договорам, по которым осуществляется покупка электрической энергии (мощности), заключенным тем гарантирующим поставщиком, который передает свою зону деятельности.</w:t>
      </w:r>
    </w:p>
    <w:p w:rsidR="00F127C4" w:rsidRPr="0004721E" w:rsidRDefault="00F127C4">
      <w:pPr>
        <w:pStyle w:val="ConsPlusNormal"/>
        <w:spacing w:before="220"/>
        <w:ind w:firstLine="540"/>
        <w:jc w:val="both"/>
        <w:rPr>
          <w:color w:val="000000" w:themeColor="text1"/>
        </w:rPr>
      </w:pPr>
      <w:r w:rsidRPr="0004721E">
        <w:rPr>
          <w:color w:val="000000" w:themeColor="text1"/>
        </w:rPr>
        <w:t>Решение уполномоченного органа субъекта Российской Федерации об изменении (объединении) границ зон деятельности гарантирующих поставщиков должно содержать:</w:t>
      </w:r>
    </w:p>
    <w:p w:rsidR="00F127C4" w:rsidRPr="0004721E" w:rsidRDefault="00F127C4">
      <w:pPr>
        <w:pStyle w:val="ConsPlusNormal"/>
        <w:spacing w:before="220"/>
        <w:ind w:firstLine="540"/>
        <w:jc w:val="both"/>
        <w:rPr>
          <w:color w:val="000000" w:themeColor="text1"/>
        </w:rPr>
      </w:pPr>
      <w:r w:rsidRPr="0004721E">
        <w:rPr>
          <w:color w:val="000000" w:themeColor="text1"/>
        </w:rPr>
        <w:t>информацию об основаниях изменения границ зон деятельности гарантирующих поставщиков;</w:t>
      </w:r>
    </w:p>
    <w:p w:rsidR="00F127C4" w:rsidRPr="0004721E" w:rsidRDefault="00F127C4">
      <w:pPr>
        <w:pStyle w:val="ConsPlusNormal"/>
        <w:spacing w:before="220"/>
        <w:ind w:firstLine="540"/>
        <w:jc w:val="both"/>
        <w:rPr>
          <w:color w:val="000000" w:themeColor="text1"/>
        </w:rPr>
      </w:pPr>
      <w:r w:rsidRPr="0004721E">
        <w:rPr>
          <w:color w:val="000000" w:themeColor="text1"/>
        </w:rPr>
        <w:t>описание с указанием адресов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и другого гарантирующего поставщика, в зону деятельности которого была включена указанная часть зоны деятельности;</w:t>
      </w:r>
    </w:p>
    <w:p w:rsidR="00F127C4" w:rsidRPr="0004721E" w:rsidRDefault="00F127C4">
      <w:pPr>
        <w:pStyle w:val="ConsPlusNormal"/>
        <w:spacing w:before="220"/>
        <w:ind w:firstLine="540"/>
        <w:jc w:val="both"/>
        <w:rPr>
          <w:color w:val="000000" w:themeColor="text1"/>
        </w:rPr>
      </w:pPr>
      <w:r w:rsidRPr="0004721E">
        <w:rPr>
          <w:color w:val="000000" w:themeColor="text1"/>
        </w:rPr>
        <w:t>дату, с которой границы зон деятельности гарантирующих поставщиков считаются измененными, но не ранее выполнения гарантирующими поставщиками, границы зон деятельности которых подлежат изменению (объединению), требований Правил оптового рынка для осуществления торговли электрической энергией и мощностью в измененных группах точек поставки на оптовом рынке, и с которой начинается прием на обслуживание потребителей в порядке, установленном разделом II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уполномоченного федерального органа;</w:t>
      </w:r>
    </w:p>
    <w:p w:rsidR="00F127C4" w:rsidRPr="0004721E" w:rsidRDefault="00F127C4">
      <w:pPr>
        <w:pStyle w:val="ConsPlusNormal"/>
        <w:spacing w:before="220"/>
        <w:ind w:firstLine="540"/>
        <w:jc w:val="both"/>
        <w:rPr>
          <w:color w:val="000000" w:themeColor="text1"/>
        </w:rPr>
      </w:pPr>
      <w:r w:rsidRPr="0004721E">
        <w:rPr>
          <w:color w:val="000000" w:themeColor="text1"/>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гарантирующих поставщиков, границы зон деятельности которых были изменены.</w:t>
      </w:r>
    </w:p>
    <w:p w:rsidR="00F127C4" w:rsidRPr="0004721E" w:rsidRDefault="00F127C4">
      <w:pPr>
        <w:pStyle w:val="ConsPlusNormal"/>
        <w:spacing w:before="220"/>
        <w:ind w:firstLine="540"/>
        <w:jc w:val="both"/>
        <w:rPr>
          <w:color w:val="000000" w:themeColor="text1"/>
        </w:rPr>
      </w:pPr>
      <w:bookmarkStart w:id="229" w:name="P1832"/>
      <w:bookmarkEnd w:id="229"/>
      <w:r w:rsidRPr="0004721E">
        <w:rPr>
          <w:color w:val="000000" w:themeColor="text1"/>
        </w:rPr>
        <w:t>231. Изменение границ зоны деятельности гарантирующего поставщика осуществляется при изменении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определяются границы зоны деятельности соответствующего гарантирующего поставщика, в случае если такое изменение границ балансовой принадлежности объектов электросетевого хозяйства произошло исключительно в результате строительства и ввода в эксплуатацию новых объектов электросетевого хозяйства сетевой организации (энергоснабжающей организации, хозяйствующего субъекта). В этом случае границы зоны деятельности соответствующего гарантирующего поставщика определяются границами балансовой принадлежности электрических сетей сетевой организации (энергоснабжающей организации, хозяйствующего субъекта) с учетом объектов электросетевого хозяйства, вновь введенных в эксплуатацию.</w:t>
      </w:r>
    </w:p>
    <w:p w:rsidR="00F127C4" w:rsidRPr="0004721E" w:rsidRDefault="00F127C4">
      <w:pPr>
        <w:pStyle w:val="ConsPlusNormal"/>
        <w:spacing w:before="220"/>
        <w:ind w:firstLine="540"/>
        <w:jc w:val="both"/>
        <w:rPr>
          <w:color w:val="000000" w:themeColor="text1"/>
        </w:rPr>
      </w:pPr>
      <w:r w:rsidRPr="0004721E">
        <w:rPr>
          <w:color w:val="000000" w:themeColor="text1"/>
        </w:rPr>
        <w:t>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не позднее 10 рабочих дней со дня ввода в эксплуатацию новых объектов электросетевого хозяйства обязана уведомить уполномоченный орган субъекта Российской Федерации об изменении границ балансовой принадлежности электрических сетей. В уведомлении указывается протяженность, схема введенных в эксплуатацию электрических сетей с указанием их балансовой принадлежности и диапазона напряжения.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неисполнения указанной организацией обязанности по уведомлению уполномоченного органа субъекта Российской Федерации об изменении границ балансовой принадлежности, такое уведомление может быть направлено соответствующим гарантирующим поставщиком с указанием имеющейся у него информации. Если полученной от гарантирующего поставщика информации недостаточно для принятия решения об изменении границ зоны деятельности гарантирующего поставщика, то уполномоченный орган субъекта Российской Федерации запрашивает недостающую информацию, а 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обязана предоставить запрошенную информацию не позднее 15 рабочих дней со дня получения запроса.</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Уполномоченный орган субъекта Российской Федерации не позднее 10 рабочих дней со дня получения уведомления об изменении границ балансовой принадлежности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принимает решение о новых границах зоны деятельности гарантирующего поставщика, которое должно содержать:</w:t>
      </w:r>
    </w:p>
    <w:p w:rsidR="00F127C4" w:rsidRPr="0004721E" w:rsidRDefault="00F127C4">
      <w:pPr>
        <w:pStyle w:val="ConsPlusNormal"/>
        <w:spacing w:before="220"/>
        <w:ind w:firstLine="540"/>
        <w:jc w:val="both"/>
        <w:rPr>
          <w:color w:val="000000" w:themeColor="text1"/>
        </w:rPr>
      </w:pPr>
      <w:r w:rsidRPr="0004721E">
        <w:rPr>
          <w:color w:val="000000" w:themeColor="text1"/>
        </w:rPr>
        <w:t>информацию об основаниях изменения границ зон деятельности гарантирующих поставщиков;</w:t>
      </w:r>
    </w:p>
    <w:p w:rsidR="00F127C4" w:rsidRPr="0004721E" w:rsidRDefault="00F127C4">
      <w:pPr>
        <w:pStyle w:val="ConsPlusNormal"/>
        <w:spacing w:before="220"/>
        <w:ind w:firstLine="540"/>
        <w:jc w:val="both"/>
        <w:rPr>
          <w:color w:val="000000" w:themeColor="text1"/>
        </w:rPr>
      </w:pPr>
      <w:r w:rsidRPr="0004721E">
        <w:rPr>
          <w:color w:val="000000" w:themeColor="text1"/>
        </w:rPr>
        <w:t>описание с указанием адресов на территории поселений новых границ зон деятельности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дату, с которой границы зон деятельности гарантирующего поставщика считаются измененными.</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уполномоченного федерального органа;</w:t>
      </w:r>
    </w:p>
    <w:p w:rsidR="00F127C4" w:rsidRPr="0004721E" w:rsidRDefault="00F127C4">
      <w:pPr>
        <w:pStyle w:val="ConsPlusNormal"/>
        <w:spacing w:before="220"/>
        <w:ind w:firstLine="540"/>
        <w:jc w:val="both"/>
        <w:rPr>
          <w:color w:val="000000" w:themeColor="text1"/>
        </w:rPr>
      </w:pPr>
      <w:r w:rsidRPr="0004721E">
        <w:rPr>
          <w:color w:val="000000" w:themeColor="text1"/>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гарантирующего поставщика, границы зоны деятельности которого изменены.</w:t>
      </w:r>
    </w:p>
    <w:p w:rsidR="00F127C4" w:rsidRPr="0004721E" w:rsidRDefault="00F127C4">
      <w:pPr>
        <w:pStyle w:val="ConsPlusNormal"/>
        <w:spacing w:before="220"/>
        <w:ind w:firstLine="540"/>
        <w:jc w:val="both"/>
        <w:rPr>
          <w:color w:val="000000" w:themeColor="text1"/>
        </w:rPr>
      </w:pPr>
      <w:r w:rsidRPr="0004721E">
        <w:rPr>
          <w:color w:val="000000" w:themeColor="text1"/>
        </w:rPr>
        <w:t>232. 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 при этом допускается изменение описания границ его зоны деятельности.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Собственник (владелец) объектов электросетевого хозяйства, по границам балансовой принадлежности которых определяются границы зоны деятельности гарантирующего поставщика, не позднее 10 рабочих дней со дня приобретения права собственности (иного законного права владения) на такие объекты обязан уведомить о таком приобретении (владении) уполномоченный орган субъекта Российской Федерации. В уведомлении указываются обстоятельства, послужившие основаниями для смены собственника (владельца) объектов электросетевого хозяйства.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неисполнения указанной обязанности такое уведомление может быть направлено гарантирующим поставщиком, чья зона деятельности определяется по границам балансовой принадлежности объектов электросетевого хозяйства, с указанием имеющейся у него информации. Если полученной от такого гарантирующего поставщика информации недостаточно для принятия решения о необходимости внесения изменений в описание границ зоны его деятельности, то уполномоченный орган субъекта Российской Федерации направляет собственнику (владельцу) соответствующих объектов электросетевого хозяйства запрос недостающей информации, а собственник (владелец) указанных объектов обязан предоставить запрошенную информацию не позднее 15 рабочих дней со дня получения запроса.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Уполномоченный орган субъекта Российской Федерации не позднее 10 рабочих дней со дня получения уведомления о смене собственника (владельца)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в случае необходимости принимает решение о внесении изменений в описание границ зоны деятельности гарантирующего поставщика, которое должно содержать:</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информацию об основаниях внесения изменений в описание границ зоны деятельности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границы балансовой принадлежности, по которым определяются границы зоны деятельности гарантирующего поставщика, с указанием нового собственника (владельца) объектов электросетевого хозяйства;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дату, с которой описание границ зоны деятельности гарантирующего поставщика считается уточненным;</w:t>
      </w:r>
    </w:p>
    <w:p w:rsidR="00F127C4" w:rsidRPr="0004721E" w:rsidRDefault="00F127C4">
      <w:pPr>
        <w:pStyle w:val="ConsPlusNormal"/>
        <w:spacing w:before="220"/>
        <w:ind w:firstLine="540"/>
        <w:jc w:val="both"/>
        <w:rPr>
          <w:color w:val="000000" w:themeColor="text1"/>
        </w:rPr>
      </w:pPr>
      <w:r w:rsidRPr="0004721E">
        <w:rPr>
          <w:color w:val="000000" w:themeColor="text1"/>
        </w:rPr>
        <w:t>наименование гарантирующего поставщика, в описание границ зоны деятельности которого внесены изменения.</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F127C4" w:rsidRPr="0004721E" w:rsidRDefault="00F127C4">
      <w:pPr>
        <w:pStyle w:val="ConsPlusNormal"/>
        <w:spacing w:before="220"/>
        <w:ind w:firstLine="540"/>
        <w:jc w:val="both"/>
        <w:rPr>
          <w:color w:val="000000" w:themeColor="text1"/>
        </w:rPr>
      </w:pPr>
      <w:r w:rsidRPr="0004721E">
        <w:rPr>
          <w:color w:val="000000" w:themeColor="text1"/>
        </w:rPr>
        <w:t>абзац утратил силу. - Постановление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F127C4" w:rsidRPr="0004721E" w:rsidRDefault="00F127C4">
      <w:pPr>
        <w:pStyle w:val="ConsPlusNormal"/>
        <w:spacing w:before="220"/>
        <w:ind w:firstLine="540"/>
        <w:jc w:val="both"/>
        <w:rPr>
          <w:color w:val="000000" w:themeColor="text1"/>
        </w:rPr>
      </w:pPr>
      <w:r w:rsidRPr="0004721E">
        <w:rPr>
          <w:color w:val="000000" w:themeColor="text1"/>
        </w:rPr>
        <w:t>Изменение описания границ зоны деятельности гарантирующего поставщика допускается в иных случаях при условии, что границы зоны деятельности такого гарантирующего поставщика не меняются.</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Уполномоченный орган субъекта Российской Федерации не позднее 10 рабочих дней со дня получения информации об изменении описания границ зоны деятельности гарантирующего поставщика в случае наличия указанных изменений принимает решение о внесении изменений в описание границ зоны деятельности гарантирующего поставщика, которое содержит:</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информацию об основаниях внесения изменений в описание границ зоны деятельности гарантирующего поставщика;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новое описание границ зоны деятельности гарантирующего поставщика;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дату, с которой описание границ зоны деятельности гарантирующего поставщика считается измененным;</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наименование гарантирующего поставщика, в описание границ зоны деятельности которого внесены изменения.</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28.05.2015 N 508)</w:t>
      </w:r>
    </w:p>
    <w:p w:rsidR="00F127C4" w:rsidRPr="0004721E" w:rsidRDefault="00F127C4">
      <w:pPr>
        <w:pStyle w:val="ConsPlusNormal"/>
        <w:spacing w:before="220"/>
        <w:ind w:firstLine="540"/>
        <w:jc w:val="both"/>
        <w:rPr>
          <w:color w:val="000000" w:themeColor="text1"/>
        </w:rPr>
      </w:pPr>
      <w:r w:rsidRPr="0004721E">
        <w:rPr>
          <w:color w:val="000000" w:themeColor="text1"/>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копию такого решения в адрес федерального органа исполнительной власти в области регулирования тарифов.</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28.05.2015 N 508)</w:t>
      </w:r>
    </w:p>
    <w:p w:rsidR="00F127C4" w:rsidRPr="0004721E" w:rsidRDefault="00F127C4">
      <w:pPr>
        <w:pStyle w:val="ConsPlusNormal"/>
        <w:jc w:val="both"/>
        <w:rPr>
          <w:color w:val="000000" w:themeColor="text1"/>
        </w:rPr>
      </w:pPr>
      <w:r w:rsidRPr="0004721E">
        <w:rPr>
          <w:color w:val="000000" w:themeColor="text1"/>
        </w:rPr>
        <w:t>(п. 232 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233. Федеральный орган исполнительной власти в области регулирования тарифов ведет федеральный информационный реестр гарантирующих поставщиков и зон их деятельности на основании сведений о присвоении организациям статуса гарантирующего поставщика, об утрате организациями статуса гарантирующего поставщика, изменении границ зон деятельности гарантирующих поставщиков и иных изменениях, связанных с деятельностью гарантирующего поставщика, предоставляемых ему уполномоченным федеральным органом, уполномоченным органом субъекта Российской Федерации, а также предоставляемых ему из иных источников информации в соответствии с настоящим документом и Административным регламентом предоставления Федеральной антимонопольной службой государственной услуги по формированию и ведению федерального информационного реестра гарантирующих поставщиков и зон их деятельности.</w:t>
      </w:r>
    </w:p>
    <w:p w:rsidR="00F127C4" w:rsidRPr="0004721E" w:rsidRDefault="00F127C4">
      <w:pPr>
        <w:pStyle w:val="ConsPlusNormal"/>
        <w:jc w:val="both"/>
        <w:rPr>
          <w:color w:val="000000" w:themeColor="text1"/>
        </w:rPr>
      </w:pPr>
      <w:r w:rsidRPr="0004721E">
        <w:rPr>
          <w:color w:val="000000" w:themeColor="text1"/>
        </w:rPr>
        <w:t>(п. 233 введен Постановлением Правительства РФ от 30.12.2012 N 1482; в ред. Постановления Правительства РФ от 04.09.2015 N 941)</w:t>
      </w:r>
    </w:p>
    <w:p w:rsidR="00F127C4" w:rsidRPr="0004721E" w:rsidRDefault="00F127C4">
      <w:pPr>
        <w:pStyle w:val="ConsPlusNormal"/>
        <w:jc w:val="both"/>
        <w:rPr>
          <w:color w:val="000000" w:themeColor="text1"/>
        </w:rPr>
      </w:pPr>
    </w:p>
    <w:p w:rsidR="00F127C4" w:rsidRPr="0004721E" w:rsidRDefault="00F127C4">
      <w:pPr>
        <w:pStyle w:val="ConsPlusTitle"/>
        <w:jc w:val="center"/>
        <w:outlineLvl w:val="1"/>
        <w:rPr>
          <w:color w:val="000000" w:themeColor="text1"/>
        </w:rPr>
      </w:pPr>
      <w:bookmarkStart w:id="230" w:name="P1879"/>
      <w:bookmarkEnd w:id="230"/>
      <w:r w:rsidRPr="0004721E">
        <w:rPr>
          <w:color w:val="000000" w:themeColor="text1"/>
        </w:rPr>
        <w:t>XII. Порядок определения регулируемых цен</w:t>
      </w:r>
    </w:p>
    <w:p w:rsidR="00F127C4" w:rsidRPr="0004721E" w:rsidRDefault="00F127C4">
      <w:pPr>
        <w:pStyle w:val="ConsPlusTitle"/>
        <w:jc w:val="center"/>
        <w:rPr>
          <w:color w:val="000000" w:themeColor="text1"/>
        </w:rPr>
      </w:pPr>
      <w:r w:rsidRPr="0004721E">
        <w:rPr>
          <w:color w:val="000000" w:themeColor="text1"/>
        </w:rPr>
        <w:t>на электрическую энергию (мощность), поставляемую</w:t>
      </w:r>
    </w:p>
    <w:p w:rsidR="00F127C4" w:rsidRPr="0004721E" w:rsidRDefault="00F127C4">
      <w:pPr>
        <w:pStyle w:val="ConsPlusTitle"/>
        <w:jc w:val="center"/>
        <w:rPr>
          <w:color w:val="000000" w:themeColor="text1"/>
        </w:rPr>
      </w:pPr>
      <w:r w:rsidRPr="0004721E">
        <w:rPr>
          <w:color w:val="000000" w:themeColor="text1"/>
        </w:rPr>
        <w:t>на розничных рынках на территориях, объединенных</w:t>
      </w:r>
    </w:p>
    <w:p w:rsidR="00F127C4" w:rsidRPr="0004721E" w:rsidRDefault="00F127C4">
      <w:pPr>
        <w:pStyle w:val="ConsPlusTitle"/>
        <w:jc w:val="center"/>
        <w:rPr>
          <w:color w:val="000000" w:themeColor="text1"/>
        </w:rPr>
      </w:pPr>
      <w:r w:rsidRPr="0004721E">
        <w:rPr>
          <w:color w:val="000000" w:themeColor="text1"/>
        </w:rPr>
        <w:t>в неценовые зоны оптового рынка, за исключением</w:t>
      </w:r>
    </w:p>
    <w:p w:rsidR="00F127C4" w:rsidRPr="0004721E" w:rsidRDefault="00F127C4">
      <w:pPr>
        <w:pStyle w:val="ConsPlusTitle"/>
        <w:jc w:val="center"/>
        <w:rPr>
          <w:color w:val="000000" w:themeColor="text1"/>
        </w:rPr>
      </w:pPr>
      <w:r w:rsidRPr="0004721E">
        <w:rPr>
          <w:color w:val="000000" w:themeColor="text1"/>
        </w:rPr>
        <w:t>населения и приравненных к нему категорий</w:t>
      </w:r>
    </w:p>
    <w:p w:rsidR="00F127C4" w:rsidRPr="0004721E" w:rsidRDefault="00F127C4">
      <w:pPr>
        <w:pStyle w:val="ConsPlusNormal"/>
        <w:jc w:val="center"/>
        <w:rPr>
          <w:color w:val="000000" w:themeColor="text1"/>
        </w:rPr>
      </w:pPr>
      <w:r w:rsidRPr="0004721E">
        <w:rPr>
          <w:color w:val="000000" w:themeColor="text1"/>
        </w:rPr>
        <w:t>(введен Постановлением Правительства РФ от 17.05.2016 N 433)</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234. Органы исполнительной власти субъектов Российской Федерации в области государственного регулирования тарифов определяют конечные регулируемые цены в соответствии с положениями настоящего раздела.</w:t>
      </w:r>
    </w:p>
    <w:p w:rsidR="00F127C4" w:rsidRPr="0004721E" w:rsidRDefault="00F127C4">
      <w:pPr>
        <w:pStyle w:val="ConsPlusNormal"/>
        <w:spacing w:before="220"/>
        <w:ind w:firstLine="540"/>
        <w:jc w:val="both"/>
        <w:rPr>
          <w:color w:val="000000" w:themeColor="text1"/>
        </w:rPr>
      </w:pPr>
      <w:r w:rsidRPr="0004721E">
        <w:rPr>
          <w:color w:val="000000" w:themeColor="text1"/>
        </w:rPr>
        <w:t>Значения конечных регулируемых цен для соответствующей ценовой категории и их составляющих рассчитываются гарантирующими поставщиками (энергосбытовыми, энергоснабжающими организациями) в соответствии с настоящим разделом с точностью до 2 знаков после запятой по правилам математического округления и публикуются гарантирующими поставщиками (энергосбытовыми, энергоснабжающими организациями) на своих официальных сайтах в сети "Интернет" в сроки, указанные в разделе VII настоящего документа, по форме, предусмотренной приложением N 2(1) к настоящему документу.</w:t>
      </w:r>
    </w:p>
    <w:p w:rsidR="00F127C4" w:rsidRPr="0004721E" w:rsidRDefault="00F127C4">
      <w:pPr>
        <w:pStyle w:val="ConsPlusNormal"/>
        <w:spacing w:before="220"/>
        <w:ind w:firstLine="540"/>
        <w:jc w:val="both"/>
        <w:rPr>
          <w:color w:val="000000" w:themeColor="text1"/>
        </w:rPr>
      </w:pPr>
      <w:r w:rsidRPr="0004721E">
        <w:rPr>
          <w:color w:val="000000" w:themeColor="text1"/>
        </w:rPr>
        <w:t>235. Конечная регулируемая цена для первой ценовой категории (</w:t>
      </w:r>
      <w:r w:rsidR="00FC433B" w:rsidRPr="0004721E">
        <w:rPr>
          <w:color w:val="000000" w:themeColor="text1"/>
          <w:position w:val="-14"/>
        </w:rPr>
        <w:pict>
          <v:shape id="_x0000_i1039" style="width:41.85pt;height:22.6pt" coordsize="" o:spt="100" adj="0,,0" path="" filled="f" stroked="f">
            <v:stroke joinstyle="miter"/>
            <v:imagedata r:id="rId19" o:title="base_1_281921_601"/>
            <v:formulas/>
            <v:path o:connecttype="segments"/>
          </v:shape>
        </w:pict>
      </w:r>
      <w:r w:rsidRPr="0004721E">
        <w:rPr>
          <w:color w:val="000000" w:themeColor="text1"/>
        </w:rPr>
        <w:t>) определяется органами исполнительной власти субъектов Российской Федерации в области государственного регулирования тарифов по формуле (рублей/МВт·ч):</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040" style="width:275.45pt;height:22.6pt" coordsize="" o:spt="100" adj="0,,0" path="" filled="f" stroked="f">
            <v:stroke joinstyle="miter"/>
            <v:imagedata r:id="rId20" o:title="base_1_281921_602"/>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41" style="width:47.7pt;height:20.95pt" coordsize="" o:spt="100" adj="0,,0" path="" filled="f" stroked="f">
            <v:stroke joinstyle="miter"/>
            <v:imagedata r:id="rId21" o:title="base_1_281921_603"/>
            <v:formulas/>
            <v:path o:connecttype="segments"/>
          </v:shape>
        </w:pict>
      </w:r>
      <w:r w:rsidR="00F127C4" w:rsidRPr="0004721E">
        <w:rPr>
          <w:color w:val="000000" w:themeColor="text1"/>
        </w:rPr>
        <w:t xml:space="preserve"> -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определяемая по формуле, предусмотренной пунктом 236 настоящего документа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42" style="width:44.35pt;height:20.95pt" coordsize="" o:spt="100" adj="0,,0" path="" filled="f" stroked="f">
            <v:stroke joinstyle="miter"/>
            <v:imagedata r:id="rId22" o:title="base_1_281921_604"/>
            <v:formulas/>
            <v:path o:connecttype="segments"/>
          </v:shape>
        </w:pict>
      </w:r>
      <w:r w:rsidR="00F127C4" w:rsidRPr="0004721E">
        <w:rPr>
          <w:color w:val="000000" w:themeColor="text1"/>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пунктом 238 настоящего документа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043" style="width:29.3pt;height:22.6pt" coordsize="" o:spt="100" adj="0,,0" path="" filled="f" stroked="f">
            <v:stroke joinstyle="miter"/>
            <v:imagedata r:id="rId23" o:title="base_1_281921_605"/>
            <v:formulas/>
            <v:path o:connecttype="segments"/>
          </v:shape>
        </w:pict>
      </w:r>
      <w:r w:rsidR="00F127C4" w:rsidRPr="0004721E">
        <w:rPr>
          <w:color w:val="000000" w:themeColor="text1"/>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44" style="width:26.8pt;height:20.95pt" coordsize="" o:spt="100" adj="0,,0" path="" filled="f" stroked="f">
            <v:stroke joinstyle="miter"/>
            <v:imagedata r:id="rId24" o:title="base_1_281921_606"/>
            <v:formulas/>
            <v:path o:connecttype="segments"/>
          </v:shape>
        </w:pict>
      </w:r>
      <w:r w:rsidR="00F127C4" w:rsidRPr="0004721E">
        <w:rPr>
          <w:color w:val="000000" w:themeColor="text1"/>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пунктом 248 настоящего документа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045" style="width:40.2pt;height:22.6pt" coordsize="" o:spt="100" adj="0,,0" path="" filled="f" stroked="f">
            <v:stroke joinstyle="miter"/>
            <v:imagedata r:id="rId25" o:title="base_1_281921_607"/>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для первой ценовой категории и n-й группы (подгруппы) потребителей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Конечная регулируемая цена для первой ценовой категории (</w:t>
      </w:r>
      <w:r w:rsidR="00FC433B" w:rsidRPr="0004721E">
        <w:rPr>
          <w:color w:val="000000" w:themeColor="text1"/>
          <w:position w:val="-14"/>
        </w:rPr>
        <w:pict>
          <v:shape id="_x0000_i1046" style="width:41.85pt;height:21.75pt" coordsize="" o:spt="100" adj="0,,0" path="" filled="f" stroked="f">
            <v:stroke joinstyle="miter"/>
            <v:imagedata r:id="rId26" o:title="base_1_281921_608"/>
            <v:formulas/>
            <v:path o:connecttype="segments"/>
          </v:shape>
        </w:pict>
      </w:r>
      <w:r w:rsidRPr="0004721E">
        <w:rPr>
          <w:color w:val="000000" w:themeColor="text1"/>
        </w:rP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органами исполнительной власти субъектов Российской Федерации в области государственного регулирования тарифов по формуле (рублей/МВт·ч):</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047" style="width:295.55pt;height:21.75pt" coordsize="" o:spt="100" adj="0,,0" path="" filled="f" stroked="f">
            <v:stroke joinstyle="miter"/>
            <v:imagedata r:id="rId27" o:title="base_1_281921_609"/>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 xml:space="preserve">где </w:t>
      </w:r>
      <w:r w:rsidR="00FC433B" w:rsidRPr="0004721E">
        <w:rPr>
          <w:color w:val="000000" w:themeColor="text1"/>
          <w:position w:val="-14"/>
        </w:rPr>
        <w:pict>
          <v:shape id="_x0000_i1048" style="width:28.45pt;height:21.75pt" coordsize="" o:spt="100" adj="0,,0" path="" filled="f" stroked="f">
            <v:stroke joinstyle="miter"/>
            <v:imagedata r:id="rId28" o:title="base_1_281921_610"/>
            <v:formulas/>
            <v:path o:connecttype="segments"/>
          </v:shape>
        </w:pict>
      </w:r>
      <w:r w:rsidRPr="0004721E">
        <w:rPr>
          <w:color w:val="000000" w:themeColor="text1"/>
        </w:rPr>
        <w:t xml:space="preserve"> - составляющая доведения цен (тарифов) на электрическую энергию (мощность) до базовых уровней цен (тарифов) на электрическую энергию (мощность), включенная в цену на электрическую энергию (мощность), поставляемую потребителям (покупателям) на розничных рынках, за исключением электрической энергии (мощности), поставляемой населению и приравненным к нему категориям потребителей,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первой ценовой категории и i-й группы (категории) потребителей (покупателей) в период применения в соответствии с Федеральным законом "Об электроэнергетике"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 (далее - надбавка к цене на мощность для субъектов Российской Федерации, входящих в состав Дальневосточного федерального округа) (рублей/МВт·ч).</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При этом составляющие </w:t>
      </w:r>
      <w:r w:rsidR="00FC433B" w:rsidRPr="0004721E">
        <w:rPr>
          <w:color w:val="000000" w:themeColor="text1"/>
          <w:position w:val="-14"/>
        </w:rPr>
        <w:pict>
          <v:shape id="_x0000_i1049" style="width:29.3pt;height:21.75pt" coordsize="" o:spt="100" adj="0,,0" path="" filled="f" stroked="f">
            <v:stroke joinstyle="miter"/>
            <v:imagedata r:id="rId29" o:title="base_1_281921_611"/>
            <v:formulas/>
            <v:path o:connecttype="segments"/>
          </v:shape>
        </w:pict>
      </w:r>
      <w:r w:rsidRPr="0004721E">
        <w:rPr>
          <w:color w:val="000000" w:themeColor="text1"/>
        </w:rPr>
        <w:t xml:space="preserve">, </w:t>
      </w:r>
      <w:r w:rsidR="00FC433B" w:rsidRPr="0004721E">
        <w:rPr>
          <w:color w:val="000000" w:themeColor="text1"/>
          <w:position w:val="-14"/>
        </w:rPr>
        <w:pict>
          <v:shape id="_x0000_i1050" style="width:28.45pt;height:21.75pt" coordsize="" o:spt="100" adj="0,,0" path="" filled="f" stroked="f">
            <v:stroke joinstyle="miter"/>
            <v:imagedata r:id="rId30" o:title="base_1_281921_612"/>
            <v:formulas/>
            <v:path o:connecttype="segments"/>
          </v:shape>
        </w:pict>
      </w:r>
      <w:r w:rsidRPr="0004721E">
        <w:rPr>
          <w:color w:val="000000" w:themeColor="text1"/>
        </w:rPr>
        <w:t xml:space="preserve"> указываются в числовом выражении, а составляющие </w:t>
      </w:r>
      <w:r w:rsidR="00FC433B" w:rsidRPr="0004721E">
        <w:rPr>
          <w:color w:val="000000" w:themeColor="text1"/>
          <w:position w:val="-12"/>
        </w:rPr>
        <w:pict>
          <v:shape id="_x0000_i1051" style="width:47.7pt;height:20.95pt" coordsize="" o:spt="100" adj="0,,0" path="" filled="f" stroked="f">
            <v:stroke joinstyle="miter"/>
            <v:imagedata r:id="rId31" o:title="base_1_281921_613"/>
            <v:formulas/>
            <v:path o:connecttype="segments"/>
          </v:shape>
        </w:pict>
      </w:r>
      <w:r w:rsidRPr="0004721E">
        <w:rPr>
          <w:color w:val="000000" w:themeColor="text1"/>
        </w:rPr>
        <w:t xml:space="preserve">, </w:t>
      </w:r>
      <w:r w:rsidR="00FC433B" w:rsidRPr="0004721E">
        <w:rPr>
          <w:color w:val="000000" w:themeColor="text1"/>
          <w:position w:val="-12"/>
        </w:rPr>
        <w:pict>
          <v:shape id="_x0000_i1052" style="width:44.35pt;height:20.95pt" coordsize="" o:spt="100" adj="0,,0" path="" filled="f" stroked="f">
            <v:stroke joinstyle="miter"/>
            <v:imagedata r:id="rId32" o:title="base_1_281921_614"/>
            <v:formulas/>
            <v:path o:connecttype="segments"/>
          </v:shape>
        </w:pict>
      </w:r>
      <w:r w:rsidRPr="0004721E">
        <w:rPr>
          <w:color w:val="000000" w:themeColor="text1"/>
        </w:rPr>
        <w:t xml:space="preserve">, </w:t>
      </w:r>
      <w:r w:rsidR="00FC433B" w:rsidRPr="0004721E">
        <w:rPr>
          <w:color w:val="000000" w:themeColor="text1"/>
          <w:position w:val="-12"/>
        </w:rPr>
        <w:pict>
          <v:shape id="_x0000_i1053" style="width:26.8pt;height:20.95pt" coordsize="" o:spt="100" adj="0,,0" path="" filled="f" stroked="f">
            <v:stroke joinstyle="miter"/>
            <v:imagedata r:id="rId33" o:title="base_1_281921_615"/>
            <v:formulas/>
            <v:path o:connecttype="segments"/>
          </v:shape>
        </w:pict>
      </w:r>
      <w:r w:rsidRPr="0004721E">
        <w:rPr>
          <w:color w:val="000000" w:themeColor="text1"/>
        </w:rPr>
        <w:t xml:space="preserve"> являются переменными значениями и указываются в буквенном выражении, их числовые значения рассчитываются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00FC433B" w:rsidRPr="0004721E">
        <w:rPr>
          <w:color w:val="000000" w:themeColor="text1"/>
          <w:position w:val="-14"/>
        </w:rPr>
        <w:pict>
          <v:shape id="_x0000_i1054" style="width:39.35pt;height:21.75pt" coordsize="" o:spt="100" adj="0,,0" path="" filled="f" stroked="f">
            <v:stroke joinstyle="miter"/>
            <v:imagedata r:id="rId34" o:title="base_1_281921_616"/>
            <v:formulas/>
            <v:path o:connecttype="segments"/>
          </v:shape>
        </w:pict>
      </w:r>
      <w:r w:rsidRPr="0004721E">
        <w:rPr>
          <w:color w:val="000000" w:themeColor="text1"/>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28.07.2017 N 895)</w:t>
      </w:r>
    </w:p>
    <w:p w:rsidR="00F127C4" w:rsidRPr="0004721E" w:rsidRDefault="00F127C4">
      <w:pPr>
        <w:pStyle w:val="ConsPlusNormal"/>
        <w:spacing w:before="220"/>
        <w:ind w:firstLine="540"/>
        <w:jc w:val="both"/>
        <w:rPr>
          <w:color w:val="000000" w:themeColor="text1"/>
        </w:rPr>
      </w:pPr>
      <w:bookmarkStart w:id="231" w:name="P1908"/>
      <w:bookmarkEnd w:id="231"/>
      <w:r w:rsidRPr="0004721E">
        <w:rPr>
          <w:color w:val="000000" w:themeColor="text1"/>
        </w:rPr>
        <w:t>236.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w:t>
      </w:r>
      <w:r w:rsidR="00FC433B" w:rsidRPr="0004721E">
        <w:rPr>
          <w:color w:val="000000" w:themeColor="text1"/>
          <w:position w:val="-12"/>
        </w:rPr>
        <w:pict>
          <v:shape id="_x0000_i1055" style="width:47.7pt;height:20.95pt" coordsize="" o:spt="100" adj="0,,0" path="" filled="f" stroked="f">
            <v:stroke joinstyle="miter"/>
            <v:imagedata r:id="rId21" o:title="base_1_281921_617"/>
            <v:formulas/>
            <v:path o:connecttype="segments"/>
          </v:shape>
        </w:pict>
      </w:r>
      <w:r w:rsidRPr="0004721E">
        <w:rPr>
          <w:color w:val="000000" w:themeColor="text1"/>
        </w:rPr>
        <w:t>), рассчитывается гарантирующим поставщиком (энергосбытовой, энергоснабжающей организацией) по формуле (рублей/МВт·ч):</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2"/>
        </w:rPr>
        <w:pict>
          <v:shape id="_x0000_i1056" style="width:283.8pt;height:20.95pt" coordsize="" o:spt="100" adj="0,,0" path="" filled="f" stroked="f">
            <v:stroke joinstyle="miter"/>
            <v:imagedata r:id="rId35" o:title="base_1_281921_618"/>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57" style="width:54.4pt;height:20.95pt" coordsize="" o:spt="100" adj="0,,0" path="" filled="f" stroked="f">
            <v:stroke joinstyle="miter"/>
            <v:imagedata r:id="rId36" o:title="base_1_281921_619"/>
            <v:formulas/>
            <v:path o:connecttype="segments"/>
          </v:shape>
        </w:pict>
      </w:r>
      <w:r w:rsidR="00F127C4" w:rsidRPr="0004721E">
        <w:rPr>
          <w:color w:val="000000" w:themeColor="text1"/>
        </w:rP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58" style="width:16.75pt;height:20.1pt" coordsize="" o:spt="100" adj="0,,0" path="" filled="f" stroked="f">
            <v:stroke joinstyle="miter"/>
            <v:imagedata r:id="rId37" o:title="base_1_281921_620"/>
            <v:formulas/>
            <v:path o:connecttype="segments"/>
          </v:shape>
        </w:pict>
      </w:r>
      <w:r w:rsidR="00F127C4" w:rsidRPr="0004721E">
        <w:rPr>
          <w:color w:val="000000" w:themeColor="text1"/>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пунктом 237 настоящего документа (1/час);</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59" style="width:57.75pt;height:20.95pt" coordsize="" o:spt="100" adj="0,,0" path="" filled="f" stroked="f">
            <v:stroke joinstyle="miter"/>
            <v:imagedata r:id="rId38" o:title="base_1_281921_621"/>
            <v:formulas/>
            <v:path o:connecttype="segments"/>
          </v:shape>
        </w:pict>
      </w:r>
      <w:r w:rsidR="00F127C4" w:rsidRPr="0004721E">
        <w:rPr>
          <w:color w:val="000000" w:themeColor="text1"/>
        </w:rP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60" style="width:72.85pt;height:20.95pt" coordsize="" o:spt="100" adj="0,,0" path="" filled="f" stroked="f">
            <v:stroke joinstyle="miter"/>
            <v:imagedata r:id="rId39" o:title="base_1_281921_622"/>
            <v:formulas/>
            <v:path o:connecttype="segments"/>
          </v:shape>
        </w:pict>
      </w:r>
      <w:r w:rsidR="00F127C4" w:rsidRPr="0004721E">
        <w:rPr>
          <w:color w:val="000000" w:themeColor="text1"/>
        </w:rPr>
        <w:t xml:space="preserve"> - 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и определяемая гарантирующим поставщиком (энергосбытовой, энергоснабжающей организацией) по формуле, предусмотренной пунктом 240 настоящего документа (рублей/МВт·ч).</w:t>
      </w:r>
    </w:p>
    <w:p w:rsidR="00F127C4" w:rsidRPr="0004721E" w:rsidRDefault="00F127C4">
      <w:pPr>
        <w:pStyle w:val="ConsPlusNormal"/>
        <w:spacing w:before="220"/>
        <w:ind w:firstLine="540"/>
        <w:jc w:val="both"/>
        <w:rPr>
          <w:color w:val="000000" w:themeColor="text1"/>
        </w:rPr>
      </w:pPr>
      <w:bookmarkStart w:id="232" w:name="P1917"/>
      <w:bookmarkEnd w:id="232"/>
      <w:r w:rsidRPr="0004721E">
        <w:rPr>
          <w:color w:val="000000" w:themeColor="text1"/>
        </w:rPr>
        <w:t>237. Коэффициент оплаты мощности потребителями (покупателями), осуществляющими расчеты по первой ценовой категории (</w:t>
      </w:r>
      <w:r w:rsidR="00FC433B" w:rsidRPr="0004721E">
        <w:rPr>
          <w:color w:val="000000" w:themeColor="text1"/>
          <w:position w:val="-12"/>
        </w:rPr>
        <w:pict>
          <v:shape id="_x0000_i1061" style="width:16.75pt;height:20.1pt" coordsize="" o:spt="100" adj="0,,0" path="" filled="f" stroked="f">
            <v:stroke joinstyle="miter"/>
            <v:imagedata r:id="rId37" o:title="base_1_281921_623"/>
            <v:formulas/>
            <v:path o:connecttype="segments"/>
          </v:shape>
        </w:pict>
      </w:r>
      <w:r w:rsidRPr="0004721E">
        <w:rPr>
          <w:color w:val="000000" w:themeColor="text1"/>
        </w:rPr>
        <w:t>), определяется гарантирующим поставщиком (энегосбытовой, энергоснабжающей организацией) за расчетный период (m) по формуле (1/час):</w:t>
      </w:r>
    </w:p>
    <w:p w:rsidR="00F127C4" w:rsidRPr="0004721E" w:rsidRDefault="00F127C4">
      <w:pPr>
        <w:pStyle w:val="ConsPlusNormal"/>
        <w:jc w:val="both"/>
        <w:rPr>
          <w:color w:val="000000" w:themeColor="text1"/>
        </w:rPr>
      </w:pPr>
    </w:p>
    <w:p w:rsidR="00F127C4" w:rsidRPr="0004721E" w:rsidRDefault="00F127C4">
      <w:pPr>
        <w:pStyle w:val="ConsPlusNormal"/>
        <w:jc w:val="both"/>
        <w:rPr>
          <w:color w:val="000000" w:themeColor="text1"/>
        </w:rPr>
      </w:pPr>
      <w:r w:rsidRPr="0004721E">
        <w:rPr>
          <w:color w:val="000000" w:themeColor="text1"/>
        </w:rPr>
        <w:t xml:space="preserve">если </w:t>
      </w:r>
      <w:r w:rsidR="00FC433B" w:rsidRPr="0004721E">
        <w:rPr>
          <w:color w:val="000000" w:themeColor="text1"/>
          <w:position w:val="-32"/>
        </w:rPr>
        <w:pict>
          <v:shape id="_x0000_i1062" style="width:381.75pt;height:41pt" coordsize="" o:spt="100" adj="0,,0" path="" filled="f" stroked="f">
            <v:stroke joinstyle="miter"/>
            <v:imagedata r:id="rId40" o:title="base_1_281921_624"/>
            <v:formulas/>
            <v:path o:connecttype="segments"/>
          </v:shape>
        </w:pict>
      </w:r>
      <w:r w:rsidRPr="0004721E">
        <w:rPr>
          <w:color w:val="000000" w:themeColor="text1"/>
        </w:rPr>
        <w:t xml:space="preserve">, то </w:t>
      </w:r>
      <w:r w:rsidR="00FC433B" w:rsidRPr="0004721E">
        <w:rPr>
          <w:color w:val="000000" w:themeColor="text1"/>
          <w:position w:val="-12"/>
        </w:rPr>
        <w:pict>
          <v:shape id="_x0000_i1063" style="width:39.35pt;height:20.1pt" coordsize="" o:spt="100" adj="0,,0" path="" filled="f" stroked="f">
            <v:stroke joinstyle="miter"/>
            <v:imagedata r:id="rId41" o:title="base_1_281921_625"/>
            <v:formulas/>
            <v:path o:connecttype="segments"/>
          </v:shape>
        </w:pict>
      </w:r>
      <w:r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jc w:val="both"/>
        <w:rPr>
          <w:color w:val="000000" w:themeColor="text1"/>
        </w:rPr>
      </w:pPr>
      <w:r w:rsidRPr="0004721E">
        <w:rPr>
          <w:color w:val="000000" w:themeColor="text1"/>
        </w:rPr>
        <w:t>в противном случае</w:t>
      </w:r>
    </w:p>
    <w:p w:rsidR="00F127C4" w:rsidRPr="0004721E" w:rsidRDefault="00F127C4">
      <w:pPr>
        <w:pStyle w:val="ConsPlusNormal"/>
        <w:jc w:val="both"/>
        <w:rPr>
          <w:color w:val="000000" w:themeColor="text1"/>
        </w:rPr>
      </w:pPr>
    </w:p>
    <w:p w:rsidR="00F127C4" w:rsidRPr="0004721E" w:rsidRDefault="00FC433B">
      <w:pPr>
        <w:pStyle w:val="ConsPlusNormal"/>
        <w:jc w:val="both"/>
        <w:rPr>
          <w:color w:val="000000" w:themeColor="text1"/>
        </w:rPr>
      </w:pPr>
      <w:r w:rsidRPr="0004721E">
        <w:rPr>
          <w:color w:val="000000" w:themeColor="text1"/>
          <w:position w:val="-68"/>
        </w:rPr>
        <w:pict>
          <v:shape id="_x0000_i1064" style="width:427pt;height:81.2pt" coordsize="" o:spt="100" adj="0,,0" path="" filled="f" stroked="f">
            <v:stroke joinstyle="miter"/>
            <v:imagedata r:id="rId42" o:title="base_1_281921_626"/>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065" style="width:51.9pt;height:22.6pt" coordsize="" o:spt="100" adj="0,,0" path="" filled="f" stroked="f">
            <v:stroke joinstyle="miter"/>
            <v:imagedata r:id="rId43" o:title="base_1_281921_627"/>
            <v:formulas/>
            <v:path o:connecttype="segments"/>
          </v:shape>
        </w:pict>
      </w:r>
      <w:r w:rsidR="00F127C4" w:rsidRPr="0004721E">
        <w:rPr>
          <w:color w:val="000000" w:themeColor="text1"/>
        </w:rP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066" style="width:36pt;height:22.6pt" coordsize="" o:spt="100" adj="0,,0" path="" filled="f" stroked="f">
            <v:stroke joinstyle="miter"/>
            <v:imagedata r:id="rId44" o:title="base_1_281921_628"/>
            <v:formulas/>
            <v:path o:connecttype="segments"/>
          </v:shape>
        </w:pict>
      </w:r>
      <w:r w:rsidR="00F127C4" w:rsidRPr="0004721E">
        <w:rPr>
          <w:color w:val="000000" w:themeColor="text1"/>
        </w:rP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067" style="width:57.75pt;height:22.6pt" coordsize="" o:spt="100" adj="0,,0" path="" filled="f" stroked="f">
            <v:stroke joinstyle="miter"/>
            <v:imagedata r:id="rId45" o:title="base_1_281921_629"/>
            <v:formulas/>
            <v:path o:connecttype="segments"/>
          </v:shape>
        </w:pict>
      </w:r>
      <w:r w:rsidR="00F127C4" w:rsidRPr="0004721E">
        <w:rPr>
          <w:color w:val="000000" w:themeColor="text1"/>
        </w:rP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068" style="width:51.9pt;height:22.6pt" coordsize="" o:spt="100" adj="0,,0" path="" filled="f" stroked="f">
            <v:stroke joinstyle="miter"/>
            <v:imagedata r:id="rId46" o:title="base_1_281921_630"/>
            <v:formulas/>
            <v:path o:connecttype="segments"/>
          </v:shape>
        </w:pict>
      </w:r>
      <w:r w:rsidR="00F127C4" w:rsidRPr="0004721E">
        <w:rPr>
          <w:color w:val="000000" w:themeColor="text1"/>
        </w:rP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гарантирующим поставщиком (энергосбытовой, энергоснабжающей организацией) на своем официальном сайте в сети "Интернет"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069" style="width:54.4pt;height:22.6pt" coordsize="" o:spt="100" adj="0,,0" path="" filled="f" stroked="f">
            <v:stroke joinstyle="miter"/>
            <v:imagedata r:id="rId47" o:title="base_1_281921_631"/>
            <v:formulas/>
            <v:path o:connecttype="segments"/>
          </v:shape>
        </w:pict>
      </w:r>
      <w:r w:rsidR="00F127C4" w:rsidRPr="0004721E">
        <w:rPr>
          <w:color w:val="000000" w:themeColor="text1"/>
        </w:rPr>
        <w:t xml:space="preserve"> - объем фактического пикового потребления гарантирующего поставщика (энергосбытовой, энергоснабжающей организации) за расчетный период (m) на оптовом рынке, определенный коммерческим оператором оптового рынка,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070" style="width:32.65pt;height:22.6pt" coordsize="" o:spt="100" adj="0,,0" path="" filled="f" stroked="f">
            <v:stroke joinstyle="miter"/>
            <v:imagedata r:id="rId48" o:title="base_1_281921_632"/>
            <v:formulas/>
            <v:path o:connecttype="segments"/>
          </v:shape>
        </w:pict>
      </w:r>
      <w:r w:rsidR="00F127C4" w:rsidRPr="0004721E">
        <w:rPr>
          <w:color w:val="000000" w:themeColor="text1"/>
        </w:rPr>
        <w:t xml:space="preserve"> - сумма объемов оплачиваемого сальдо-перетока мощности за расчетный период (m), учтенных в прогнозном балансе на период регулирования и приобретаемых соответствующим гарантирующим поставщиком по договорам купли-продажи (поставки) электрической энергии (мощности) у производителей электрической энергии на розничном рынке, осуществляющих поставку электрической энергии (мощности) на территориях неценовых зон оптового рынка, за исключением территорий, не связанных с Единой энергетической системой России и технологически изолированными территориальными электроэнергетическими системами, опубликованная гарантирующим поставщиком на своем официальном сайте в сети "Интернет" (МВт);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071" style="width:54.4pt;height:22.6pt" coordsize="" o:spt="100" adj="0,,0" path="" filled="f" stroked="f">
            <v:stroke joinstyle="miter"/>
            <v:imagedata r:id="rId49" o:title="base_1_281921_633"/>
            <v:formulas/>
            <v:path o:connecttype="segments"/>
          </v:shape>
        </w:pict>
      </w:r>
      <w:r w:rsidR="00F127C4" w:rsidRPr="0004721E">
        <w:rPr>
          <w:color w:val="000000" w:themeColor="text1"/>
        </w:rP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072" style="width:52.75pt;height:22.6pt" coordsize="" o:spt="100" adj="0,,0" path="" filled="f" stroked="f">
            <v:stroke joinstyle="miter"/>
            <v:imagedata r:id="rId50" o:title="base_1_281921_634"/>
            <v:formulas/>
            <v:path o:connecttype="segments"/>
          </v:shape>
        </w:pict>
      </w:r>
      <w:r w:rsidR="00F127C4" w:rsidRPr="0004721E">
        <w:rPr>
          <w:color w:val="000000" w:themeColor="text1"/>
        </w:rP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гарантирующим поставщиком (энергосбытовой, энергоснабжающей организацией) на своем официальном сайте в сети "Интернет" (МВт).</w:t>
      </w:r>
    </w:p>
    <w:p w:rsidR="00F127C4" w:rsidRPr="0004721E" w:rsidRDefault="00F127C4">
      <w:pPr>
        <w:pStyle w:val="ConsPlusNormal"/>
        <w:spacing w:before="220"/>
        <w:ind w:firstLine="540"/>
        <w:jc w:val="both"/>
        <w:rPr>
          <w:color w:val="000000" w:themeColor="text1"/>
        </w:rPr>
      </w:pPr>
      <w:bookmarkStart w:id="233" w:name="P1934"/>
      <w:bookmarkEnd w:id="233"/>
      <w:r w:rsidRPr="0004721E">
        <w:rPr>
          <w:color w:val="000000" w:themeColor="text1"/>
        </w:rPr>
        <w:t>238. Цена на электрическую энергию (мощность), приобретаемую гарантирующим поставщиком на розничном рынке (</w:t>
      </w:r>
      <w:r w:rsidR="00FC433B" w:rsidRPr="0004721E">
        <w:rPr>
          <w:color w:val="000000" w:themeColor="text1"/>
          <w:position w:val="-12"/>
        </w:rPr>
        <w:pict>
          <v:shape id="_x0000_i1073" style="width:44.35pt;height:20.95pt" coordsize="" o:spt="100" adj="0,,0" path="" filled="f" stroked="f">
            <v:stroke joinstyle="miter"/>
            <v:imagedata r:id="rId51" o:title="base_1_281921_635"/>
            <v:formulas/>
            <v:path o:connecttype="segments"/>
          </v:shape>
        </w:pict>
      </w:r>
      <w:r w:rsidRPr="0004721E">
        <w:rPr>
          <w:color w:val="000000" w:themeColor="text1"/>
        </w:rPr>
        <w:t>), определяется в отношении расчетного периода (m) гарантирующим поставщиком по формуле (рублей/МВт·ч):</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32"/>
        </w:rPr>
        <w:pict>
          <v:shape id="_x0000_i1074" style="width:213.5pt;height:49.4pt" coordsize="" o:spt="100" adj="0,,0" path="" filled="f" stroked="f">
            <v:stroke joinstyle="miter"/>
            <v:imagedata r:id="rId52" o:title="base_1_281921_636"/>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075" style="width:32.65pt;height:22.6pt" coordsize="" o:spt="100" adj="0,,0" path="" filled="f" stroked="f">
            <v:stroke joinstyle="miter"/>
            <v:imagedata r:id="rId53" o:title="base_1_281921_637"/>
            <v:formulas/>
            <v:path o:connecttype="segments"/>
          </v:shape>
        </w:pict>
      </w:r>
      <w:r w:rsidR="00F127C4" w:rsidRPr="0004721E">
        <w:rPr>
          <w:color w:val="000000" w:themeColor="text1"/>
        </w:rP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определяемое в соответствии с пунктом 113 настоящего документа (рублей);</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076" style="width:32.65pt;height:22.6pt" coordsize="" o:spt="100" adj="0,,0" path="" filled="f" stroked="f">
            <v:stroke joinstyle="miter"/>
            <v:imagedata r:id="rId54" o:title="base_1_281921_638"/>
            <v:formulas/>
            <v:path o:connecttype="segments"/>
          </v:shape>
        </w:pict>
      </w:r>
      <w:r w:rsidR="00F127C4" w:rsidRPr="0004721E">
        <w:rPr>
          <w:color w:val="000000" w:themeColor="text1"/>
        </w:rP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077" style="width:36pt;height:22.6pt" coordsize="" o:spt="100" adj="0,,0" path="" filled="f" stroked="f">
            <v:stroke joinstyle="miter"/>
            <v:imagedata r:id="rId55" o:title="base_1_281921_639"/>
            <v:formulas/>
            <v:path o:connecttype="segments"/>
          </v:shape>
        </w:pict>
      </w:r>
      <w:r w:rsidR="00F127C4" w:rsidRPr="0004721E">
        <w:rPr>
          <w:color w:val="000000" w:themeColor="text1"/>
        </w:rP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078" style="width:69.5pt;height:22.6pt" coordsize="" o:spt="100" adj="0,,0" path="" filled="f" stroked="f">
            <v:stroke joinstyle="miter"/>
            <v:imagedata r:id="rId56" o:title="base_1_281921_640"/>
            <v:formulas/>
            <v:path o:connecttype="segments"/>
          </v:shape>
        </w:pict>
      </w:r>
      <w:r w:rsidR="00F127C4" w:rsidRPr="0004721E">
        <w:rPr>
          <w:color w:val="000000" w:themeColor="text1"/>
        </w:rPr>
        <w:t xml:space="preserve"> - 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определенная органом исполнительной власти субъектов Российской Федерации в области государственного регулирования тарифов в соответствии с Основами ценообразования в области регулируемых цен (тарифов) в электроэнергетике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239.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w:t>
      </w:r>
      <w:r w:rsidR="00FC433B" w:rsidRPr="0004721E">
        <w:rPr>
          <w:color w:val="000000" w:themeColor="text1"/>
          <w:position w:val="-14"/>
        </w:rPr>
        <w:pict>
          <v:shape id="_x0000_i1079" style="width:54.4pt;height:22.6pt" coordsize="" o:spt="100" adj="0,,0" path="" filled="f" stroked="f">
            <v:stroke joinstyle="miter"/>
            <v:imagedata r:id="rId57" o:title="base_1_281921_641"/>
            <v:formulas/>
            <v:path o:connecttype="segments"/>
          </v:shape>
        </w:pict>
      </w:r>
      <w:r w:rsidRPr="0004721E">
        <w:rPr>
          <w:color w:val="000000" w:themeColor="text1"/>
        </w:rPr>
        <w:t>), рассчитывается гарантирующим поставщиком (энергосбытовой, энергоснабжающей организацией) по формуле (МВт):</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28"/>
        </w:rPr>
        <w:pict>
          <v:shape id="_x0000_i1080" style="width:146.5pt;height:29.3pt" coordsize="" o:spt="100" adj="0,,0" path="" filled="f" stroked="f">
            <v:stroke joinstyle="miter"/>
            <v:imagedata r:id="rId58" o:title="base_1_281921_642"/>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127C4">
      <w:pPr>
        <w:pStyle w:val="ConsPlusNormal"/>
        <w:spacing w:before="220"/>
        <w:ind w:firstLine="540"/>
        <w:jc w:val="both"/>
        <w:rPr>
          <w:color w:val="000000" w:themeColor="text1"/>
        </w:rPr>
      </w:pPr>
      <w:r w:rsidRPr="0004721E">
        <w:rPr>
          <w:color w:val="000000" w:themeColor="text1"/>
        </w:rPr>
        <w:t>Z - множество зон суток (z) расчетного периода (m), по которым дифференцируется конечная регулируемая цена, соответствующая второй ценовой категории;</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081" style="width:36pt;height:22.6pt" coordsize="" o:spt="100" adj="0,,0" path="" filled="f" stroked="f">
            <v:stroke joinstyle="miter"/>
            <v:imagedata r:id="rId59" o:title="base_1_281921_643"/>
            <v:formulas/>
            <v:path o:connecttype="segments"/>
          </v:shape>
        </w:pict>
      </w:r>
      <w:r w:rsidR="00F127C4" w:rsidRPr="0004721E">
        <w:rPr>
          <w:color w:val="000000" w:themeColor="text1"/>
        </w:rP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082" style="width:22.6pt;height:20.95pt" coordsize="" o:spt="100" adj="0,,0" path="" filled="f" stroked="f">
            <v:stroke joinstyle="miter"/>
            <v:imagedata r:id="rId60" o:title="base_1_281921_644"/>
            <v:formulas/>
            <v:path o:connecttype="segments"/>
          </v:shape>
        </w:pict>
      </w:r>
      <w:r w:rsidR="00F127C4" w:rsidRPr="0004721E">
        <w:rPr>
          <w:color w:val="000000" w:themeColor="text1"/>
        </w:rP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(энергосбытовой, энергоснабжающей организации) в отношении его зоны деятельности (для энергосбытовой, энергоснабжающей организации - группы точек поставки на оптовом рынке)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(1/час).</w:t>
      </w:r>
    </w:p>
    <w:p w:rsidR="00F127C4" w:rsidRPr="0004721E" w:rsidRDefault="00F127C4">
      <w:pPr>
        <w:pStyle w:val="ConsPlusNormal"/>
        <w:spacing w:before="220"/>
        <w:ind w:firstLine="540"/>
        <w:jc w:val="both"/>
        <w:rPr>
          <w:color w:val="000000" w:themeColor="text1"/>
        </w:rPr>
      </w:pPr>
      <w:bookmarkStart w:id="234" w:name="P1951"/>
      <w:bookmarkEnd w:id="234"/>
      <w:r w:rsidRPr="0004721E">
        <w:rPr>
          <w:color w:val="000000" w:themeColor="text1"/>
        </w:rPr>
        <w:t>240. Значение средневзвешенной регулируемой цены на электрическую энергию (мощность) в отношении потребителей (покупателей), осуществляющих расчеты по первой ценовой категории, рассчитывается гарантирующим поставщиком (энергосбытовой, энергоснабжающей организацией) с учетом данных, которые относятся к предыдущим расчетным периодам, в следующих случаях:</w:t>
      </w:r>
    </w:p>
    <w:p w:rsidR="00F127C4" w:rsidRPr="0004721E" w:rsidRDefault="00F127C4">
      <w:pPr>
        <w:pStyle w:val="ConsPlusNormal"/>
        <w:spacing w:before="220"/>
        <w:ind w:firstLine="540"/>
        <w:jc w:val="both"/>
        <w:rPr>
          <w:color w:val="000000" w:themeColor="text1"/>
        </w:rPr>
      </w:pPr>
      <w:r w:rsidRPr="0004721E">
        <w:rPr>
          <w:color w:val="000000" w:themeColor="text1"/>
        </w:rPr>
        <w:t>изменение объемов покупки либо ценовой категории потребителя (покупателя) гарантирующего поставщика (энергосбытовой, энергоснабжающей организации) на основании решения суда;</w:t>
      </w:r>
    </w:p>
    <w:p w:rsidR="00F127C4" w:rsidRPr="0004721E" w:rsidRDefault="00F127C4">
      <w:pPr>
        <w:pStyle w:val="ConsPlusNormal"/>
        <w:spacing w:before="220"/>
        <w:ind w:firstLine="540"/>
        <w:jc w:val="both"/>
        <w:rPr>
          <w:color w:val="000000" w:themeColor="text1"/>
        </w:rPr>
      </w:pPr>
      <w:r w:rsidRPr="0004721E">
        <w:rPr>
          <w:color w:val="000000" w:themeColor="text1"/>
        </w:rPr>
        <w:t>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разделом X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изменение составляющих конечных регулируемых цен и иных параметров расчета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конечных регулируемых цен и иных параметров расчета за расчетный период.</w:t>
      </w:r>
    </w:p>
    <w:p w:rsidR="00F127C4" w:rsidRPr="0004721E" w:rsidRDefault="00F127C4">
      <w:pPr>
        <w:pStyle w:val="ConsPlusNormal"/>
        <w:spacing w:before="220"/>
        <w:ind w:firstLine="540"/>
        <w:jc w:val="both"/>
        <w:rPr>
          <w:color w:val="000000" w:themeColor="text1"/>
        </w:rPr>
      </w:pPr>
      <w:r w:rsidRPr="0004721E">
        <w:rPr>
          <w:color w:val="000000" w:themeColor="text1"/>
        </w:rPr>
        <w:t>Средневзвешенные регулируемые цены электрической энергии (мощности) за предыдущие расчетные периоды изменению и перерасчету не подлежат.</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w:t>
      </w:r>
      <w:r w:rsidR="00FC433B" w:rsidRPr="0004721E">
        <w:rPr>
          <w:color w:val="000000" w:themeColor="text1"/>
          <w:position w:val="-12"/>
        </w:rPr>
        <w:pict>
          <v:shape id="_x0000_i1083" style="width:73.65pt;height:20.95pt" coordsize="" o:spt="100" adj="0,,0" path="" filled="f" stroked="f">
            <v:stroke joinstyle="miter"/>
            <v:imagedata r:id="rId61" o:title="base_1_281921_645"/>
            <v:formulas/>
            <v:path o:connecttype="segments"/>
          </v:shape>
        </w:pict>
      </w:r>
      <w:r w:rsidRPr="0004721E">
        <w:rPr>
          <w:color w:val="000000" w:themeColor="text1"/>
        </w:rPr>
        <w:t>), определяется гарантирующим поставщиком (энергосбытовой, энергоснабжающей организацией) по формуле (рублей/МВт·ч):</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6"/>
        </w:rPr>
        <w:pict>
          <v:shape id="_x0000_i1084" style="width:339.9pt;height:23.45pt" coordsize="" o:spt="100" adj="0,,0" path="" filled="f" stroked="f">
            <v:stroke joinstyle="miter"/>
            <v:imagedata r:id="rId62" o:title="base_1_281921_646"/>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85" style="width:35.15pt;height:20.95pt" coordsize="" o:spt="100" adj="0,,0" path="" filled="f" stroked="f">
            <v:stroke joinstyle="miter"/>
            <v:imagedata r:id="rId63" o:title="base_1_281921_647"/>
            <v:formulas/>
            <v:path o:connecttype="segments"/>
          </v:shape>
        </w:pict>
      </w:r>
      <w:r w:rsidR="00F127C4" w:rsidRPr="0004721E">
        <w:rPr>
          <w:color w:val="000000" w:themeColor="text1"/>
        </w:rPr>
        <w:t xml:space="preserve"> - расчетная (вспомогательная) величина изменения средневзвешенной регулируемой цены на электрическую энергию (мощность) за расчетный период (m), рассчитываемая гарантирующим поставщиком (энергосбытовой, энергоснабжающей организацией) по формуле, предусмотренной пунктом 241 настоящего документа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86" style="width:54.4pt;height:20.95pt" coordsize="" o:spt="100" adj="0,,0" path="" filled="f" stroked="f">
            <v:stroke joinstyle="miter"/>
            <v:imagedata r:id="rId64" o:title="base_1_281921_648"/>
            <v:formulas/>
            <v:path o:connecttype="segments"/>
          </v:shape>
        </w:pict>
      </w:r>
      <w:r w:rsidR="00F127C4" w:rsidRPr="0004721E">
        <w:rPr>
          <w:color w:val="000000" w:themeColor="text1"/>
        </w:rP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87" style="width:16.75pt;height:20.1pt" coordsize="" o:spt="100" adj="0,,0" path="" filled="f" stroked="f">
            <v:stroke joinstyle="miter"/>
            <v:imagedata r:id="rId65" o:title="base_1_281921_649"/>
            <v:formulas/>
            <v:path o:connecttype="segments"/>
          </v:shape>
        </w:pict>
      </w:r>
      <w:r w:rsidR="00F127C4" w:rsidRPr="0004721E">
        <w:rPr>
          <w:color w:val="000000" w:themeColor="text1"/>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пунктом 237 настоящего документа (1/час);</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88" style="width:57.75pt;height:20.95pt" coordsize="" o:spt="100" adj="0,,0" path="" filled="f" stroked="f">
            <v:stroke joinstyle="miter"/>
            <v:imagedata r:id="rId66" o:title="base_1_281921_650"/>
            <v:formulas/>
            <v:path o:connecttype="segments"/>
          </v:shape>
        </w:pict>
      </w:r>
      <w:r w:rsidR="00F127C4" w:rsidRPr="0004721E">
        <w:rPr>
          <w:color w:val="000000" w:themeColor="text1"/>
        </w:rP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rsidR="00F127C4" w:rsidRPr="0004721E" w:rsidRDefault="00F127C4">
      <w:pPr>
        <w:pStyle w:val="ConsPlusNormal"/>
        <w:spacing w:before="220"/>
        <w:ind w:firstLine="540"/>
        <w:jc w:val="both"/>
        <w:rPr>
          <w:color w:val="000000" w:themeColor="text1"/>
        </w:rPr>
      </w:pPr>
      <w:bookmarkStart w:id="235" w:name="P1965"/>
      <w:bookmarkEnd w:id="235"/>
      <w:r w:rsidRPr="0004721E">
        <w:rPr>
          <w:color w:val="000000" w:themeColor="text1"/>
        </w:rPr>
        <w:t>241. Расчетная (вспомогательная) величина изменения средневзвешенной регулируемой цены на электрическую энергию (мощность) за расчетный период (m) (</w:t>
      </w:r>
      <w:r w:rsidR="00FC433B" w:rsidRPr="0004721E">
        <w:rPr>
          <w:color w:val="000000" w:themeColor="text1"/>
          <w:position w:val="-12"/>
        </w:rPr>
        <w:pict>
          <v:shape id="_x0000_i1089" style="width:35.15pt;height:20.95pt" coordsize="" o:spt="100" adj="0,,0" path="" filled="f" stroked="f">
            <v:stroke joinstyle="miter"/>
            <v:imagedata r:id="rId63" o:title="base_1_281921_651"/>
            <v:formulas/>
            <v:path o:connecttype="segments"/>
          </v:shape>
        </w:pict>
      </w:r>
      <w:r w:rsidRPr="0004721E">
        <w:rPr>
          <w:color w:val="000000" w:themeColor="text1"/>
        </w:rPr>
        <w:t>) рассчитывается гарантирующим поставщиком (энергосбытовой, энергоснабжающей организацией) по формуле (рублей/МВт·ч):</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30"/>
        </w:rPr>
        <w:pict>
          <v:shape id="_x0000_i1090" style="width:297.2pt;height:48.55pt" coordsize="" o:spt="100" adj="0,,0" path="" filled="f" stroked="f">
            <v:stroke joinstyle="miter"/>
            <v:imagedata r:id="rId67" o:title="base_1_281921_652"/>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127C4">
      <w:pPr>
        <w:pStyle w:val="ConsPlusNormal"/>
        <w:spacing w:before="220"/>
        <w:ind w:firstLine="540"/>
        <w:jc w:val="both"/>
        <w:rPr>
          <w:color w:val="000000" w:themeColor="text1"/>
        </w:rPr>
      </w:pPr>
      <w:r w:rsidRPr="0004721E">
        <w:rPr>
          <w:color w:val="000000" w:themeColor="text1"/>
        </w:rPr>
        <w:t>M - множество всех расчетных периодов (t) до периода (m-1) включительно;</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91" style="width:76.2pt;height:20.95pt" coordsize="" o:spt="100" adj="0,,0" path="" filled="f" stroked="f">
            <v:stroke joinstyle="miter"/>
            <v:imagedata r:id="rId68" o:title="base_1_281921_653"/>
            <v:formulas/>
            <v:path o:connecttype="segments"/>
          </v:shape>
        </w:pict>
      </w:r>
      <w:r w:rsidR="00F127C4" w:rsidRPr="0004721E">
        <w:rPr>
          <w:color w:val="000000" w:themeColor="text1"/>
        </w:rP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(энергосбытовой, энергоснабжающей организацией) по первой ценовой категории, определенных с учетом данных, известных в расчетный период (m)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92" style="width:87.9pt;height:20.95pt" coordsize="" o:spt="100" adj="0,,0" path="" filled="f" stroked="f">
            <v:stroke joinstyle="miter"/>
            <v:imagedata r:id="rId69" o:title="base_1_281921_654"/>
            <v:formulas/>
            <v:path o:connecttype="segments"/>
          </v:shape>
        </w:pict>
      </w:r>
      <w:r w:rsidR="00F127C4" w:rsidRPr="0004721E">
        <w:rPr>
          <w:color w:val="000000" w:themeColor="text1"/>
        </w:rPr>
        <w:t xml:space="preserve"> -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предусмотренной пунктом 242 настоящего документа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93" style="width:47.7pt;height:20.95pt" coordsize="" o:spt="100" adj="0,,0" path="" filled="f" stroked="f">
            <v:stroke joinstyle="miter"/>
            <v:imagedata r:id="rId70" o:title="base_1_281921_655"/>
            <v:formulas/>
            <v:path o:connecttype="segments"/>
          </v:shape>
        </w:pict>
      </w:r>
      <w:r w:rsidR="00F127C4" w:rsidRPr="0004721E">
        <w:rPr>
          <w:color w:val="000000" w:themeColor="text1"/>
        </w:rPr>
        <w:t xml:space="preserve"> - средневзвешенная регулируемая цена на электрическую энергию (мощность) за предыдущий расчетный период (t), определяемая гарантирующим поставщиком (энергосбытовой, энергоснабжающей организацией) в соответствии с настоящим разделом по формуле, предусмотренной пунктом 236 настоящего документа, и опубликованная гарантирующим поставщиком (энергосбытовой, энергоснабжающей организацией) на своем официальном сайте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94" style="width:36pt;height:20.95pt" coordsize="" o:spt="100" adj="0,,0" path="" filled="f" stroked="f">
            <v:stroke joinstyle="miter"/>
            <v:imagedata r:id="rId71" o:title="base_1_281921_656"/>
            <v:formulas/>
            <v:path o:connecttype="segments"/>
          </v:shape>
        </w:pict>
      </w:r>
      <w:r w:rsidR="00F127C4" w:rsidRPr="0004721E">
        <w:rPr>
          <w:color w:val="000000" w:themeColor="text1"/>
        </w:rP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F127C4" w:rsidRPr="0004721E" w:rsidRDefault="00F127C4">
      <w:pPr>
        <w:pStyle w:val="ConsPlusNormal"/>
        <w:spacing w:before="220"/>
        <w:ind w:firstLine="540"/>
        <w:jc w:val="both"/>
        <w:rPr>
          <w:color w:val="000000" w:themeColor="text1"/>
        </w:rPr>
      </w:pPr>
      <w:bookmarkStart w:id="236" w:name="P1975"/>
      <w:bookmarkEnd w:id="236"/>
      <w:r w:rsidRPr="0004721E">
        <w:rPr>
          <w:color w:val="000000" w:themeColor="text1"/>
        </w:rPr>
        <w:t>242.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w:t>
      </w:r>
      <w:r w:rsidR="00FC433B" w:rsidRPr="0004721E">
        <w:rPr>
          <w:color w:val="000000" w:themeColor="text1"/>
          <w:position w:val="-12"/>
        </w:rPr>
        <w:pict>
          <v:shape id="_x0000_i1095" style="width:87.05pt;height:20.95pt" coordsize="" o:spt="100" adj="0,,0" path="" filled="f" stroked="f">
            <v:stroke joinstyle="miter"/>
            <v:imagedata r:id="rId72" o:title="base_1_281921_657"/>
            <v:formulas/>
            <v:path o:connecttype="segments"/>
          </v:shape>
        </w:pict>
      </w:r>
      <w:r w:rsidRPr="0004721E">
        <w:rPr>
          <w:color w:val="000000" w:themeColor="text1"/>
        </w:rPr>
        <w:t>), рассчитывается по формуле (рублей/МВт·ч):</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2"/>
        </w:rPr>
        <w:pict>
          <v:shape id="_x0000_i1096" style="width:239.45pt;height:20.95pt" coordsize="" o:spt="100" adj="0,,0" path="" filled="f" stroked="f">
            <v:stroke joinstyle="miter"/>
            <v:imagedata r:id="rId73" o:title="base_1_281921_658"/>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97" style="width:54.4pt;height:20.95pt" coordsize="" o:spt="100" adj="0,,0" path="" filled="f" stroked="f">
            <v:stroke joinstyle="miter"/>
            <v:imagedata r:id="rId74" o:title="base_1_281921_659"/>
            <v:formulas/>
            <v:path o:connecttype="segments"/>
          </v:shape>
        </w:pict>
      </w:r>
      <w:r w:rsidR="00F127C4" w:rsidRPr="0004721E">
        <w:rPr>
          <w:color w:val="000000" w:themeColor="text1"/>
        </w:rPr>
        <w:t xml:space="preserve"> - средневзвешенная 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предыдущего расчетного периода (t) и опубликованная коммерческим оператором оптового рынка на своем официальном сайте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98" style="width:14.25pt;height:20.1pt" coordsize="" o:spt="100" adj="0,,0" path="" filled="f" stroked="f">
            <v:stroke joinstyle="miter"/>
            <v:imagedata r:id="rId75" o:title="base_1_281921_660"/>
            <v:formulas/>
            <v:path o:connecttype="segments"/>
          </v:shape>
        </w:pict>
      </w:r>
      <w:r w:rsidR="00F127C4" w:rsidRPr="0004721E">
        <w:rPr>
          <w:color w:val="000000" w:themeColor="text1"/>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(t), предшествующий расчетному периоду (m), по формуле, предусмотренной пунктом 237 настоящего документа (1/час);</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099" style="width:57.75pt;height:20.95pt" coordsize="" o:spt="100" adj="0,,0" path="" filled="f" stroked="f">
            <v:stroke joinstyle="miter"/>
            <v:imagedata r:id="rId76" o:title="base_1_281921_661"/>
            <v:formulas/>
            <v:path o:connecttype="segments"/>
          </v:shape>
        </w:pict>
      </w:r>
      <w:r w:rsidR="00F127C4" w:rsidRPr="0004721E">
        <w:rPr>
          <w:color w:val="000000" w:themeColor="text1"/>
        </w:rPr>
        <w:t xml:space="preserve"> - средневзвешенная регулируемая цена на мощность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в отношении расчетного периода (t) и опубликованная коммерческим оператором оптового рынка на своем официальном сайте в сети "Интернет" (рублей/МВт).</w:t>
      </w:r>
    </w:p>
    <w:p w:rsidR="00F127C4" w:rsidRPr="0004721E" w:rsidRDefault="00F127C4">
      <w:pPr>
        <w:pStyle w:val="ConsPlusNormal"/>
        <w:spacing w:before="220"/>
        <w:ind w:firstLine="540"/>
        <w:jc w:val="both"/>
        <w:rPr>
          <w:color w:val="000000" w:themeColor="text1"/>
        </w:rPr>
      </w:pPr>
      <w:r w:rsidRPr="0004721E">
        <w:rPr>
          <w:color w:val="000000" w:themeColor="text1"/>
        </w:rPr>
        <w:t>243. Конечная регулируемая цена для второй ценовой категории (</w:t>
      </w:r>
      <w:r w:rsidR="00FC433B" w:rsidRPr="0004721E">
        <w:rPr>
          <w:color w:val="000000" w:themeColor="text1"/>
          <w:position w:val="-14"/>
        </w:rPr>
        <w:pict>
          <v:shape id="_x0000_i1100" style="width:41.85pt;height:22.6pt" coordsize="" o:spt="100" adj="0,,0" path="" filled="f" stroked="f">
            <v:stroke joinstyle="miter"/>
            <v:imagedata r:id="rId77" o:title="base_1_281921_662"/>
            <v:formulas/>
            <v:path o:connecttype="segments"/>
          </v:shape>
        </w:pict>
      </w:r>
      <w:r w:rsidRPr="0004721E">
        <w:rPr>
          <w:color w:val="000000" w:themeColor="text1"/>
        </w:rPr>
        <w:t>) определяется органами исполнительной власти субъектов Российской Федерации в области государственного регулирования тарифов по формуле:</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101" style="width:275.45pt;height:22.6pt" coordsize="" o:spt="100" adj="0,,0" path="" filled="f" stroked="f">
            <v:stroke joinstyle="miter"/>
            <v:imagedata r:id="rId78" o:title="base_1_281921_663"/>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102" style="width:47.7pt;height:22.6pt" coordsize="" o:spt="100" adj="0,,0" path="" filled="f" stroked="f">
            <v:stroke joinstyle="miter"/>
            <v:imagedata r:id="rId79" o:title="base_1_281921_664"/>
            <v:formulas/>
            <v:path o:connecttype="segments"/>
          </v:shape>
        </w:pict>
      </w:r>
      <w:r w:rsidR="00F127C4" w:rsidRPr="0004721E">
        <w:rPr>
          <w:color w:val="000000" w:themeColor="text1"/>
        </w:rPr>
        <w:t xml:space="preserve"> - дифференцированная по зонам суток расчетного периода средневзвешенная регулируемая цена на электрическую энергию (мощность) на оптовом рынке в зоне суток (z) расчетного периода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103" style="width:44.35pt;height:20.95pt" coordsize="" o:spt="100" adj="0,,0" path="" filled="f" stroked="f">
            <v:stroke joinstyle="miter"/>
            <v:imagedata r:id="rId80" o:title="base_1_281921_665"/>
            <v:formulas/>
            <v:path o:connecttype="segments"/>
          </v:shape>
        </w:pict>
      </w:r>
      <w:r w:rsidR="00F127C4" w:rsidRPr="0004721E">
        <w:rPr>
          <w:color w:val="000000" w:themeColor="text1"/>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пунктом 238 настоящего документа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104" style="width:29.3pt;height:22.6pt" coordsize="" o:spt="100" adj="0,,0" path="" filled="f" stroked="f">
            <v:stroke joinstyle="miter"/>
            <v:imagedata r:id="rId81" o:title="base_1_281921_666"/>
            <v:formulas/>
            <v:path o:connecttype="segments"/>
          </v:shape>
        </w:pict>
      </w:r>
      <w:r w:rsidR="00F127C4" w:rsidRPr="0004721E">
        <w:rPr>
          <w:color w:val="000000" w:themeColor="text1"/>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105" style="width:26.8pt;height:20.95pt" coordsize="" o:spt="100" adj="0,,0" path="" filled="f" stroked="f">
            <v:stroke joinstyle="miter"/>
            <v:imagedata r:id="rId82" o:title="base_1_281921_667"/>
            <v:formulas/>
            <v:path o:connecttype="segments"/>
          </v:shape>
        </w:pict>
      </w:r>
      <w:r w:rsidR="00F127C4" w:rsidRPr="0004721E">
        <w:rPr>
          <w:color w:val="000000" w:themeColor="text1"/>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пунктом 248 настоящего документа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106" style="width:40.2pt;height:22.6pt" coordsize="" o:spt="100" adj="0,,0" path="" filled="f" stroked="f">
            <v:stroke joinstyle="miter"/>
            <v:imagedata r:id="rId83" o:title="base_1_281921_668"/>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(z) расчетного периода (m) для второй ценовой категории и n-й группы (подгруппы) потребителей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Конечная регулируемая цена для второй ценовой категории (</w:t>
      </w:r>
      <w:r w:rsidR="00FC433B" w:rsidRPr="0004721E">
        <w:rPr>
          <w:color w:val="000000" w:themeColor="text1"/>
          <w:position w:val="-14"/>
        </w:rPr>
        <w:pict>
          <v:shape id="_x0000_i1107" style="width:41.85pt;height:21.75pt" coordsize="" o:spt="100" adj="0,,0" path="" filled="f" stroked="f">
            <v:stroke joinstyle="miter"/>
            <v:imagedata r:id="rId84" o:title="base_1_281921_669"/>
            <v:formulas/>
            <v:path o:connecttype="segments"/>
          </v:shape>
        </w:pict>
      </w:r>
      <w:r w:rsidRPr="0004721E">
        <w:rPr>
          <w:color w:val="000000" w:themeColor="text1"/>
        </w:rP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органами исполнительной власти субъектов Российской Федерации в области государственного регулирования тарифов по формуле:</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108" style="width:303.9pt;height:21.75pt" coordsize="" o:spt="100" adj="0,,0" path="" filled="f" stroked="f">
            <v:stroke joinstyle="miter"/>
            <v:imagedata r:id="rId85" o:title="base_1_281921_670"/>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 xml:space="preserve">где </w:t>
      </w:r>
      <w:r w:rsidR="00FC433B" w:rsidRPr="0004721E">
        <w:rPr>
          <w:color w:val="000000" w:themeColor="text1"/>
          <w:position w:val="-14"/>
        </w:rPr>
        <w:pict>
          <v:shape id="_x0000_i1109" style="width:29.3pt;height:21.75pt" coordsize="" o:spt="100" adj="0,,0" path="" filled="f" stroked="f">
            <v:stroke joinstyle="miter"/>
            <v:imagedata r:id="rId86" o:title="base_1_281921_671"/>
            <v:formulas/>
            <v:path o:connecttype="segments"/>
          </v:shape>
        </w:pict>
      </w:r>
      <w:r w:rsidRPr="0004721E">
        <w:rPr>
          <w:color w:val="000000" w:themeColor="text1"/>
        </w:rPr>
        <w:t xml:space="preserve"> - составляющая доведения цен (тарифов) на электрическую энергию (мощность) до базовых уровней цен (тарифов) на электрическую энергию (мощность), включенная в цену на электрическую энергию (мощность), поставляемую потребителям (покупателям) на розничных рынках, за исключением электрической энергии (мощности), поставляемой населению и приравненным к нему категориям потребителей,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второй ценовой категории и i-й группы (категории) потребителей (покупателей) в период применения в соответствии с Федеральным законом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При этом составляющие </w:t>
      </w:r>
      <w:r w:rsidR="00FC433B" w:rsidRPr="0004721E">
        <w:rPr>
          <w:color w:val="000000" w:themeColor="text1"/>
          <w:position w:val="-14"/>
        </w:rPr>
        <w:pict>
          <v:shape id="_x0000_i1110" style="width:29.3pt;height:21.75pt" coordsize="" o:spt="100" adj="0,,0" path="" filled="f" stroked="f">
            <v:stroke joinstyle="miter"/>
            <v:imagedata r:id="rId87" o:title="base_1_281921_672"/>
            <v:formulas/>
            <v:path o:connecttype="segments"/>
          </v:shape>
        </w:pict>
      </w:r>
      <w:r w:rsidRPr="0004721E">
        <w:rPr>
          <w:color w:val="000000" w:themeColor="text1"/>
        </w:rPr>
        <w:t xml:space="preserve">, </w:t>
      </w:r>
      <w:r w:rsidR="00FC433B" w:rsidRPr="0004721E">
        <w:rPr>
          <w:color w:val="000000" w:themeColor="text1"/>
          <w:position w:val="-14"/>
        </w:rPr>
        <w:pict>
          <v:shape id="_x0000_i1111" style="width:29.3pt;height:21.75pt" coordsize="" o:spt="100" adj="0,,0" path="" filled="f" stroked="f">
            <v:stroke joinstyle="miter"/>
            <v:imagedata r:id="rId88" o:title="base_1_281921_673"/>
            <v:formulas/>
            <v:path o:connecttype="segments"/>
          </v:shape>
        </w:pict>
      </w:r>
      <w:r w:rsidRPr="0004721E">
        <w:rPr>
          <w:color w:val="000000" w:themeColor="text1"/>
        </w:rPr>
        <w:t xml:space="preserve"> указываются в числовом выражении, а составляющие </w:t>
      </w:r>
      <w:r w:rsidR="00FC433B" w:rsidRPr="0004721E">
        <w:rPr>
          <w:color w:val="000000" w:themeColor="text1"/>
          <w:position w:val="-14"/>
        </w:rPr>
        <w:pict>
          <v:shape id="_x0000_i1112" style="width:47.7pt;height:21.75pt" coordsize="" o:spt="100" adj="0,,0" path="" filled="f" stroked="f">
            <v:stroke joinstyle="miter"/>
            <v:imagedata r:id="rId89" o:title="base_1_281921_674"/>
            <v:formulas/>
            <v:path o:connecttype="segments"/>
          </v:shape>
        </w:pict>
      </w:r>
      <w:r w:rsidRPr="0004721E">
        <w:rPr>
          <w:color w:val="000000" w:themeColor="text1"/>
        </w:rPr>
        <w:t xml:space="preserve">, </w:t>
      </w:r>
      <w:r w:rsidR="00FC433B" w:rsidRPr="0004721E">
        <w:rPr>
          <w:color w:val="000000" w:themeColor="text1"/>
          <w:position w:val="-12"/>
        </w:rPr>
        <w:pict>
          <v:shape id="_x0000_i1113" style="width:44.35pt;height:20.95pt" coordsize="" o:spt="100" adj="0,,0" path="" filled="f" stroked="f">
            <v:stroke joinstyle="miter"/>
            <v:imagedata r:id="rId90" o:title="base_1_281921_675"/>
            <v:formulas/>
            <v:path o:connecttype="segments"/>
          </v:shape>
        </w:pict>
      </w:r>
      <w:r w:rsidRPr="0004721E">
        <w:rPr>
          <w:color w:val="000000" w:themeColor="text1"/>
        </w:rPr>
        <w:t xml:space="preserve">, </w:t>
      </w:r>
      <w:r w:rsidR="00FC433B" w:rsidRPr="0004721E">
        <w:rPr>
          <w:color w:val="000000" w:themeColor="text1"/>
          <w:position w:val="-12"/>
        </w:rPr>
        <w:pict>
          <v:shape id="_x0000_i1114" style="width:26.8pt;height:20.95pt" coordsize="" o:spt="100" adj="0,,0" path="" filled="f" stroked="f">
            <v:stroke joinstyle="miter"/>
            <v:imagedata r:id="rId91" o:title="base_1_281921_676"/>
            <v:formulas/>
            <v:path o:connecttype="segments"/>
          </v:shape>
        </w:pict>
      </w:r>
      <w:r w:rsidRPr="0004721E">
        <w:rPr>
          <w:color w:val="000000" w:themeColor="text1"/>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00FC433B" w:rsidRPr="0004721E">
        <w:rPr>
          <w:color w:val="000000" w:themeColor="text1"/>
          <w:position w:val="-14"/>
        </w:rPr>
        <w:pict>
          <v:shape id="_x0000_i1115" style="width:39.35pt;height:21.75pt" coordsize="" o:spt="100" adj="0,,0" path="" filled="f" stroked="f">
            <v:stroke joinstyle="miter"/>
            <v:imagedata r:id="rId92" o:title="base_1_281921_677"/>
            <v:formulas/>
            <v:path o:connecttype="segments"/>
          </v:shape>
        </w:pict>
      </w:r>
      <w:r w:rsidRPr="0004721E">
        <w:rPr>
          <w:color w:val="000000" w:themeColor="text1"/>
        </w:rPr>
        <w:t>,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28.07.2017 N 895)</w:t>
      </w:r>
    </w:p>
    <w:p w:rsidR="00F127C4" w:rsidRPr="0004721E" w:rsidRDefault="00F127C4">
      <w:pPr>
        <w:pStyle w:val="ConsPlusNormal"/>
        <w:spacing w:before="220"/>
        <w:ind w:firstLine="540"/>
        <w:jc w:val="both"/>
        <w:rPr>
          <w:color w:val="000000" w:themeColor="text1"/>
        </w:rPr>
      </w:pPr>
      <w:r w:rsidRPr="0004721E">
        <w:rPr>
          <w:color w:val="000000" w:themeColor="text1"/>
        </w:rPr>
        <w:t>244. Конечная регулируемая цена для третьей ценовой категории состоит из ставки за электрическую энергию и ставки за мощность, которые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00FC433B" w:rsidRPr="0004721E">
        <w:rPr>
          <w:color w:val="000000" w:themeColor="text1"/>
          <w:position w:val="-14"/>
        </w:rPr>
        <w:pict>
          <v:shape id="_x0000_i1116" style="width:48.55pt;height:22.6pt" coordsize="" o:spt="100" adj="0,,0" path="" filled="f" stroked="f">
            <v:stroke joinstyle="miter"/>
            <v:imagedata r:id="rId93" o:title="base_1_281921_678"/>
            <v:formulas/>
            <v:path o:connecttype="segments"/>
          </v:shape>
        </w:pict>
      </w:r>
      <w:r w:rsidRPr="0004721E">
        <w:rPr>
          <w:color w:val="000000" w:themeColor="text1"/>
        </w:rPr>
        <w:t>), определяется по формуле (рублей/МВт·ч):</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117" style="width:278.8pt;height:22.6pt" coordsize="" o:spt="100" adj="0,,0" path="" filled="f" stroked="f">
            <v:stroke joinstyle="miter"/>
            <v:imagedata r:id="rId94" o:title="base_1_281921_679"/>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118" style="width:49.4pt;height:22.6pt" coordsize="" o:spt="100" adj="0,,0" path="" filled="f" stroked="f">
            <v:stroke joinstyle="miter"/>
            <v:imagedata r:id="rId95" o:title="base_1_281921_680"/>
            <v:formulas/>
            <v:path o:connecttype="segments"/>
          </v:shape>
        </w:pict>
      </w:r>
      <w:r w:rsidR="00F127C4" w:rsidRPr="0004721E">
        <w:rPr>
          <w:color w:val="000000" w:themeColor="text1"/>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119" style="width:44.35pt;height:21.75pt" coordsize="" o:spt="100" adj="0,,0" path="" filled="f" stroked="f">
            <v:stroke joinstyle="miter"/>
            <v:imagedata r:id="rId96" o:title="base_1_281921_681"/>
            <v:formulas/>
            <v:path o:connecttype="segments"/>
          </v:shape>
        </w:pict>
      </w:r>
      <w:r w:rsidR="00F127C4" w:rsidRPr="0004721E">
        <w:rPr>
          <w:color w:val="000000" w:themeColor="text1"/>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пунктом 238 настоящего документа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120" style="width:29.3pt;height:22.6pt" coordsize="" o:spt="100" adj="0,,0" path="" filled="f" stroked="f">
            <v:stroke joinstyle="miter"/>
            <v:imagedata r:id="rId97" o:title="base_1_281921_682"/>
            <v:formulas/>
            <v:path o:connecttype="segments"/>
          </v:shape>
        </w:pict>
      </w:r>
      <w:r w:rsidR="00F127C4" w:rsidRPr="0004721E">
        <w:rPr>
          <w:color w:val="000000" w:themeColor="text1"/>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121" style="width:26.8pt;height:21.75pt" coordsize="" o:spt="100" adj="0,,0" path="" filled="f" stroked="f">
            <v:stroke joinstyle="miter"/>
            <v:imagedata r:id="rId98" o:title="base_1_281921_683"/>
            <v:formulas/>
            <v:path o:connecttype="segments"/>
          </v:shape>
        </w:pict>
      </w:r>
      <w:r w:rsidR="00F127C4" w:rsidRPr="0004721E">
        <w:rPr>
          <w:color w:val="000000" w:themeColor="text1"/>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пунктом 248 настоящего документа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122" style="width:32.65pt;height:22.6pt" coordsize="" o:spt="100" adj="0,,0" path="" filled="f" stroked="f">
            <v:stroke joinstyle="miter"/>
            <v:imagedata r:id="rId99" o:title="base_1_281921_684"/>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00FC433B" w:rsidRPr="0004721E">
        <w:rPr>
          <w:color w:val="000000" w:themeColor="text1"/>
          <w:position w:val="-14"/>
        </w:rPr>
        <w:pict>
          <v:shape id="_x0000_i1123" style="width:48.55pt;height:21.75pt" coordsize="" o:spt="100" adj="0,,0" path="" filled="f" stroked="f">
            <v:stroke joinstyle="miter"/>
            <v:imagedata r:id="rId100" o:title="base_1_281921_685"/>
            <v:formulas/>
            <v:path o:connecttype="segments"/>
          </v:shape>
        </w:pict>
      </w:r>
      <w:r w:rsidRPr="0004721E">
        <w:rPr>
          <w:color w:val="000000" w:themeColor="text1"/>
        </w:rP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124" style="width:310.6pt;height:21.75pt" coordsize="" o:spt="100" adj="0,,0" path="" filled="f" stroked="f">
            <v:stroke joinstyle="miter"/>
            <v:imagedata r:id="rId101" o:title="base_1_281921_686"/>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 xml:space="preserve">где </w:t>
      </w:r>
      <w:r w:rsidR="00FC433B" w:rsidRPr="0004721E">
        <w:rPr>
          <w:color w:val="000000" w:themeColor="text1"/>
          <w:position w:val="-14"/>
        </w:rPr>
        <w:pict>
          <v:shape id="_x0000_i1125" style="width:36pt;height:21.75pt" coordsize="" o:spt="100" adj="0,,0" path="" filled="f" stroked="f">
            <v:stroke joinstyle="miter"/>
            <v:imagedata r:id="rId102" o:title="base_1_281921_687"/>
            <v:formulas/>
            <v:path o:connecttype="segments"/>
          </v:shape>
        </w:pict>
      </w:r>
      <w:r w:rsidRPr="0004721E">
        <w:rPr>
          <w:color w:val="000000" w:themeColor="text1"/>
        </w:rP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третьей ценовой категории и i-й группы (категории) потребителей (покупателей) в период применения в соответствии с Федеральным законом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При этом составляющие </w:t>
      </w:r>
      <w:r w:rsidR="00FC433B" w:rsidRPr="0004721E">
        <w:rPr>
          <w:color w:val="000000" w:themeColor="text1"/>
          <w:position w:val="-14"/>
        </w:rPr>
        <w:pict>
          <v:shape id="_x0000_i1126" style="width:29.3pt;height:21.75pt" coordsize="" o:spt="100" adj="0,,0" path="" filled="f" stroked="f">
            <v:stroke joinstyle="miter"/>
            <v:imagedata r:id="rId103" o:title="base_1_281921_688"/>
            <v:formulas/>
            <v:path o:connecttype="segments"/>
          </v:shape>
        </w:pict>
      </w:r>
      <w:r w:rsidRPr="0004721E">
        <w:rPr>
          <w:color w:val="000000" w:themeColor="text1"/>
        </w:rPr>
        <w:t xml:space="preserve">, </w:t>
      </w:r>
      <w:r w:rsidR="00FC433B" w:rsidRPr="0004721E">
        <w:rPr>
          <w:color w:val="000000" w:themeColor="text1"/>
          <w:position w:val="-14"/>
        </w:rPr>
        <w:pict>
          <v:shape id="_x0000_i1127" style="width:36pt;height:21.75pt" coordsize="" o:spt="100" adj="0,,0" path="" filled="f" stroked="f">
            <v:stroke joinstyle="miter"/>
            <v:imagedata r:id="rId104" o:title="base_1_281921_689"/>
            <v:formulas/>
            <v:path o:connecttype="segments"/>
          </v:shape>
        </w:pict>
      </w:r>
      <w:r w:rsidRPr="0004721E">
        <w:rPr>
          <w:color w:val="000000" w:themeColor="text1"/>
        </w:rPr>
        <w:t xml:space="preserve"> указываются в числовом выражении, а составляющие </w:t>
      </w:r>
      <w:r w:rsidR="00FC433B" w:rsidRPr="0004721E">
        <w:rPr>
          <w:color w:val="000000" w:themeColor="text1"/>
          <w:position w:val="-14"/>
        </w:rPr>
        <w:pict>
          <v:shape id="_x0000_i1128" style="width:51.05pt;height:21.75pt" coordsize="" o:spt="100" adj="0,,0" path="" filled="f" stroked="f">
            <v:stroke joinstyle="miter"/>
            <v:imagedata r:id="rId105" o:title="base_1_281921_690"/>
            <v:formulas/>
            <v:path o:connecttype="segments"/>
          </v:shape>
        </w:pict>
      </w:r>
      <w:r w:rsidRPr="0004721E">
        <w:rPr>
          <w:color w:val="000000" w:themeColor="text1"/>
        </w:rPr>
        <w:t xml:space="preserve">, </w:t>
      </w:r>
      <w:r w:rsidR="00FC433B" w:rsidRPr="0004721E">
        <w:rPr>
          <w:color w:val="000000" w:themeColor="text1"/>
          <w:position w:val="-12"/>
        </w:rPr>
        <w:pict>
          <v:shape id="_x0000_i1129" style="width:44.35pt;height:20.95pt" coordsize="" o:spt="100" adj="0,,0" path="" filled="f" stroked="f">
            <v:stroke joinstyle="miter"/>
            <v:imagedata r:id="rId106" o:title="base_1_281921_691"/>
            <v:formulas/>
            <v:path o:connecttype="segments"/>
          </v:shape>
        </w:pict>
      </w:r>
      <w:r w:rsidRPr="0004721E">
        <w:rPr>
          <w:color w:val="000000" w:themeColor="text1"/>
        </w:rPr>
        <w:t xml:space="preserve">, </w:t>
      </w:r>
      <w:r w:rsidR="00FC433B" w:rsidRPr="0004721E">
        <w:rPr>
          <w:color w:val="000000" w:themeColor="text1"/>
          <w:position w:val="-12"/>
        </w:rPr>
        <w:pict>
          <v:shape id="_x0000_i1130" style="width:26.8pt;height:20.95pt" coordsize="" o:spt="100" adj="0,,0" path="" filled="f" stroked="f">
            <v:stroke joinstyle="miter"/>
            <v:imagedata r:id="rId107" o:title="base_1_281921_692"/>
            <v:formulas/>
            <v:path o:connecttype="segments"/>
          </v:shape>
        </w:pict>
      </w:r>
      <w:r w:rsidRPr="0004721E">
        <w:rPr>
          <w:color w:val="000000" w:themeColor="text1"/>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00FC433B" w:rsidRPr="0004721E">
        <w:rPr>
          <w:color w:val="000000" w:themeColor="text1"/>
          <w:position w:val="-14"/>
        </w:rPr>
        <w:pict>
          <v:shape id="_x0000_i1131" style="width:32.65pt;height:21.75pt" coordsize="" o:spt="100" adj="0,,0" path="" filled="f" stroked="f">
            <v:stroke joinstyle="miter"/>
            <v:imagedata r:id="rId108" o:title="base_1_281921_693"/>
            <v:formulas/>
            <v:path o:connecttype="segments"/>
          </v:shape>
        </w:pict>
      </w:r>
      <w:r w:rsidRPr="0004721E">
        <w:rPr>
          <w:color w:val="000000" w:themeColor="text1"/>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28.07.2017 N 895)</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мощность конечной регулируемой цены для третьей ценовой категории, применяемая к поставляемому за расчетный период (m) потребителю (покупателю), принадлежащему к n-й группе (подгруппе) потребителей, объему мощности (</w:t>
      </w:r>
      <w:r w:rsidR="00FC433B" w:rsidRPr="0004721E">
        <w:rPr>
          <w:color w:val="000000" w:themeColor="text1"/>
          <w:position w:val="-14"/>
        </w:rPr>
        <w:pict>
          <v:shape id="_x0000_i1132" style="width:49.4pt;height:22.6pt" coordsize="" o:spt="100" adj="0,,0" path="" filled="f" stroked="f">
            <v:stroke joinstyle="miter"/>
            <v:imagedata r:id="rId109" o:title="base_1_281921_694"/>
            <v:formulas/>
            <v:path o:connecttype="segments"/>
          </v:shape>
        </w:pict>
      </w:r>
      <w:r w:rsidRPr="0004721E">
        <w:rPr>
          <w:color w:val="000000" w:themeColor="text1"/>
        </w:rPr>
        <w:t>), определяется по формуле (рублей/МВт):</w:t>
      </w:r>
    </w:p>
    <w:p w:rsidR="00F127C4" w:rsidRPr="0004721E" w:rsidRDefault="00F127C4">
      <w:pPr>
        <w:pStyle w:val="ConsPlusNormal"/>
        <w:jc w:val="both"/>
        <w:rPr>
          <w:color w:val="000000" w:themeColor="text1"/>
        </w:rPr>
      </w:pP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двенадцатый пункта 244 излагается в новой редакции.</w:t>
      </w:r>
    </w:p>
    <w:p w:rsidR="00F127C4" w:rsidRPr="0004721E" w:rsidRDefault="00FC433B">
      <w:pPr>
        <w:pStyle w:val="ConsPlusNormal"/>
        <w:jc w:val="center"/>
        <w:rPr>
          <w:color w:val="000000" w:themeColor="text1"/>
        </w:rPr>
      </w:pPr>
      <w:r w:rsidRPr="0004721E">
        <w:rPr>
          <w:color w:val="000000" w:themeColor="text1"/>
          <w:position w:val="-14"/>
        </w:rPr>
        <w:pict>
          <v:shape id="_x0000_i1133" style="width:146.5pt;height:22.6pt" coordsize="" o:spt="100" adj="0,,0" path="" filled="f" stroked="f">
            <v:stroke joinstyle="miter"/>
            <v:imagedata r:id="rId110" o:title="base_1_281921_695"/>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134" style="width:41.85pt;height:21.75pt" coordsize="" o:spt="100" adj="0,,0" path="" filled="f" stroked="f">
            <v:stroke joinstyle="miter"/>
            <v:imagedata r:id="rId111" o:title="base_1_281921_696"/>
            <v:formulas/>
            <v:path o:connecttype="segments"/>
          </v:shape>
        </w:pict>
      </w:r>
      <w:r w:rsidR="00F127C4" w:rsidRPr="0004721E">
        <w:rPr>
          <w:color w:val="000000" w:themeColor="text1"/>
        </w:rP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пятнадцатый пункта 244 признается утратившим силу.</w:t>
      </w:r>
    </w:p>
    <w:p w:rsidR="00F127C4" w:rsidRPr="0004721E" w:rsidRDefault="00FC433B">
      <w:pPr>
        <w:pStyle w:val="ConsPlusNormal"/>
        <w:ind w:firstLine="540"/>
        <w:jc w:val="both"/>
        <w:rPr>
          <w:color w:val="000000" w:themeColor="text1"/>
        </w:rPr>
      </w:pPr>
      <w:r w:rsidRPr="0004721E">
        <w:rPr>
          <w:color w:val="000000" w:themeColor="text1"/>
          <w:position w:val="-14"/>
        </w:rPr>
        <w:pict>
          <v:shape id="_x0000_i1135" style="width:33.5pt;height:22.6pt" coordsize="" o:spt="100" adj="0,,0" path="" filled="f" stroked="f">
            <v:stroke joinstyle="miter"/>
            <v:imagedata r:id="rId112" o:title="base_1_281921_697"/>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в абзац шестнадцатый пункта 244 вносятся изменения.</w:t>
      </w:r>
    </w:p>
    <w:p w:rsidR="00F127C4" w:rsidRPr="0004721E" w:rsidRDefault="00F127C4">
      <w:pPr>
        <w:pStyle w:val="ConsPlusNormal"/>
        <w:ind w:firstLine="540"/>
        <w:jc w:val="both"/>
        <w:rPr>
          <w:color w:val="000000" w:themeColor="text1"/>
        </w:rPr>
      </w:pPr>
      <w:r w:rsidRPr="0004721E">
        <w:rPr>
          <w:color w:val="000000" w:themeColor="text1"/>
        </w:rPr>
        <w:t xml:space="preserve">При этом составляющая </w:t>
      </w:r>
      <w:r w:rsidR="00FC433B" w:rsidRPr="0004721E">
        <w:rPr>
          <w:color w:val="000000" w:themeColor="text1"/>
          <w:position w:val="-12"/>
        </w:rPr>
        <w:pict>
          <v:shape id="_x0000_i1136" style="width:41.85pt;height:21.75pt" coordsize="" o:spt="100" adj="0,,0" path="" filled="f" stroked="f">
            <v:stroke joinstyle="miter"/>
            <v:imagedata r:id="rId113" o:title="base_1_281921_698"/>
            <v:formulas/>
            <v:path o:connecttype="segments"/>
          </v:shape>
        </w:pict>
      </w:r>
      <w:r w:rsidRPr="0004721E">
        <w:rPr>
          <w:color w:val="000000" w:themeColor="text1"/>
        </w:rPr>
        <w:t xml:space="preserve"> является переменным значением и указывается в буквенном выражении, ее числовое значение определяется гарантирующими поставщиками (энергосбытовыми, энергоснабжающими организациями) в порядке, предусмотренном настоящим разделом. Составляющая </w:t>
      </w:r>
      <w:r w:rsidR="00FC433B" w:rsidRPr="0004721E">
        <w:rPr>
          <w:color w:val="000000" w:themeColor="text1"/>
          <w:position w:val="-14"/>
        </w:rPr>
        <w:pict>
          <v:shape id="_x0000_i1137" style="width:33.5pt;height:22.6pt" coordsize="" o:spt="100" adj="0,,0" path="" filled="f" stroked="f">
            <v:stroke joinstyle="miter"/>
            <v:imagedata r:id="rId114" o:title="base_1_281921_699"/>
            <v:formulas/>
            <v:path o:connecttype="segments"/>
          </v:shape>
        </w:pict>
      </w:r>
      <w:r w:rsidRPr="0004721E">
        <w:rPr>
          <w:color w:val="000000" w:themeColor="text1"/>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мощность конечной регулируемой цены для третьей ценовой категории, применяемая к поставляемому за расчетный период (m) потребителю (покупателю), принадлежащему к n-й группе (подгруппе) потребителей, объему мощности (</w:t>
      </w:r>
      <w:r w:rsidR="00FC433B" w:rsidRPr="0004721E">
        <w:rPr>
          <w:color w:val="000000" w:themeColor="text1"/>
          <w:position w:val="-14"/>
        </w:rPr>
        <w:pict>
          <v:shape id="_x0000_i1138" style="width:51.05pt;height:21.75pt" coordsize="" o:spt="100" adj="0,,0" path="" filled="f" stroked="f">
            <v:stroke joinstyle="miter"/>
            <v:imagedata r:id="rId115" o:title="base_1_281921_700"/>
            <v:formulas/>
            <v:path o:connecttype="segments"/>
          </v:shape>
        </w:pict>
      </w:r>
      <w:r w:rsidRPr="0004721E">
        <w:rPr>
          <w:color w:val="000000" w:themeColor="text1"/>
        </w:rP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139" style="width:185.85pt;height:21.75pt" coordsize="" o:spt="100" adj="0,,0" path="" filled="f" stroked="f">
            <v:stroke joinstyle="miter"/>
            <v:imagedata r:id="rId116" o:title="base_1_281921_701"/>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 xml:space="preserve">где </w:t>
      </w:r>
      <w:r w:rsidR="00FC433B" w:rsidRPr="0004721E">
        <w:rPr>
          <w:color w:val="000000" w:themeColor="text1"/>
          <w:position w:val="-14"/>
        </w:rPr>
        <w:pict>
          <v:shape id="_x0000_i1140" style="width:38.5pt;height:21.75pt" coordsize="" o:spt="100" adj="0,,0" path="" filled="f" stroked="f">
            <v:stroke joinstyle="miter"/>
            <v:imagedata r:id="rId117" o:title="base_1_281921_702"/>
            <v:formulas/>
            <v:path o:connecttype="segments"/>
          </v:shape>
        </w:pict>
      </w:r>
      <w:r w:rsidRPr="0004721E">
        <w:rPr>
          <w:color w:val="000000" w:themeColor="text1"/>
        </w:rP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третьей ценовой категории и i-й группы (категории) потребителей (покупателей) в период применения в соответствии с Федеральным законом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Составляющая </w:t>
      </w:r>
      <w:r w:rsidR="00FC433B" w:rsidRPr="0004721E">
        <w:rPr>
          <w:color w:val="000000" w:themeColor="text1"/>
          <w:position w:val="-14"/>
        </w:rPr>
        <w:pict>
          <v:shape id="_x0000_i1141" style="width:38.5pt;height:21.75pt" coordsize="" o:spt="100" adj="0,,0" path="" filled="f" stroked="f">
            <v:stroke joinstyle="miter"/>
            <v:imagedata r:id="rId117" o:title="base_1_281921_703"/>
            <v:formulas/>
            <v:path o:connecttype="segments"/>
          </v:shape>
        </w:pict>
      </w:r>
      <w:r w:rsidRPr="0004721E">
        <w:rPr>
          <w:color w:val="000000" w:themeColor="text1"/>
        </w:rPr>
        <w:t xml:space="preserve"> указывается в числовом выражении.</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spacing w:before="220"/>
        <w:ind w:firstLine="540"/>
        <w:jc w:val="both"/>
        <w:rPr>
          <w:color w:val="000000" w:themeColor="text1"/>
        </w:rPr>
      </w:pPr>
      <w:r w:rsidRPr="0004721E">
        <w:rPr>
          <w:color w:val="000000" w:themeColor="text1"/>
        </w:rPr>
        <w:t>245. Конечная регулируемая цена для четвертой ценовой категории состоит из ставки за электрическую энергию и ставок за мощность, которые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электрическую энергию конечной регулируемой цены для четвертой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00FC433B" w:rsidRPr="0004721E">
        <w:rPr>
          <w:color w:val="000000" w:themeColor="text1"/>
          <w:position w:val="-14"/>
        </w:rPr>
        <w:pict>
          <v:shape id="_x0000_i1142" style="width:48.55pt;height:22.6pt" coordsize="" o:spt="100" adj="0,,0" path="" filled="f" stroked="f">
            <v:stroke joinstyle="miter"/>
            <v:imagedata r:id="rId118" o:title="base_1_281921_704"/>
            <v:formulas/>
            <v:path o:connecttype="segments"/>
          </v:shape>
        </w:pict>
      </w:r>
      <w:r w:rsidRPr="0004721E">
        <w:rPr>
          <w:color w:val="000000" w:themeColor="text1"/>
        </w:rPr>
        <w:t>), определяется по формуле (рублей/МВт·ч):</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143" style="width:285.5pt;height:22.6pt" coordsize="" o:spt="100" adj="0,,0" path="" filled="f" stroked="f">
            <v:stroke joinstyle="miter"/>
            <v:imagedata r:id="rId119" o:title="base_1_281921_705"/>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144" style="width:49.4pt;height:22.6pt" coordsize="" o:spt="100" adj="0,,0" path="" filled="f" stroked="f">
            <v:stroke joinstyle="miter"/>
            <v:imagedata r:id="rId120" o:title="base_1_281921_706"/>
            <v:formulas/>
            <v:path o:connecttype="segments"/>
          </v:shape>
        </w:pict>
      </w:r>
      <w:r w:rsidR="00F127C4" w:rsidRPr="0004721E">
        <w:rPr>
          <w:color w:val="000000" w:themeColor="text1"/>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145" style="width:44.35pt;height:21.75pt" coordsize="" o:spt="100" adj="0,,0" path="" filled="f" stroked="f">
            <v:stroke joinstyle="miter"/>
            <v:imagedata r:id="rId121" o:title="base_1_281921_707"/>
            <v:formulas/>
            <v:path o:connecttype="segments"/>
          </v:shape>
        </w:pict>
      </w:r>
      <w:r w:rsidR="00F127C4" w:rsidRPr="0004721E">
        <w:rPr>
          <w:color w:val="000000" w:themeColor="text1"/>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пунктом 238 настоящего документа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146" style="width:36.85pt;height:22.6pt" coordsize="" o:spt="100" adj="0,,0" path="" filled="f" stroked="f">
            <v:stroke joinstyle="miter"/>
            <v:imagedata r:id="rId122" o:title="base_1_281921_708"/>
            <v:formulas/>
            <v:path o:connecttype="segments"/>
          </v:shape>
        </w:pict>
      </w:r>
      <w:r w:rsidR="00F127C4" w:rsidRPr="0004721E">
        <w:rPr>
          <w:color w:val="000000" w:themeColor="text1"/>
        </w:rP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147" style="width:26.8pt;height:21.75pt" coordsize="" o:spt="100" adj="0,,0" path="" filled="f" stroked="f">
            <v:stroke joinstyle="miter"/>
            <v:imagedata r:id="rId123" o:title="base_1_281921_709"/>
            <v:formulas/>
            <v:path o:connecttype="segments"/>
          </v:shape>
        </w:pict>
      </w:r>
      <w:r w:rsidR="00F127C4" w:rsidRPr="0004721E">
        <w:rPr>
          <w:color w:val="000000" w:themeColor="text1"/>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пунктом 248 настоящего документа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148" style="width:32.65pt;height:22.6pt" coordsize="" o:spt="100" adj="0,,0" path="" filled="f" stroked="f">
            <v:stroke joinstyle="miter"/>
            <v:imagedata r:id="rId124" o:title="base_1_281921_710"/>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электрическую энергию конечной регулируемой цены для четвертой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00FC433B" w:rsidRPr="0004721E">
        <w:rPr>
          <w:color w:val="000000" w:themeColor="text1"/>
          <w:position w:val="-14"/>
        </w:rPr>
        <w:pict>
          <v:shape id="_x0000_i1149" style="width:48.55pt;height:21.75pt" coordsize="" o:spt="100" adj="0,,0" path="" filled="f" stroked="f">
            <v:stroke joinstyle="miter"/>
            <v:imagedata r:id="rId125" o:title="base_1_281921_711"/>
            <v:formulas/>
            <v:path o:connecttype="segments"/>
          </v:shape>
        </w:pict>
      </w:r>
      <w:r w:rsidRPr="0004721E">
        <w:rPr>
          <w:color w:val="000000" w:themeColor="text1"/>
        </w:rP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150" style="width:311.45pt;height:21.75pt" coordsize="" o:spt="100" adj="0,,0" path="" filled="f" stroked="f">
            <v:stroke joinstyle="miter"/>
            <v:imagedata r:id="rId126" o:title="base_1_281921_712"/>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 xml:space="preserve">где </w:t>
      </w:r>
      <w:r w:rsidR="00FC433B" w:rsidRPr="0004721E">
        <w:rPr>
          <w:color w:val="000000" w:themeColor="text1"/>
          <w:position w:val="-14"/>
        </w:rPr>
        <w:pict>
          <v:shape id="_x0000_i1151" style="width:29.3pt;height:21.75pt" coordsize="" o:spt="100" adj="0,,0" path="" filled="f" stroked="f">
            <v:stroke joinstyle="miter"/>
            <v:imagedata r:id="rId127" o:title="base_1_281921_713"/>
            <v:formulas/>
            <v:path o:connecttype="segments"/>
          </v:shape>
        </w:pict>
      </w:r>
      <w:r w:rsidRPr="0004721E">
        <w:rPr>
          <w:color w:val="000000" w:themeColor="text1"/>
        </w:rP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четвертой ценовой категории и i-й группы (категории) потребителей (покупателей) в период применения в соответствии с Федеральным законом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При этом составляющие </w:t>
      </w:r>
      <w:r w:rsidR="00FC433B" w:rsidRPr="0004721E">
        <w:rPr>
          <w:color w:val="000000" w:themeColor="text1"/>
          <w:position w:val="-14"/>
        </w:rPr>
        <w:pict>
          <v:shape id="_x0000_i1152" style="width:37.65pt;height:21.75pt" coordsize="" o:spt="100" adj="0,,0" path="" filled="f" stroked="f">
            <v:stroke joinstyle="miter"/>
            <v:imagedata r:id="rId128" o:title="base_1_281921_714"/>
            <v:formulas/>
            <v:path o:connecttype="segments"/>
          </v:shape>
        </w:pict>
      </w:r>
      <w:r w:rsidRPr="0004721E">
        <w:rPr>
          <w:color w:val="000000" w:themeColor="text1"/>
        </w:rPr>
        <w:t xml:space="preserve">, </w:t>
      </w:r>
      <w:r w:rsidR="00FC433B" w:rsidRPr="0004721E">
        <w:rPr>
          <w:color w:val="000000" w:themeColor="text1"/>
          <w:position w:val="-14"/>
        </w:rPr>
        <w:pict>
          <v:shape id="_x0000_i1153" style="width:29.3pt;height:21.75pt" coordsize="" o:spt="100" adj="0,,0" path="" filled="f" stroked="f">
            <v:stroke joinstyle="miter"/>
            <v:imagedata r:id="rId129" o:title="base_1_281921_715"/>
            <v:formulas/>
            <v:path o:connecttype="segments"/>
          </v:shape>
        </w:pict>
      </w:r>
      <w:r w:rsidRPr="0004721E">
        <w:rPr>
          <w:color w:val="000000" w:themeColor="text1"/>
        </w:rPr>
        <w:t xml:space="preserve"> указываются в числовом выражении, а составляющие </w:t>
      </w:r>
      <w:r w:rsidR="00FC433B" w:rsidRPr="0004721E">
        <w:rPr>
          <w:color w:val="000000" w:themeColor="text1"/>
          <w:position w:val="-14"/>
        </w:rPr>
        <w:pict>
          <v:shape id="_x0000_i1154" style="width:51.05pt;height:21.75pt" coordsize="" o:spt="100" adj="0,,0" path="" filled="f" stroked="f">
            <v:stroke joinstyle="miter"/>
            <v:imagedata r:id="rId130" o:title="base_1_281921_716"/>
            <v:formulas/>
            <v:path o:connecttype="segments"/>
          </v:shape>
        </w:pict>
      </w:r>
      <w:r w:rsidRPr="0004721E">
        <w:rPr>
          <w:color w:val="000000" w:themeColor="text1"/>
        </w:rPr>
        <w:t xml:space="preserve">, </w:t>
      </w:r>
      <w:r w:rsidR="00FC433B" w:rsidRPr="0004721E">
        <w:rPr>
          <w:color w:val="000000" w:themeColor="text1"/>
          <w:position w:val="-12"/>
        </w:rPr>
        <w:pict>
          <v:shape id="_x0000_i1155" style="width:44.35pt;height:20.95pt" coordsize="" o:spt="100" adj="0,,0" path="" filled="f" stroked="f">
            <v:stroke joinstyle="miter"/>
            <v:imagedata r:id="rId131" o:title="base_1_281921_717"/>
            <v:formulas/>
            <v:path o:connecttype="segments"/>
          </v:shape>
        </w:pict>
      </w:r>
      <w:r w:rsidRPr="0004721E">
        <w:rPr>
          <w:color w:val="000000" w:themeColor="text1"/>
        </w:rPr>
        <w:t xml:space="preserve">, </w:t>
      </w:r>
      <w:r w:rsidR="00FC433B" w:rsidRPr="0004721E">
        <w:rPr>
          <w:color w:val="000000" w:themeColor="text1"/>
          <w:position w:val="-12"/>
        </w:rPr>
        <w:pict>
          <v:shape id="_x0000_i1156" style="width:26.8pt;height:20.95pt" coordsize="" o:spt="100" adj="0,,0" path="" filled="f" stroked="f">
            <v:stroke joinstyle="miter"/>
            <v:imagedata r:id="rId132" o:title="base_1_281921_718"/>
            <v:formulas/>
            <v:path o:connecttype="segments"/>
          </v:shape>
        </w:pict>
      </w:r>
      <w:r w:rsidRPr="0004721E">
        <w:rPr>
          <w:color w:val="000000" w:themeColor="text1"/>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00FC433B" w:rsidRPr="0004721E">
        <w:rPr>
          <w:color w:val="000000" w:themeColor="text1"/>
          <w:position w:val="-14"/>
        </w:rPr>
        <w:pict>
          <v:shape id="_x0000_i1157" style="width:32.65pt;height:21.75pt" coordsize="" o:spt="100" adj="0,,0" path="" filled="f" stroked="f">
            <v:stroke joinstyle="miter"/>
            <v:imagedata r:id="rId133" o:title="base_1_281921_719"/>
            <v:formulas/>
            <v:path o:connecttype="segments"/>
          </v:shape>
        </w:pict>
      </w:r>
      <w:r w:rsidRPr="0004721E">
        <w:rPr>
          <w:color w:val="000000" w:themeColor="text1"/>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28.07.2017 N 895)</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мощность конечной регулируемой цены для четвертой ценовой категории, применяемая к поставляемому за расчетный период (m) потребителю (покупателю), принадлежащему к n-й группе (подгруппе) потребителей, объему мощности (</w:t>
      </w:r>
      <w:r w:rsidR="00FC433B" w:rsidRPr="0004721E">
        <w:rPr>
          <w:color w:val="000000" w:themeColor="text1"/>
          <w:position w:val="-14"/>
        </w:rPr>
        <w:pict>
          <v:shape id="_x0000_i1158" style="width:49.4pt;height:22.6pt" coordsize="" o:spt="100" adj="0,,0" path="" filled="f" stroked="f">
            <v:stroke joinstyle="miter"/>
            <v:imagedata r:id="rId134" o:title="base_1_281921_720"/>
            <v:formulas/>
            <v:path o:connecttype="segments"/>
          </v:shape>
        </w:pict>
      </w:r>
      <w:r w:rsidRPr="0004721E">
        <w:rPr>
          <w:color w:val="000000" w:themeColor="text1"/>
        </w:rPr>
        <w:t>), определяется по формуле (рублей/МВт):</w:t>
      </w:r>
    </w:p>
    <w:p w:rsidR="00F127C4" w:rsidRPr="0004721E" w:rsidRDefault="00F127C4">
      <w:pPr>
        <w:pStyle w:val="ConsPlusNormal"/>
        <w:jc w:val="both"/>
        <w:rPr>
          <w:color w:val="000000" w:themeColor="text1"/>
        </w:rPr>
      </w:pP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двенадцатый пункта 245 излагается в новой редакции.</w:t>
      </w:r>
    </w:p>
    <w:p w:rsidR="00F127C4" w:rsidRPr="0004721E" w:rsidRDefault="00FC433B">
      <w:pPr>
        <w:pStyle w:val="ConsPlusNormal"/>
        <w:jc w:val="center"/>
        <w:rPr>
          <w:color w:val="000000" w:themeColor="text1"/>
        </w:rPr>
      </w:pPr>
      <w:r w:rsidRPr="0004721E">
        <w:rPr>
          <w:color w:val="000000" w:themeColor="text1"/>
          <w:position w:val="-14"/>
        </w:rPr>
        <w:pict>
          <v:shape id="_x0000_i1159" style="width:146.5pt;height:22.6pt" coordsize="" o:spt="100" adj="0,,0" path="" filled="f" stroked="f">
            <v:stroke joinstyle="miter"/>
            <v:imagedata r:id="rId135" o:title="base_1_281921_721"/>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160" style="width:41.85pt;height:21.75pt" coordsize="" o:spt="100" adj="0,,0" path="" filled="f" stroked="f">
            <v:stroke joinstyle="miter"/>
            <v:imagedata r:id="rId136" o:title="base_1_281921_722"/>
            <v:formulas/>
            <v:path o:connecttype="segments"/>
          </v:shape>
        </w:pict>
      </w:r>
      <w:r w:rsidR="00F127C4" w:rsidRPr="0004721E">
        <w:rPr>
          <w:color w:val="000000" w:themeColor="text1"/>
        </w:rP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пятнадцатый пункта 245 признается утратившим силу.</w:t>
      </w:r>
    </w:p>
    <w:p w:rsidR="00F127C4" w:rsidRPr="0004721E" w:rsidRDefault="00FC433B">
      <w:pPr>
        <w:pStyle w:val="ConsPlusNormal"/>
        <w:ind w:firstLine="540"/>
        <w:jc w:val="both"/>
        <w:rPr>
          <w:color w:val="000000" w:themeColor="text1"/>
        </w:rPr>
      </w:pPr>
      <w:r w:rsidRPr="0004721E">
        <w:rPr>
          <w:color w:val="000000" w:themeColor="text1"/>
          <w:position w:val="-14"/>
        </w:rPr>
        <w:pict>
          <v:shape id="_x0000_i1161" style="width:33.5pt;height:22.6pt" coordsize="" o:spt="100" adj="0,,0" path="" filled="f" stroked="f">
            <v:stroke joinstyle="miter"/>
            <v:imagedata r:id="rId137" o:title="base_1_281921_723"/>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четвертой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в абзац шестнадцатый пункта 245 вносятся изменения.</w:t>
      </w:r>
    </w:p>
    <w:p w:rsidR="00F127C4" w:rsidRPr="0004721E" w:rsidRDefault="00F127C4">
      <w:pPr>
        <w:pStyle w:val="ConsPlusNormal"/>
        <w:ind w:firstLine="540"/>
        <w:jc w:val="both"/>
        <w:rPr>
          <w:color w:val="000000" w:themeColor="text1"/>
        </w:rPr>
      </w:pPr>
      <w:r w:rsidRPr="0004721E">
        <w:rPr>
          <w:color w:val="000000" w:themeColor="text1"/>
        </w:rPr>
        <w:t xml:space="preserve">При этом составляющая </w:t>
      </w:r>
      <w:r w:rsidR="00FC433B" w:rsidRPr="0004721E">
        <w:rPr>
          <w:color w:val="000000" w:themeColor="text1"/>
          <w:position w:val="-12"/>
        </w:rPr>
        <w:pict>
          <v:shape id="_x0000_i1162" style="width:41.85pt;height:21.75pt" coordsize="" o:spt="100" adj="0,,0" path="" filled="f" stroked="f">
            <v:stroke joinstyle="miter"/>
            <v:imagedata r:id="rId136" o:title="base_1_281921_724"/>
            <v:formulas/>
            <v:path o:connecttype="segments"/>
          </v:shape>
        </w:pict>
      </w:r>
      <w:r w:rsidRPr="0004721E">
        <w:rPr>
          <w:color w:val="000000" w:themeColor="text1"/>
        </w:rPr>
        <w:t xml:space="preserve"> является переменным значением и указывается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00FC433B" w:rsidRPr="0004721E">
        <w:rPr>
          <w:color w:val="000000" w:themeColor="text1"/>
          <w:position w:val="-14"/>
        </w:rPr>
        <w:pict>
          <v:shape id="_x0000_i1163" style="width:33.5pt;height:22.6pt" coordsize="" o:spt="100" adj="0,,0" path="" filled="f" stroked="f">
            <v:stroke joinstyle="miter"/>
            <v:imagedata r:id="rId137" o:title="base_1_281921_725"/>
            <v:formulas/>
            <v:path o:connecttype="segments"/>
          </v:shape>
        </w:pict>
      </w:r>
      <w:r w:rsidRPr="0004721E">
        <w:rPr>
          <w:color w:val="000000" w:themeColor="text1"/>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мощность конечной регулируемой цены для четвертой ценовой категории, применяемая к поставляемому за расчетный период (m) потребителю (покупателю), принадлежащему к n-й группе (подгруппе) потребителей, объему мощности (</w:t>
      </w:r>
      <w:r w:rsidR="00FC433B" w:rsidRPr="0004721E">
        <w:rPr>
          <w:color w:val="000000" w:themeColor="text1"/>
          <w:position w:val="-14"/>
        </w:rPr>
        <w:pict>
          <v:shape id="_x0000_i1164" style="width:51.05pt;height:21.75pt" coordsize="" o:spt="100" adj="0,,0" path="" filled="f" stroked="f">
            <v:stroke joinstyle="miter"/>
            <v:imagedata r:id="rId138" o:title="base_1_281921_726"/>
            <v:formulas/>
            <v:path o:connecttype="segments"/>
          </v:shape>
        </w:pict>
      </w:r>
      <w:r w:rsidRPr="0004721E">
        <w:rPr>
          <w:color w:val="000000" w:themeColor="text1"/>
        </w:rP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165" style="width:185.85pt;height:21.75pt" coordsize="" o:spt="100" adj="0,,0" path="" filled="f" stroked="f">
            <v:stroke joinstyle="miter"/>
            <v:imagedata r:id="rId139" o:title="base_1_281921_727"/>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 xml:space="preserve">где </w:t>
      </w:r>
      <w:r w:rsidR="00FC433B" w:rsidRPr="0004721E">
        <w:rPr>
          <w:color w:val="000000" w:themeColor="text1"/>
          <w:position w:val="-14"/>
        </w:rPr>
        <w:pict>
          <v:shape id="_x0000_i1166" style="width:38.5pt;height:21.75pt" coordsize="" o:spt="100" adj="0,,0" path="" filled="f" stroked="f">
            <v:stroke joinstyle="miter"/>
            <v:imagedata r:id="rId140" o:title="base_1_281921_728"/>
            <v:formulas/>
            <v:path o:connecttype="segments"/>
          </v:shape>
        </w:pict>
      </w:r>
      <w:r w:rsidRPr="0004721E">
        <w:rPr>
          <w:color w:val="000000" w:themeColor="text1"/>
        </w:rP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четвертой ценовой категории и i-й группы (категории) потребителей (покупателей) в период применения в соответствии с Федеральным законом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Составляющая </w:t>
      </w:r>
      <w:r w:rsidR="00FC433B" w:rsidRPr="0004721E">
        <w:rPr>
          <w:color w:val="000000" w:themeColor="text1"/>
          <w:position w:val="-14"/>
        </w:rPr>
        <w:pict>
          <v:shape id="_x0000_i1167" style="width:38.5pt;height:21.75pt" coordsize="" o:spt="100" adj="0,,0" path="" filled="f" stroked="f">
            <v:stroke joinstyle="miter"/>
            <v:imagedata r:id="rId140" o:title="base_1_281921_729"/>
            <v:formulas/>
            <v:path o:connecttype="segments"/>
          </v:shape>
        </w:pict>
      </w:r>
      <w:r w:rsidRPr="0004721E">
        <w:rPr>
          <w:color w:val="000000" w:themeColor="text1"/>
        </w:rPr>
        <w:t xml:space="preserve"> указывается в числовом выражении.</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мощность конечной регулируемой цены для четвертой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Правилами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sidR="00FC433B" w:rsidRPr="0004721E">
        <w:rPr>
          <w:color w:val="000000" w:themeColor="text1"/>
          <w:position w:val="-14"/>
        </w:rPr>
        <w:pict>
          <v:shape id="_x0000_i1168" style="width:48.55pt;height:22.6pt" coordsize="" o:spt="100" adj="0,,0" path="" filled="f" stroked="f">
            <v:stroke joinstyle="miter"/>
            <v:imagedata r:id="rId141" o:title="base_1_281921_730"/>
            <v:formulas/>
            <v:path o:connecttype="segments"/>
          </v:shape>
        </w:pict>
      </w:r>
      <w:r w:rsidRPr="0004721E">
        <w:rPr>
          <w:color w:val="000000" w:themeColor="text1"/>
        </w:rPr>
        <w:t>), определяется по формуле (рублей/МВт):</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169" style="width:95.45pt;height:22.6pt" coordsize="" o:spt="100" adj="0,,0" path="" filled="f" stroked="f">
            <v:stroke joinstyle="miter"/>
            <v:imagedata r:id="rId142" o:title="base_1_281921_731"/>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170" style="width:36pt;height:22.6pt" coordsize="" o:spt="100" adj="0,,0" path="" filled="f" stroked="f">
            <v:stroke joinstyle="miter"/>
            <v:imagedata r:id="rId143" o:title="base_1_281921_732"/>
            <v:formulas/>
            <v:path o:connecttype="segments"/>
          </v:shape>
        </w:pict>
      </w:r>
      <w:r w:rsidR="00F127C4" w:rsidRPr="0004721E">
        <w:rPr>
          <w:color w:val="000000" w:themeColor="text1"/>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При этом составляющая </w:t>
      </w:r>
      <w:r w:rsidR="00FC433B" w:rsidRPr="0004721E">
        <w:rPr>
          <w:color w:val="000000" w:themeColor="text1"/>
          <w:position w:val="-14"/>
        </w:rPr>
        <w:pict>
          <v:shape id="_x0000_i1171" style="width:36pt;height:22.6pt" coordsize="" o:spt="100" adj="0,,0" path="" filled="f" stroked="f">
            <v:stroke joinstyle="miter"/>
            <v:imagedata r:id="rId143" o:title="base_1_281921_733"/>
            <v:formulas/>
            <v:path o:connecttype="segments"/>
          </v:shape>
        </w:pict>
      </w:r>
      <w:r w:rsidRPr="0004721E">
        <w:rPr>
          <w:color w:val="000000" w:themeColor="text1"/>
        </w:rPr>
        <w:t xml:space="preserve"> указывается в числовом выражении.</w:t>
      </w:r>
    </w:p>
    <w:p w:rsidR="00F127C4" w:rsidRPr="0004721E" w:rsidRDefault="00F127C4">
      <w:pPr>
        <w:pStyle w:val="ConsPlusNormal"/>
        <w:spacing w:before="220"/>
        <w:ind w:firstLine="540"/>
        <w:jc w:val="both"/>
        <w:rPr>
          <w:color w:val="000000" w:themeColor="text1"/>
        </w:rPr>
      </w:pPr>
      <w:r w:rsidRPr="0004721E">
        <w:rPr>
          <w:color w:val="000000" w:themeColor="text1"/>
        </w:rPr>
        <w:t>246. Конечная регулируемая цена для пятой ценовой категории состоит из ставок за электрическую энергию и ставки за мощность, которые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00FC433B" w:rsidRPr="0004721E">
        <w:rPr>
          <w:color w:val="000000" w:themeColor="text1"/>
          <w:position w:val="-14"/>
        </w:rPr>
        <w:pict>
          <v:shape id="_x0000_i1172" style="width:51.9pt;height:22.6pt" coordsize="" o:spt="100" adj="0,,0" path="" filled="f" stroked="f">
            <v:stroke joinstyle="miter"/>
            <v:imagedata r:id="rId144" o:title="base_1_281921_734"/>
            <v:formulas/>
            <v:path o:connecttype="segments"/>
          </v:shape>
        </w:pict>
      </w:r>
      <w:r w:rsidRPr="0004721E">
        <w:rPr>
          <w:color w:val="000000" w:themeColor="text1"/>
        </w:rPr>
        <w:t>), определяется по формуле (рублей/МВт·ч):</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173" style="width:307.25pt;height:22.6pt" coordsize="" o:spt="100" adj="0,,0" path="" filled="f" stroked="f">
            <v:stroke joinstyle="miter"/>
            <v:imagedata r:id="rId145" o:title="base_1_281921_735"/>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174" style="width:73.65pt;height:22.6pt" coordsize="" o:spt="100" adj="0,,0" path="" filled="f" stroked="f">
            <v:stroke joinstyle="miter"/>
            <v:imagedata r:id="rId146" o:title="base_1_281921_736"/>
            <v:formulas/>
            <v:path o:connecttype="segments"/>
          </v:shape>
        </w:pict>
      </w:r>
      <w:r w:rsidR="00F127C4" w:rsidRPr="0004721E">
        <w:rPr>
          <w:color w:val="000000" w:themeColor="text1"/>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175" style="width:44.35pt;height:21.75pt" coordsize="" o:spt="100" adj="0,,0" path="" filled="f" stroked="f">
            <v:stroke joinstyle="miter"/>
            <v:imagedata r:id="rId147" o:title="base_1_281921_737"/>
            <v:formulas/>
            <v:path o:connecttype="segments"/>
          </v:shape>
        </w:pict>
      </w:r>
      <w:r w:rsidR="00F127C4" w:rsidRPr="0004721E">
        <w:rPr>
          <w:color w:val="000000" w:themeColor="text1"/>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пунктом 238 настоящего документа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176" style="width:29.3pt;height:22.6pt" coordsize="" o:spt="100" adj="0,,0" path="" filled="f" stroked="f">
            <v:stroke joinstyle="miter"/>
            <v:imagedata r:id="rId148" o:title="base_1_281921_738"/>
            <v:formulas/>
            <v:path o:connecttype="segments"/>
          </v:shape>
        </w:pict>
      </w:r>
      <w:r w:rsidR="00F127C4" w:rsidRPr="0004721E">
        <w:rPr>
          <w:color w:val="000000" w:themeColor="text1"/>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177" style="width:26.8pt;height:21.75pt" coordsize="" o:spt="100" adj="0,,0" path="" filled="f" stroked="f">
            <v:stroke joinstyle="miter"/>
            <v:imagedata r:id="rId149" o:title="base_1_281921_739"/>
            <v:formulas/>
            <v:path o:connecttype="segments"/>
          </v:shape>
        </w:pict>
      </w:r>
      <w:r w:rsidR="00F127C4" w:rsidRPr="0004721E">
        <w:rPr>
          <w:color w:val="000000" w:themeColor="text1"/>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пунктом 248 настоящего документа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178" style="width:36pt;height:22.6pt" coordsize="" o:spt="100" adj="0,,0" path="" filled="f" stroked="f">
            <v:stroke joinstyle="miter"/>
            <v:imagedata r:id="rId150" o:title="base_1_281921_740"/>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в ставке </w:t>
      </w:r>
      <w:r w:rsidRPr="0004721E">
        <w:rPr>
          <w:color w:val="000000" w:themeColor="text1"/>
          <w:position w:val="-14"/>
        </w:rPr>
        <w:pict>
          <v:shape id="_x0000_i1179" style="width:51.9pt;height:22.6pt" coordsize="" o:spt="100" adj="0,,0" path="" filled="f" stroked="f">
            <v:stroke joinstyle="miter"/>
            <v:imagedata r:id="rId144" o:title="base_1_281921_741"/>
            <v:formulas/>
            <v:path o:connecttype="segments"/>
          </v:shape>
        </w:pict>
      </w:r>
      <w:r w:rsidR="00F127C4" w:rsidRPr="0004721E">
        <w:rPr>
          <w:color w:val="000000" w:themeColor="text1"/>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00FC433B" w:rsidRPr="0004721E">
        <w:rPr>
          <w:color w:val="000000" w:themeColor="text1"/>
          <w:position w:val="-14"/>
        </w:rPr>
        <w:pict>
          <v:shape id="_x0000_i1180" style="width:51.9pt;height:21.75pt" coordsize="" o:spt="100" adj="0,,0" path="" filled="f" stroked="f">
            <v:stroke joinstyle="miter"/>
            <v:imagedata r:id="rId151" o:title="base_1_281921_742"/>
            <v:formulas/>
            <v:path o:connecttype="segments"/>
          </v:shape>
        </w:pict>
      </w:r>
      <w:r w:rsidRPr="0004721E">
        <w:rPr>
          <w:color w:val="000000" w:themeColor="text1"/>
        </w:rP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181" style="width:339.9pt;height:21.75pt" coordsize="" o:spt="100" adj="0,,0" path="" filled="f" stroked="f">
            <v:stroke joinstyle="miter"/>
            <v:imagedata r:id="rId152" o:title="base_1_281921_743"/>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 xml:space="preserve">где </w:t>
      </w:r>
      <w:r w:rsidR="00FC433B" w:rsidRPr="0004721E">
        <w:rPr>
          <w:color w:val="000000" w:themeColor="text1"/>
          <w:position w:val="-14"/>
        </w:rPr>
        <w:pict>
          <v:shape id="_x0000_i1182" style="width:36pt;height:21.75pt" coordsize="" o:spt="100" adj="0,,0" path="" filled="f" stroked="f">
            <v:stroke joinstyle="miter"/>
            <v:imagedata r:id="rId153" o:title="base_1_281921_744"/>
            <v:formulas/>
            <v:path o:connecttype="segments"/>
          </v:shape>
        </w:pict>
      </w:r>
      <w:r w:rsidRPr="0004721E">
        <w:rPr>
          <w:color w:val="000000" w:themeColor="text1"/>
        </w:rP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пятой ценовой категории и i-й группы (категории) потребителей (покупателей) в период применения в соответствии с Федеральным законом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При этом составляющие </w:t>
      </w:r>
      <w:r w:rsidR="00FC433B" w:rsidRPr="0004721E">
        <w:rPr>
          <w:color w:val="000000" w:themeColor="text1"/>
          <w:position w:val="-14"/>
        </w:rPr>
        <w:pict>
          <v:shape id="_x0000_i1183" style="width:29.3pt;height:21.75pt" coordsize="" o:spt="100" adj="0,,0" path="" filled="f" stroked="f">
            <v:stroke joinstyle="miter"/>
            <v:imagedata r:id="rId154" o:title="base_1_281921_745"/>
            <v:formulas/>
            <v:path o:connecttype="segments"/>
          </v:shape>
        </w:pict>
      </w:r>
      <w:r w:rsidRPr="0004721E">
        <w:rPr>
          <w:color w:val="000000" w:themeColor="text1"/>
        </w:rPr>
        <w:t xml:space="preserve">, </w:t>
      </w:r>
      <w:r w:rsidR="00FC433B" w:rsidRPr="0004721E">
        <w:rPr>
          <w:color w:val="000000" w:themeColor="text1"/>
          <w:position w:val="-14"/>
        </w:rPr>
        <w:pict>
          <v:shape id="_x0000_i1184" style="width:36pt;height:21.75pt" coordsize="" o:spt="100" adj="0,,0" path="" filled="f" stroked="f">
            <v:stroke joinstyle="miter"/>
            <v:imagedata r:id="rId153" o:title="base_1_281921_746"/>
            <v:formulas/>
            <v:path o:connecttype="segments"/>
          </v:shape>
        </w:pict>
      </w:r>
      <w:r w:rsidRPr="0004721E">
        <w:rPr>
          <w:color w:val="000000" w:themeColor="text1"/>
        </w:rPr>
        <w:t xml:space="preserve"> указываются в числовом выражении, а составляющие </w:t>
      </w:r>
      <w:r w:rsidR="00FC433B" w:rsidRPr="0004721E">
        <w:rPr>
          <w:color w:val="000000" w:themeColor="text1"/>
          <w:position w:val="-14"/>
        </w:rPr>
        <w:pict>
          <v:shape id="_x0000_i1185" style="width:72.85pt;height:21.75pt" coordsize="" o:spt="100" adj="0,,0" path="" filled="f" stroked="f">
            <v:stroke joinstyle="miter"/>
            <v:imagedata r:id="rId155" o:title="base_1_281921_747"/>
            <v:formulas/>
            <v:path o:connecttype="segments"/>
          </v:shape>
        </w:pict>
      </w:r>
      <w:r w:rsidRPr="0004721E">
        <w:rPr>
          <w:color w:val="000000" w:themeColor="text1"/>
        </w:rPr>
        <w:t xml:space="preserve">, </w:t>
      </w:r>
      <w:r w:rsidR="00FC433B" w:rsidRPr="0004721E">
        <w:rPr>
          <w:color w:val="000000" w:themeColor="text1"/>
          <w:position w:val="-12"/>
        </w:rPr>
        <w:pict>
          <v:shape id="_x0000_i1186" style="width:44.35pt;height:20.95pt" coordsize="" o:spt="100" adj="0,,0" path="" filled="f" stroked="f">
            <v:stroke joinstyle="miter"/>
            <v:imagedata r:id="rId156" o:title="base_1_281921_748"/>
            <v:formulas/>
            <v:path o:connecttype="segments"/>
          </v:shape>
        </w:pict>
      </w:r>
      <w:r w:rsidRPr="0004721E">
        <w:rPr>
          <w:color w:val="000000" w:themeColor="text1"/>
        </w:rPr>
        <w:t xml:space="preserve">, </w:t>
      </w:r>
      <w:r w:rsidR="00FC433B" w:rsidRPr="0004721E">
        <w:rPr>
          <w:color w:val="000000" w:themeColor="text1"/>
          <w:position w:val="-12"/>
        </w:rPr>
        <w:pict>
          <v:shape id="_x0000_i1187" style="width:26.8pt;height:20.95pt" coordsize="" o:spt="100" adj="0,,0" path="" filled="f" stroked="f">
            <v:stroke joinstyle="miter"/>
            <v:imagedata r:id="rId157" o:title="base_1_281921_749"/>
            <v:formulas/>
            <v:path o:connecttype="segments"/>
          </v:shape>
        </w:pict>
      </w:r>
      <w:r w:rsidRPr="0004721E">
        <w:rPr>
          <w:color w:val="000000" w:themeColor="text1"/>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00FC433B" w:rsidRPr="0004721E">
        <w:rPr>
          <w:color w:val="000000" w:themeColor="text1"/>
          <w:position w:val="-14"/>
        </w:rPr>
        <w:pict>
          <v:shape id="_x0000_i1188" style="width:35.15pt;height:21.75pt" coordsize="" o:spt="100" adj="0,,0" path="" filled="f" stroked="f">
            <v:stroke joinstyle="miter"/>
            <v:imagedata r:id="rId158" o:title="base_1_281921_750"/>
            <v:formulas/>
            <v:path o:connecttype="segments"/>
          </v:shape>
        </w:pict>
      </w:r>
      <w:r w:rsidRPr="0004721E">
        <w:rPr>
          <w:color w:val="000000" w:themeColor="text1"/>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28.07.2017 N 895)</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электрическую энергию конечной регулируемой цены для пятой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потребителей, за расчетный период (m) (</w:t>
      </w:r>
      <w:r w:rsidR="00FC433B" w:rsidRPr="0004721E">
        <w:rPr>
          <w:color w:val="000000" w:themeColor="text1"/>
          <w:position w:val="-14"/>
        </w:rPr>
        <w:pict>
          <v:shape id="_x0000_i1189" style="width:52.75pt;height:22.6pt" coordsize="" o:spt="100" adj="0,,0" path="" filled="f" stroked="f">
            <v:stroke joinstyle="miter"/>
            <v:imagedata r:id="rId159" o:title="base_1_281921_751"/>
            <v:formulas/>
            <v:path o:connecttype="segments"/>
          </v:shape>
        </w:pict>
      </w:r>
      <w:r w:rsidRPr="0004721E">
        <w:rPr>
          <w:color w:val="000000" w:themeColor="text1"/>
        </w:rPr>
        <w:t>), определяется по формуле (рублей/МВт·ч):</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190" style="width:150.7pt;height:22.6pt" coordsize="" o:spt="100" adj="0,,0" path="" filled="f" stroked="f">
            <v:stroke joinstyle="miter"/>
            <v:imagedata r:id="rId160" o:title="base_1_281921_752"/>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191" style="width:44.35pt;height:22.6pt" coordsize="" o:spt="100" adj="0,,0" path="" filled="f" stroked="f">
            <v:stroke joinstyle="miter"/>
            <v:imagedata r:id="rId161" o:title="base_1_281921_753"/>
            <v:formulas/>
            <v:path o:connecttype="segments"/>
          </v:shape>
        </w:pict>
      </w:r>
      <w:r w:rsidR="00F127C4" w:rsidRPr="0004721E">
        <w:rPr>
          <w:color w:val="000000" w:themeColor="text1"/>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192" style="width:36pt;height:22.6pt" coordsize="" o:spt="100" adj="0,,0" path="" filled="f" stroked="f">
            <v:stroke joinstyle="miter"/>
            <v:imagedata r:id="rId162" o:title="base_1_281921_754"/>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в ставке </w:t>
      </w:r>
      <w:r w:rsidRPr="0004721E">
        <w:rPr>
          <w:color w:val="000000" w:themeColor="text1"/>
          <w:position w:val="-14"/>
        </w:rPr>
        <w:pict>
          <v:shape id="_x0000_i1193" style="width:52.75pt;height:22.6pt" coordsize="" o:spt="100" adj="0,,0" path="" filled="f" stroked="f">
            <v:stroke joinstyle="miter"/>
            <v:imagedata r:id="rId159" o:title="base_1_281921_755"/>
            <v:formulas/>
            <v:path o:connecttype="segments"/>
          </v:shape>
        </w:pict>
      </w:r>
      <w:r w:rsidR="00F127C4" w:rsidRPr="0004721E">
        <w:rPr>
          <w:color w:val="000000" w:themeColor="text1"/>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электрическую энергию конечной регулируемой цены для пятой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в отношении часа (h), за расчетный период (m) (</w:t>
      </w:r>
      <w:r w:rsidR="00FC433B" w:rsidRPr="0004721E">
        <w:rPr>
          <w:color w:val="000000" w:themeColor="text1"/>
          <w:position w:val="-14"/>
        </w:rPr>
        <w:pict>
          <v:shape id="_x0000_i1194" style="width:52.75pt;height:22.6pt" coordsize="" o:spt="100" adj="0,,0" path="" filled="f" stroked="f">
            <v:stroke joinstyle="miter"/>
            <v:imagedata r:id="rId163" o:title="base_1_281921_756"/>
            <v:formulas/>
            <v:path o:connecttype="segments"/>
          </v:shape>
        </w:pict>
      </w:r>
      <w:r w:rsidRPr="0004721E">
        <w:rPr>
          <w:color w:val="000000" w:themeColor="text1"/>
        </w:rPr>
        <w:t>), определяется по формуле (рублей/МВт·ч):</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195" style="width:148.2pt;height:22.6pt" coordsize="" o:spt="100" adj="0,,0" path="" filled="f" stroked="f">
            <v:stroke joinstyle="miter"/>
            <v:imagedata r:id="rId164" o:title="base_1_281921_757"/>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196" style="width:41.85pt;height:22.6pt" coordsize="" o:spt="100" adj="0,,0" path="" filled="f" stroked="f">
            <v:stroke joinstyle="miter"/>
            <v:imagedata r:id="rId165" o:title="base_1_281921_758"/>
            <v:formulas/>
            <v:path o:connecttype="segments"/>
          </v:shape>
        </w:pict>
      </w:r>
      <w:r w:rsidR="00F127C4" w:rsidRPr="0004721E">
        <w:rPr>
          <w:color w:val="000000" w:themeColor="text1"/>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197" style="width:36pt;height:22.6pt" coordsize="" o:spt="100" adj="0,,0" path="" filled="f" stroked="f">
            <v:stroke joinstyle="miter"/>
            <v:imagedata r:id="rId166" o:title="base_1_281921_759"/>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в ставке </w:t>
      </w:r>
      <w:r w:rsidRPr="0004721E">
        <w:rPr>
          <w:color w:val="000000" w:themeColor="text1"/>
          <w:position w:val="-14"/>
        </w:rPr>
        <w:pict>
          <v:shape id="_x0000_i1198" style="width:52.75pt;height:22.6pt" coordsize="" o:spt="100" adj="0,,0" path="" filled="f" stroked="f">
            <v:stroke joinstyle="miter"/>
            <v:imagedata r:id="rId163" o:title="base_1_281921_760"/>
            <v:formulas/>
            <v:path o:connecttype="segments"/>
          </v:shape>
        </w:pict>
      </w:r>
      <w:r w:rsidR="00F127C4" w:rsidRPr="0004721E">
        <w:rPr>
          <w:color w:val="000000" w:themeColor="text1"/>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электрическую энергию конечной регулируемой цены для пятой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за расчетный период, для n-й группы (подгруппы) потребителей в отношении расчетного периода (m) (</w:t>
      </w:r>
      <w:r w:rsidR="00FC433B" w:rsidRPr="0004721E">
        <w:rPr>
          <w:color w:val="000000" w:themeColor="text1"/>
          <w:position w:val="-14"/>
        </w:rPr>
        <w:pict>
          <v:shape id="_x0000_i1199" style="width:52.75pt;height:22.6pt" coordsize="" o:spt="100" adj="0,,0" path="" filled="f" stroked="f">
            <v:stroke joinstyle="miter"/>
            <v:imagedata r:id="rId167" o:title="base_1_281921_761"/>
            <v:formulas/>
            <v:path o:connecttype="segments"/>
          </v:shape>
        </w:pict>
      </w:r>
      <w:r w:rsidRPr="0004721E">
        <w:rPr>
          <w:color w:val="000000" w:themeColor="text1"/>
        </w:rPr>
        <w:t>), определяется по формуле (рублей/МВт·ч):</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6"/>
        </w:rPr>
        <w:pict>
          <v:shape id="_x0000_i1200" style="width:179.15pt;height:23.45pt" coordsize="" o:spt="100" adj="0,,0" path="" filled="f" stroked="f">
            <v:stroke joinstyle="miter"/>
            <v:imagedata r:id="rId168" o:title="base_1_281921_762"/>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201" style="width:61.95pt;height:21.75pt" coordsize="" o:spt="100" adj="0,,0" path="" filled="f" stroked="f">
            <v:stroke joinstyle="miter"/>
            <v:imagedata r:id="rId169" o:title="base_1_281921_763"/>
            <v:formulas/>
            <v:path o:connecttype="segments"/>
          </v:shape>
        </w:pict>
      </w:r>
      <w:r w:rsidR="00F127C4" w:rsidRPr="0004721E">
        <w:rPr>
          <w:color w:val="000000" w:themeColor="text1"/>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202" style="width:36pt;height:22.6pt" coordsize="" o:spt="100" adj="0,,0" path="" filled="f" stroked="f">
            <v:stroke joinstyle="miter"/>
            <v:imagedata r:id="rId170" o:title="base_1_281921_764"/>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в ставке </w:t>
      </w:r>
      <w:r w:rsidRPr="0004721E">
        <w:rPr>
          <w:color w:val="000000" w:themeColor="text1"/>
          <w:position w:val="-14"/>
        </w:rPr>
        <w:pict>
          <v:shape id="_x0000_i1203" style="width:52.75pt;height:22.6pt" coordsize="" o:spt="100" adj="0,,0" path="" filled="f" stroked="f">
            <v:stroke joinstyle="miter"/>
            <v:imagedata r:id="rId167" o:title="base_1_281921_765"/>
            <v:formulas/>
            <v:path o:connecttype="segments"/>
          </v:shape>
        </w:pict>
      </w:r>
      <w:r w:rsidR="00F127C4" w:rsidRPr="0004721E">
        <w:rPr>
          <w:color w:val="000000" w:themeColor="text1"/>
        </w:rPr>
        <w:t xml:space="preserve"> и определяемая в отношении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В случае если </w:t>
      </w:r>
      <w:r w:rsidR="00FC433B" w:rsidRPr="0004721E">
        <w:rPr>
          <w:color w:val="000000" w:themeColor="text1"/>
          <w:position w:val="-12"/>
        </w:rPr>
        <w:pict>
          <v:shape id="_x0000_i1204" style="width:82.9pt;height:21.75pt" coordsize="" o:spt="100" adj="0,,0" path="" filled="f" stroked="f">
            <v:stroke joinstyle="miter"/>
            <v:imagedata r:id="rId171" o:title="base_1_281921_766"/>
            <v:formulas/>
            <v:path o:connecttype="segments"/>
          </v:shape>
        </w:pict>
      </w:r>
      <w:r w:rsidRPr="0004721E">
        <w:rPr>
          <w:color w:val="000000" w:themeColor="text1"/>
        </w:rPr>
        <w:t xml:space="preserve">, </w:t>
      </w:r>
      <w:r w:rsidR="00FC433B" w:rsidRPr="0004721E">
        <w:rPr>
          <w:color w:val="000000" w:themeColor="text1"/>
          <w:position w:val="-14"/>
        </w:rPr>
        <w:pict>
          <v:shape id="_x0000_i1205" style="width:52.75pt;height:22.6pt" coordsize="" o:spt="100" adj="0,,0" path="" filled="f" stroked="f">
            <v:stroke joinstyle="miter"/>
            <v:imagedata r:id="rId167" o:title="base_1_281921_767"/>
            <v:formulas/>
            <v:path o:connecttype="segments"/>
          </v:shape>
        </w:pict>
      </w:r>
      <w:r w:rsidRPr="0004721E">
        <w:rPr>
          <w:color w:val="000000" w:themeColor="text1"/>
        </w:rP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sidR="00FC433B" w:rsidRPr="0004721E">
        <w:rPr>
          <w:color w:val="000000" w:themeColor="text1"/>
          <w:position w:val="-12"/>
        </w:rPr>
        <w:pict>
          <v:shape id="_x0000_i1206" style="width:82.9pt;height:21.75pt" coordsize="" o:spt="100" adj="0,,0" path="" filled="f" stroked="f">
            <v:stroke joinstyle="miter"/>
            <v:imagedata r:id="rId172" o:title="base_1_281921_768"/>
            <v:formulas/>
            <v:path o:connecttype="segments"/>
          </v:shape>
        </w:pict>
      </w:r>
      <w:r w:rsidRPr="0004721E">
        <w:rPr>
          <w:color w:val="000000" w:themeColor="text1"/>
        </w:rPr>
        <w:t xml:space="preserve">, </w:t>
      </w:r>
      <w:r w:rsidR="00FC433B" w:rsidRPr="0004721E">
        <w:rPr>
          <w:color w:val="000000" w:themeColor="text1"/>
          <w:position w:val="-14"/>
        </w:rPr>
        <w:pict>
          <v:shape id="_x0000_i1207" style="width:52.75pt;height:22.6pt" coordsize="" o:spt="100" adj="0,,0" path="" filled="f" stroked="f">
            <v:stroke joinstyle="miter"/>
            <v:imagedata r:id="rId167" o:title="base_1_281921_769"/>
            <v:formulas/>
            <v:path o:connecttype="segments"/>
          </v:shape>
        </w:pict>
      </w:r>
      <w:r w:rsidRPr="0004721E">
        <w:rPr>
          <w:color w:val="000000" w:themeColor="text1"/>
        </w:rP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мощность конечной регулируемой цены для пятой ценовой категории, применяемая к поставляемому потребителю (покупателю), принадлежащему к n-й группе (подгруппе) потребителей, объему мощности за расчетный период (m) (</w:t>
      </w:r>
      <w:r w:rsidR="00FC433B" w:rsidRPr="0004721E">
        <w:rPr>
          <w:color w:val="000000" w:themeColor="text1"/>
          <w:position w:val="-14"/>
        </w:rPr>
        <w:pict>
          <v:shape id="_x0000_i1208" style="width:49.4pt;height:22.6pt" coordsize="" o:spt="100" adj="0,,0" path="" filled="f" stroked="f">
            <v:stroke joinstyle="miter"/>
            <v:imagedata r:id="rId173" o:title="base_1_281921_770"/>
            <v:formulas/>
            <v:path o:connecttype="segments"/>
          </v:shape>
        </w:pict>
      </w:r>
      <w:r w:rsidRPr="0004721E">
        <w:rPr>
          <w:color w:val="000000" w:themeColor="text1"/>
        </w:rPr>
        <w:t>), определяется по формуле (рублей/МВт):</w:t>
      </w:r>
    </w:p>
    <w:p w:rsidR="00F127C4" w:rsidRPr="0004721E" w:rsidRDefault="00F127C4">
      <w:pPr>
        <w:pStyle w:val="ConsPlusNormal"/>
        <w:jc w:val="both"/>
        <w:rPr>
          <w:color w:val="000000" w:themeColor="text1"/>
        </w:rPr>
      </w:pP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двадцать восьмой пункта 246 излагается в новой редакции.</w:t>
      </w:r>
    </w:p>
    <w:p w:rsidR="00F127C4" w:rsidRPr="0004721E" w:rsidRDefault="00FC433B">
      <w:pPr>
        <w:pStyle w:val="ConsPlusNormal"/>
        <w:jc w:val="center"/>
        <w:rPr>
          <w:color w:val="000000" w:themeColor="text1"/>
        </w:rPr>
      </w:pPr>
      <w:r w:rsidRPr="0004721E">
        <w:rPr>
          <w:color w:val="000000" w:themeColor="text1"/>
          <w:position w:val="-14"/>
        </w:rPr>
        <w:pict>
          <v:shape id="_x0000_i1209" style="width:146.5pt;height:22.6pt" coordsize="" o:spt="100" adj="0,,0" path="" filled="f" stroked="f">
            <v:stroke joinstyle="miter"/>
            <v:imagedata r:id="rId174" o:title="base_1_281921_771"/>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210" style="width:41.85pt;height:21.75pt" coordsize="" o:spt="100" adj="0,,0" path="" filled="f" stroked="f">
            <v:stroke joinstyle="miter"/>
            <v:imagedata r:id="rId175" o:title="base_1_281921_772"/>
            <v:formulas/>
            <v:path o:connecttype="segments"/>
          </v:shape>
        </w:pict>
      </w:r>
      <w:r w:rsidR="00F127C4" w:rsidRPr="0004721E">
        <w:rPr>
          <w:color w:val="000000" w:themeColor="text1"/>
        </w:rP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тридцать первый пункта 246 признается утратившим силу.</w:t>
      </w:r>
    </w:p>
    <w:p w:rsidR="00F127C4" w:rsidRPr="0004721E" w:rsidRDefault="00FC433B">
      <w:pPr>
        <w:pStyle w:val="ConsPlusNormal"/>
        <w:ind w:firstLine="540"/>
        <w:jc w:val="both"/>
        <w:rPr>
          <w:color w:val="000000" w:themeColor="text1"/>
        </w:rPr>
      </w:pPr>
      <w:r w:rsidRPr="0004721E">
        <w:rPr>
          <w:color w:val="000000" w:themeColor="text1"/>
          <w:position w:val="-14"/>
        </w:rPr>
        <w:pict>
          <v:shape id="_x0000_i1211" style="width:33.5pt;height:22.6pt" coordsize="" o:spt="100" adj="0,,0" path="" filled="f" stroked="f">
            <v:stroke joinstyle="miter"/>
            <v:imagedata r:id="rId176" o:title="base_1_281921_773"/>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в абзац тридцать второй пункта 246 вносятся изменения.</w:t>
      </w:r>
    </w:p>
    <w:p w:rsidR="00F127C4" w:rsidRPr="0004721E" w:rsidRDefault="00F127C4">
      <w:pPr>
        <w:pStyle w:val="ConsPlusNormal"/>
        <w:ind w:firstLine="540"/>
        <w:jc w:val="both"/>
        <w:rPr>
          <w:color w:val="000000" w:themeColor="text1"/>
        </w:rPr>
      </w:pPr>
      <w:r w:rsidRPr="0004721E">
        <w:rPr>
          <w:color w:val="000000" w:themeColor="text1"/>
        </w:rPr>
        <w:t xml:space="preserve">При этом составляющие </w:t>
      </w:r>
      <w:r w:rsidR="00FC433B" w:rsidRPr="0004721E">
        <w:rPr>
          <w:color w:val="000000" w:themeColor="text1"/>
          <w:position w:val="-14"/>
        </w:rPr>
        <w:pict>
          <v:shape id="_x0000_i1212" style="width:44.35pt;height:22.6pt" coordsize="" o:spt="100" adj="0,,0" path="" filled="f" stroked="f">
            <v:stroke joinstyle="miter"/>
            <v:imagedata r:id="rId177" o:title="base_1_281921_774"/>
            <v:formulas/>
            <v:path o:connecttype="segments"/>
          </v:shape>
        </w:pict>
      </w:r>
      <w:r w:rsidRPr="0004721E">
        <w:rPr>
          <w:color w:val="000000" w:themeColor="text1"/>
        </w:rPr>
        <w:t xml:space="preserve">, </w:t>
      </w:r>
      <w:r w:rsidR="00FC433B" w:rsidRPr="0004721E">
        <w:rPr>
          <w:color w:val="000000" w:themeColor="text1"/>
          <w:position w:val="-14"/>
        </w:rPr>
        <w:pict>
          <v:shape id="_x0000_i1213" style="width:42.7pt;height:22.6pt" coordsize="" o:spt="100" adj="0,,0" path="" filled="f" stroked="f">
            <v:stroke joinstyle="miter"/>
            <v:imagedata r:id="rId178" o:title="base_1_281921_775"/>
            <v:formulas/>
            <v:path o:connecttype="segments"/>
          </v:shape>
        </w:pict>
      </w:r>
      <w:r w:rsidRPr="0004721E">
        <w:rPr>
          <w:color w:val="000000" w:themeColor="text1"/>
        </w:rPr>
        <w:t xml:space="preserve">, </w:t>
      </w:r>
      <w:r w:rsidR="00FC433B" w:rsidRPr="0004721E">
        <w:rPr>
          <w:color w:val="000000" w:themeColor="text1"/>
          <w:position w:val="-12"/>
        </w:rPr>
        <w:pict>
          <v:shape id="_x0000_i1214" style="width:61.95pt;height:21.75pt" coordsize="" o:spt="100" adj="0,,0" path="" filled="f" stroked="f">
            <v:stroke joinstyle="miter"/>
            <v:imagedata r:id="rId169" o:title="base_1_281921_776"/>
            <v:formulas/>
            <v:path o:connecttype="segments"/>
          </v:shape>
        </w:pict>
      </w:r>
      <w:r w:rsidRPr="0004721E">
        <w:rPr>
          <w:color w:val="000000" w:themeColor="text1"/>
        </w:rPr>
        <w:t xml:space="preserve">, </w:t>
      </w:r>
      <w:r w:rsidR="00FC433B" w:rsidRPr="0004721E">
        <w:rPr>
          <w:color w:val="000000" w:themeColor="text1"/>
          <w:position w:val="-12"/>
        </w:rPr>
        <w:pict>
          <v:shape id="_x0000_i1215" style="width:41.85pt;height:21.75pt" coordsize="" o:spt="100" adj="0,,0" path="" filled="f" stroked="f">
            <v:stroke joinstyle="miter"/>
            <v:imagedata r:id="rId175" o:title="base_1_281921_777"/>
            <v:formulas/>
            <v:path o:connecttype="segments"/>
          </v:shape>
        </w:pict>
      </w:r>
      <w:r w:rsidRPr="0004721E">
        <w:rPr>
          <w:color w:val="000000" w:themeColor="text1"/>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Составляющие </w:t>
      </w:r>
      <w:r w:rsidR="00FC433B" w:rsidRPr="0004721E">
        <w:rPr>
          <w:color w:val="000000" w:themeColor="text1"/>
          <w:position w:val="-14"/>
        </w:rPr>
        <w:pict>
          <v:shape id="_x0000_i1216" style="width:36pt;height:22.6pt" coordsize="" o:spt="100" adj="0,,0" path="" filled="f" stroked="f">
            <v:stroke joinstyle="miter"/>
            <v:imagedata r:id="rId179" o:title="base_1_281921_778"/>
            <v:formulas/>
            <v:path o:connecttype="segments"/>
          </v:shape>
        </w:pict>
      </w:r>
      <w:r w:rsidRPr="0004721E">
        <w:rPr>
          <w:color w:val="000000" w:themeColor="text1"/>
        </w:rPr>
        <w:t xml:space="preserve">, </w:t>
      </w:r>
      <w:r w:rsidR="00FC433B" w:rsidRPr="0004721E">
        <w:rPr>
          <w:color w:val="000000" w:themeColor="text1"/>
          <w:position w:val="-14"/>
        </w:rPr>
        <w:pict>
          <v:shape id="_x0000_i1217" style="width:36pt;height:22.6pt" coordsize="" o:spt="100" adj="0,,0" path="" filled="f" stroked="f">
            <v:stroke joinstyle="miter"/>
            <v:imagedata r:id="rId180" o:title="base_1_281921_779"/>
            <v:formulas/>
            <v:path o:connecttype="segments"/>
          </v:shape>
        </w:pict>
      </w:r>
      <w:r w:rsidRPr="0004721E">
        <w:rPr>
          <w:color w:val="000000" w:themeColor="text1"/>
        </w:rPr>
        <w:t xml:space="preserve">, </w:t>
      </w:r>
      <w:r w:rsidR="00FC433B" w:rsidRPr="0004721E">
        <w:rPr>
          <w:color w:val="000000" w:themeColor="text1"/>
          <w:position w:val="-14"/>
        </w:rPr>
        <w:pict>
          <v:shape id="_x0000_i1218" style="width:36pt;height:22.6pt" coordsize="" o:spt="100" adj="0,,0" path="" filled="f" stroked="f">
            <v:stroke joinstyle="miter"/>
            <v:imagedata r:id="rId181" o:title="base_1_281921_780"/>
            <v:formulas/>
            <v:path o:connecttype="segments"/>
          </v:shape>
        </w:pict>
      </w:r>
      <w:r w:rsidRPr="0004721E">
        <w:rPr>
          <w:color w:val="000000" w:themeColor="text1"/>
        </w:rPr>
        <w:t xml:space="preserve">, </w:t>
      </w:r>
      <w:r w:rsidR="00FC433B" w:rsidRPr="0004721E">
        <w:rPr>
          <w:color w:val="000000" w:themeColor="text1"/>
          <w:position w:val="-14"/>
        </w:rPr>
        <w:pict>
          <v:shape id="_x0000_i1219" style="width:33.5pt;height:22.6pt" coordsize="" o:spt="100" adj="0,,0" path="" filled="f" stroked="f">
            <v:stroke joinstyle="miter"/>
            <v:imagedata r:id="rId182" o:title="base_1_281921_781"/>
            <v:formulas/>
            <v:path o:connecttype="segments"/>
          </v:shape>
        </w:pict>
      </w:r>
      <w:r w:rsidRPr="0004721E">
        <w:rPr>
          <w:color w:val="000000" w:themeColor="text1"/>
        </w:rPr>
        <w:t xml:space="preserve"> указываются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мощность конечной регулируемой цены для пятой ценовой категории, применяемая к поставляемому потребителю (покупателю), принадлежащему к n-й группе (подгруппе) потребителей, объему мощности за расчетный период (m) (</w:t>
      </w:r>
      <w:r w:rsidR="00FC433B" w:rsidRPr="0004721E">
        <w:rPr>
          <w:color w:val="000000" w:themeColor="text1"/>
          <w:position w:val="-14"/>
        </w:rPr>
        <w:pict>
          <v:shape id="_x0000_i1220" style="width:51.05pt;height:21.75pt" coordsize="" o:spt="100" adj="0,,0" path="" filled="f" stroked="f">
            <v:stroke joinstyle="miter"/>
            <v:imagedata r:id="rId183" o:title="base_1_281921_782"/>
            <v:formulas/>
            <v:path o:connecttype="segments"/>
          </v:shape>
        </w:pict>
      </w:r>
      <w:r w:rsidRPr="0004721E">
        <w:rPr>
          <w:color w:val="000000" w:themeColor="text1"/>
        </w:rP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221" style="width:185.85pt;height:21.75pt" coordsize="" o:spt="100" adj="0,,0" path="" filled="f" stroked="f">
            <v:stroke joinstyle="miter"/>
            <v:imagedata r:id="rId184" o:title="base_1_281921_783"/>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 xml:space="preserve">где </w:t>
      </w:r>
      <w:r w:rsidR="00FC433B" w:rsidRPr="0004721E">
        <w:rPr>
          <w:color w:val="000000" w:themeColor="text1"/>
          <w:position w:val="-14"/>
        </w:rPr>
        <w:pict>
          <v:shape id="_x0000_i1222" style="width:38.5pt;height:21.75pt" coordsize="" o:spt="100" adj="0,,0" path="" filled="f" stroked="f">
            <v:stroke joinstyle="miter"/>
            <v:imagedata r:id="rId185" o:title="base_1_281921_784"/>
            <v:formulas/>
            <v:path o:connecttype="segments"/>
          </v:shape>
        </w:pict>
      </w:r>
      <w:r w:rsidRPr="0004721E">
        <w:rPr>
          <w:color w:val="000000" w:themeColor="text1"/>
        </w:rP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пятой ценовой категории и i-й группы (категории) потребителей (покупателей) в период применения в соответствии с Федеральным законом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Составляющая </w:t>
      </w:r>
      <w:r w:rsidR="00FC433B" w:rsidRPr="0004721E">
        <w:rPr>
          <w:color w:val="000000" w:themeColor="text1"/>
          <w:position w:val="-14"/>
        </w:rPr>
        <w:pict>
          <v:shape id="_x0000_i1223" style="width:38.5pt;height:21.75pt" coordsize="" o:spt="100" adj="0,,0" path="" filled="f" stroked="f">
            <v:stroke joinstyle="miter"/>
            <v:imagedata r:id="rId186" o:title="base_1_281921_785"/>
            <v:formulas/>
            <v:path o:connecttype="segments"/>
          </v:shape>
        </w:pict>
      </w:r>
      <w:r w:rsidRPr="0004721E">
        <w:rPr>
          <w:color w:val="000000" w:themeColor="text1"/>
        </w:rPr>
        <w:t xml:space="preserve"> указывается в числовом выражении.</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spacing w:before="220"/>
        <w:ind w:firstLine="540"/>
        <w:jc w:val="both"/>
        <w:rPr>
          <w:color w:val="000000" w:themeColor="text1"/>
        </w:rPr>
      </w:pPr>
      <w:r w:rsidRPr="0004721E">
        <w:rPr>
          <w:color w:val="000000" w:themeColor="text1"/>
        </w:rPr>
        <w:t>247. Конечная регулируемая цена для шестой ценовой категории состоит из ставок за электрическую энергию и ставок за мощность, определяемых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00FC433B" w:rsidRPr="0004721E">
        <w:rPr>
          <w:color w:val="000000" w:themeColor="text1"/>
          <w:position w:val="-14"/>
        </w:rPr>
        <w:pict>
          <v:shape id="_x0000_i1224" style="width:51.9pt;height:22.6pt" coordsize="" o:spt="100" adj="0,,0" path="" filled="f" stroked="f">
            <v:stroke joinstyle="miter"/>
            <v:imagedata r:id="rId187" o:title="base_1_281921_786"/>
            <v:formulas/>
            <v:path o:connecttype="segments"/>
          </v:shape>
        </w:pict>
      </w:r>
      <w:r w:rsidRPr="0004721E">
        <w:rPr>
          <w:color w:val="000000" w:themeColor="text1"/>
        </w:rPr>
        <w:t>), определяется по формуле (рублей/МВт·ч):</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225" style="width:313.1pt;height:22.6pt" coordsize="" o:spt="100" adj="0,,0" path="" filled="f" stroked="f">
            <v:stroke joinstyle="miter"/>
            <v:imagedata r:id="rId188" o:title="base_1_281921_787"/>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226" style="width:73.65pt;height:22.6pt" coordsize="" o:spt="100" adj="0,,0" path="" filled="f" stroked="f">
            <v:stroke joinstyle="miter"/>
            <v:imagedata r:id="rId189" o:title="base_1_281921_788"/>
            <v:formulas/>
            <v:path o:connecttype="segments"/>
          </v:shape>
        </w:pict>
      </w:r>
      <w:r w:rsidR="00F127C4" w:rsidRPr="0004721E">
        <w:rPr>
          <w:color w:val="000000" w:themeColor="text1"/>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227" style="width:44.35pt;height:21.75pt" coordsize="" o:spt="100" adj="0,,0" path="" filled="f" stroked="f">
            <v:stroke joinstyle="miter"/>
            <v:imagedata r:id="rId190" o:title="base_1_281921_789"/>
            <v:formulas/>
            <v:path o:connecttype="segments"/>
          </v:shape>
        </w:pict>
      </w:r>
      <w:r w:rsidR="00F127C4" w:rsidRPr="0004721E">
        <w:rPr>
          <w:color w:val="000000" w:themeColor="text1"/>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пунктом 238 настоящего документа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228" style="width:36.85pt;height:22.6pt" coordsize="" o:spt="100" adj="0,,0" path="" filled="f" stroked="f">
            <v:stroke joinstyle="miter"/>
            <v:imagedata r:id="rId191" o:title="base_1_281921_790"/>
            <v:formulas/>
            <v:path o:connecttype="segments"/>
          </v:shape>
        </w:pict>
      </w:r>
      <w:r w:rsidR="00F127C4" w:rsidRPr="0004721E">
        <w:rPr>
          <w:color w:val="000000" w:themeColor="text1"/>
        </w:rP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229" style="width:26.8pt;height:21.75pt" coordsize="" o:spt="100" adj="0,,0" path="" filled="f" stroked="f">
            <v:stroke joinstyle="miter"/>
            <v:imagedata r:id="rId192" o:title="base_1_281921_791"/>
            <v:formulas/>
            <v:path o:connecttype="segments"/>
          </v:shape>
        </w:pict>
      </w:r>
      <w:r w:rsidR="00F127C4" w:rsidRPr="0004721E">
        <w:rPr>
          <w:color w:val="000000" w:themeColor="text1"/>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пунктом 248 настоящего документа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230" style="width:36pt;height:22.6pt" coordsize="" o:spt="100" adj="0,,0" path="" filled="f" stroked="f">
            <v:stroke joinstyle="miter"/>
            <v:imagedata r:id="rId193" o:title="base_1_281921_792"/>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в ставке </w:t>
      </w:r>
      <w:r w:rsidRPr="0004721E">
        <w:rPr>
          <w:color w:val="000000" w:themeColor="text1"/>
          <w:position w:val="-14"/>
        </w:rPr>
        <w:pict>
          <v:shape id="_x0000_i1231" style="width:51.9pt;height:22.6pt" coordsize="" o:spt="100" adj="0,,0" path="" filled="f" stroked="f">
            <v:stroke joinstyle="miter"/>
            <v:imagedata r:id="rId187" o:title="base_1_281921_793"/>
            <v:formulas/>
            <v:path o:connecttype="segments"/>
          </v:shape>
        </w:pict>
      </w:r>
      <w:r w:rsidR="00F127C4" w:rsidRPr="0004721E">
        <w:rPr>
          <w:color w:val="000000" w:themeColor="text1"/>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00FC433B" w:rsidRPr="0004721E">
        <w:rPr>
          <w:color w:val="000000" w:themeColor="text1"/>
          <w:position w:val="-14"/>
        </w:rPr>
        <w:pict>
          <v:shape id="_x0000_i1232" style="width:51.9pt;height:21.75pt" coordsize="" o:spt="100" adj="0,,0" path="" filled="f" stroked="f">
            <v:stroke joinstyle="miter"/>
            <v:imagedata r:id="rId151" o:title="base_1_281921_794"/>
            <v:formulas/>
            <v:path o:connecttype="segments"/>
          </v:shape>
        </w:pict>
      </w:r>
      <w:r w:rsidRPr="0004721E">
        <w:rPr>
          <w:color w:val="000000" w:themeColor="text1"/>
        </w:rP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233" style="width:347.45pt;height:21.75pt" coordsize="" o:spt="100" adj="0,,0" path="" filled="f" stroked="f">
            <v:stroke joinstyle="miter"/>
            <v:imagedata r:id="rId194" o:title="base_1_281921_795"/>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 xml:space="preserve">где </w:t>
      </w:r>
      <w:r w:rsidR="00FC433B" w:rsidRPr="0004721E">
        <w:rPr>
          <w:color w:val="000000" w:themeColor="text1"/>
          <w:position w:val="-14"/>
        </w:rPr>
        <w:pict>
          <v:shape id="_x0000_i1234" style="width:36pt;height:21.75pt" coordsize="" o:spt="100" adj="0,,0" path="" filled="f" stroked="f">
            <v:stroke joinstyle="miter"/>
            <v:imagedata r:id="rId195" o:title="base_1_281921_796"/>
            <v:formulas/>
            <v:path o:connecttype="segments"/>
          </v:shape>
        </w:pict>
      </w:r>
      <w:r w:rsidRPr="0004721E">
        <w:rPr>
          <w:color w:val="000000" w:themeColor="text1"/>
        </w:rP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шестой ценовой категории и i-й группы (категории) потребителей (покупателей) в период применения в соответствии с Федеральным законом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При этом составляющие </w:t>
      </w:r>
      <w:r w:rsidR="00FC433B" w:rsidRPr="0004721E">
        <w:rPr>
          <w:color w:val="000000" w:themeColor="text1"/>
          <w:position w:val="-14"/>
        </w:rPr>
        <w:pict>
          <v:shape id="_x0000_i1235" style="width:37.65pt;height:21.75pt" coordsize="" o:spt="100" adj="0,,0" path="" filled="f" stroked="f">
            <v:stroke joinstyle="miter"/>
            <v:imagedata r:id="rId196" o:title="base_1_281921_797"/>
            <v:formulas/>
            <v:path o:connecttype="segments"/>
          </v:shape>
        </w:pict>
      </w:r>
      <w:r w:rsidRPr="0004721E">
        <w:rPr>
          <w:color w:val="000000" w:themeColor="text1"/>
        </w:rPr>
        <w:t xml:space="preserve">, </w:t>
      </w:r>
      <w:r w:rsidR="00FC433B" w:rsidRPr="0004721E">
        <w:rPr>
          <w:color w:val="000000" w:themeColor="text1"/>
          <w:position w:val="-14"/>
        </w:rPr>
        <w:pict>
          <v:shape id="_x0000_i1236" style="width:36pt;height:21.75pt" coordsize="" o:spt="100" adj="0,,0" path="" filled="f" stroked="f">
            <v:stroke joinstyle="miter"/>
            <v:imagedata r:id="rId197" o:title="base_1_281921_798"/>
            <v:formulas/>
            <v:path o:connecttype="segments"/>
          </v:shape>
        </w:pict>
      </w:r>
      <w:r w:rsidRPr="0004721E">
        <w:rPr>
          <w:color w:val="000000" w:themeColor="text1"/>
        </w:rPr>
        <w:t xml:space="preserve"> указываются в числовом выражении, а составляющие </w:t>
      </w:r>
      <w:r w:rsidR="00FC433B" w:rsidRPr="0004721E">
        <w:rPr>
          <w:color w:val="000000" w:themeColor="text1"/>
          <w:position w:val="-14"/>
        </w:rPr>
        <w:pict>
          <v:shape id="_x0000_i1237" style="width:72.85pt;height:21.75pt" coordsize="" o:spt="100" adj="0,,0" path="" filled="f" stroked="f">
            <v:stroke joinstyle="miter"/>
            <v:imagedata r:id="rId198" o:title="base_1_281921_799"/>
            <v:formulas/>
            <v:path o:connecttype="segments"/>
          </v:shape>
        </w:pict>
      </w:r>
      <w:r w:rsidRPr="0004721E">
        <w:rPr>
          <w:color w:val="000000" w:themeColor="text1"/>
        </w:rPr>
        <w:t xml:space="preserve">, </w:t>
      </w:r>
      <w:r w:rsidR="00FC433B" w:rsidRPr="0004721E">
        <w:rPr>
          <w:color w:val="000000" w:themeColor="text1"/>
          <w:position w:val="-12"/>
        </w:rPr>
        <w:pict>
          <v:shape id="_x0000_i1238" style="width:44.35pt;height:20.95pt" coordsize="" o:spt="100" adj="0,,0" path="" filled="f" stroked="f">
            <v:stroke joinstyle="miter"/>
            <v:imagedata r:id="rId199" o:title="base_1_281921_800"/>
            <v:formulas/>
            <v:path o:connecttype="segments"/>
          </v:shape>
        </w:pict>
      </w:r>
      <w:r w:rsidRPr="0004721E">
        <w:rPr>
          <w:color w:val="000000" w:themeColor="text1"/>
        </w:rPr>
        <w:t xml:space="preserve">, </w:t>
      </w:r>
      <w:r w:rsidR="00FC433B" w:rsidRPr="0004721E">
        <w:rPr>
          <w:color w:val="000000" w:themeColor="text1"/>
          <w:position w:val="-12"/>
        </w:rPr>
        <w:pict>
          <v:shape id="_x0000_i1239" style="width:26.8pt;height:20.95pt" coordsize="" o:spt="100" adj="0,,0" path="" filled="f" stroked="f">
            <v:stroke joinstyle="miter"/>
            <v:imagedata r:id="rId200" o:title="base_1_281921_801"/>
            <v:formulas/>
            <v:path o:connecttype="segments"/>
          </v:shape>
        </w:pict>
      </w:r>
      <w:r w:rsidRPr="0004721E">
        <w:rPr>
          <w:color w:val="000000" w:themeColor="text1"/>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00FC433B" w:rsidRPr="0004721E">
        <w:rPr>
          <w:color w:val="000000" w:themeColor="text1"/>
          <w:position w:val="-14"/>
        </w:rPr>
        <w:pict>
          <v:shape id="_x0000_i1240" style="width:35.15pt;height:21.75pt" coordsize="" o:spt="100" adj="0,,0" path="" filled="f" stroked="f">
            <v:stroke joinstyle="miter"/>
            <v:imagedata r:id="rId201" o:title="base_1_281921_802"/>
            <v:formulas/>
            <v:path o:connecttype="segments"/>
          </v:shape>
        </w:pict>
      </w:r>
      <w:r w:rsidRPr="0004721E">
        <w:rPr>
          <w:color w:val="000000" w:themeColor="text1"/>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28.07.2017 N 895)</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электрическую энергию конечной регулируемой цены для шестой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потребителей, за расчетный период (m), в отношении часа (h) расчетного периода (m) (</w:t>
      </w:r>
      <w:r w:rsidR="00FC433B" w:rsidRPr="0004721E">
        <w:rPr>
          <w:color w:val="000000" w:themeColor="text1"/>
          <w:position w:val="-14"/>
        </w:rPr>
        <w:pict>
          <v:shape id="_x0000_i1241" style="width:52.75pt;height:22.6pt" coordsize="" o:spt="100" adj="0,,0" path="" filled="f" stroked="f">
            <v:stroke joinstyle="miter"/>
            <v:imagedata r:id="rId202" o:title="base_1_281921_803"/>
            <v:formulas/>
            <v:path o:connecttype="segments"/>
          </v:shape>
        </w:pict>
      </w:r>
      <w:r w:rsidRPr="0004721E">
        <w:rPr>
          <w:color w:val="000000" w:themeColor="text1"/>
        </w:rPr>
        <w:t>), определяется по формуле (рублей/МВт·ч):</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242" style="width:153.2pt;height:22.6pt" coordsize="" o:spt="100" adj="0,,0" path="" filled="f" stroked="f">
            <v:stroke joinstyle="miter"/>
            <v:imagedata r:id="rId203" o:title="base_1_281921_804"/>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243" style="width:44.35pt;height:22.6pt" coordsize="" o:spt="100" adj="0,,0" path="" filled="f" stroked="f">
            <v:stroke joinstyle="miter"/>
            <v:imagedata r:id="rId204" o:title="base_1_281921_805"/>
            <v:formulas/>
            <v:path o:connecttype="segments"/>
          </v:shape>
        </w:pict>
      </w:r>
      <w:r w:rsidR="00F127C4" w:rsidRPr="0004721E">
        <w:rPr>
          <w:color w:val="000000" w:themeColor="text1"/>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244" style="width:36pt;height:22.6pt" coordsize="" o:spt="100" adj="0,,0" path="" filled="f" stroked="f">
            <v:stroke joinstyle="miter"/>
            <v:imagedata r:id="rId205" o:title="base_1_281921_806"/>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в ставке </w:t>
      </w:r>
      <w:r w:rsidRPr="0004721E">
        <w:rPr>
          <w:color w:val="000000" w:themeColor="text1"/>
          <w:position w:val="-14"/>
        </w:rPr>
        <w:pict>
          <v:shape id="_x0000_i1245" style="width:52.75pt;height:22.6pt" coordsize="" o:spt="100" adj="0,,0" path="" filled="f" stroked="f">
            <v:stroke joinstyle="miter"/>
            <v:imagedata r:id="rId202" o:title="base_1_281921_807"/>
            <v:formulas/>
            <v:path o:connecttype="segments"/>
          </v:shape>
        </w:pict>
      </w:r>
      <w:r w:rsidR="00F127C4" w:rsidRPr="0004721E">
        <w:rPr>
          <w:color w:val="000000" w:themeColor="text1"/>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электрическую энергию конечной регулируемой цены для шестой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в отношении часа (h) расчетного периода (m) (</w:t>
      </w:r>
      <w:r w:rsidR="00FC433B" w:rsidRPr="0004721E">
        <w:rPr>
          <w:color w:val="000000" w:themeColor="text1"/>
          <w:position w:val="-14"/>
        </w:rPr>
        <w:pict>
          <v:shape id="_x0000_i1246" style="width:52.75pt;height:22.6pt" coordsize="" o:spt="100" adj="0,,0" path="" filled="f" stroked="f">
            <v:stroke joinstyle="miter"/>
            <v:imagedata r:id="rId206" o:title="base_1_281921_808"/>
            <v:formulas/>
            <v:path o:connecttype="segments"/>
          </v:shape>
        </w:pict>
      </w:r>
      <w:r w:rsidRPr="0004721E">
        <w:rPr>
          <w:color w:val="000000" w:themeColor="text1"/>
        </w:rPr>
        <w:t>), определяется по формуле (рублей/МВт·ч):</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247" style="width:149.85pt;height:22.6pt" coordsize="" o:spt="100" adj="0,,0" path="" filled="f" stroked="f">
            <v:stroke joinstyle="miter"/>
            <v:imagedata r:id="rId207" o:title="base_1_281921_809"/>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248" style="width:42.7pt;height:22.6pt" coordsize="" o:spt="100" adj="0,,0" path="" filled="f" stroked="f">
            <v:stroke joinstyle="miter"/>
            <v:imagedata r:id="rId208" o:title="base_1_281921_810"/>
            <v:formulas/>
            <v:path o:connecttype="segments"/>
          </v:shape>
        </w:pict>
      </w:r>
      <w:r w:rsidR="00F127C4" w:rsidRPr="0004721E">
        <w:rPr>
          <w:color w:val="000000" w:themeColor="text1"/>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официальном своем официальном сайте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249" style="width:36pt;height:22.6pt" coordsize="" o:spt="100" adj="0,,0" path="" filled="f" stroked="f">
            <v:stroke joinstyle="miter"/>
            <v:imagedata r:id="rId209" o:title="base_1_281921_811"/>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в ставке </w:t>
      </w:r>
      <w:r w:rsidRPr="0004721E">
        <w:rPr>
          <w:color w:val="000000" w:themeColor="text1"/>
          <w:position w:val="-14"/>
        </w:rPr>
        <w:pict>
          <v:shape id="_x0000_i1250" style="width:52.75pt;height:22.6pt" coordsize="" o:spt="100" adj="0,,0" path="" filled="f" stroked="f">
            <v:stroke joinstyle="miter"/>
            <v:imagedata r:id="rId206" o:title="base_1_281921_812"/>
            <v:formulas/>
            <v:path o:connecttype="segments"/>
          </v:shape>
        </w:pict>
      </w:r>
      <w:r w:rsidR="00F127C4" w:rsidRPr="0004721E">
        <w:rPr>
          <w:color w:val="000000" w:themeColor="text1"/>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электрическую энергию конечной регулируемой цены для шестой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за расчетный период, для n-й группы (подгруппы) потребителей в отношении расчетного периода (m) (</w:t>
      </w:r>
      <w:r w:rsidR="00FC433B" w:rsidRPr="0004721E">
        <w:rPr>
          <w:color w:val="000000" w:themeColor="text1"/>
          <w:position w:val="-14"/>
        </w:rPr>
        <w:pict>
          <v:shape id="_x0000_i1251" style="width:52.75pt;height:22.6pt" coordsize="" o:spt="100" adj="0,,0" path="" filled="f" stroked="f">
            <v:stroke joinstyle="miter"/>
            <v:imagedata r:id="rId210" o:title="base_1_281921_813"/>
            <v:formulas/>
            <v:path o:connecttype="segments"/>
          </v:shape>
        </w:pict>
      </w:r>
      <w:r w:rsidRPr="0004721E">
        <w:rPr>
          <w:color w:val="000000" w:themeColor="text1"/>
        </w:rPr>
        <w:t>), определяется по формуле (рублей/МВт·ч):</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6"/>
        </w:rPr>
        <w:pict>
          <v:shape id="_x0000_i1252" style="width:179.15pt;height:23.45pt" coordsize="" o:spt="100" adj="0,,0" path="" filled="f" stroked="f">
            <v:stroke joinstyle="miter"/>
            <v:imagedata r:id="rId168" o:title="base_1_281921_814"/>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253" style="width:61.95pt;height:21.75pt" coordsize="" o:spt="100" adj="0,,0" path="" filled="f" stroked="f">
            <v:stroke joinstyle="miter"/>
            <v:imagedata r:id="rId211" o:title="base_1_281921_815"/>
            <v:formulas/>
            <v:path o:connecttype="segments"/>
          </v:shape>
        </w:pict>
      </w:r>
      <w:r w:rsidR="00F127C4" w:rsidRPr="0004721E">
        <w:rPr>
          <w:color w:val="000000" w:themeColor="text1"/>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254" style="width:36pt;height:22.6pt" coordsize="" o:spt="100" adj="0,,0" path="" filled="f" stroked="f">
            <v:stroke joinstyle="miter"/>
            <v:imagedata r:id="rId212" o:title="base_1_281921_816"/>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в ставке </w:t>
      </w:r>
      <w:r w:rsidRPr="0004721E">
        <w:rPr>
          <w:color w:val="000000" w:themeColor="text1"/>
          <w:position w:val="-14"/>
        </w:rPr>
        <w:pict>
          <v:shape id="_x0000_i1255" style="width:52.75pt;height:22.6pt" coordsize="" o:spt="100" adj="0,,0" path="" filled="f" stroked="f">
            <v:stroke joinstyle="miter"/>
            <v:imagedata r:id="rId210" o:title="base_1_281921_817"/>
            <v:formulas/>
            <v:path o:connecttype="segments"/>
          </v:shape>
        </w:pict>
      </w:r>
      <w:r w:rsidR="00F127C4" w:rsidRPr="0004721E">
        <w:rPr>
          <w:color w:val="000000" w:themeColor="text1"/>
        </w:rPr>
        <w:t xml:space="preserve"> и определяемая в отношении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В случае если </w:t>
      </w:r>
      <w:r w:rsidR="00FC433B" w:rsidRPr="0004721E">
        <w:rPr>
          <w:color w:val="000000" w:themeColor="text1"/>
          <w:position w:val="-12"/>
        </w:rPr>
        <w:pict>
          <v:shape id="_x0000_i1256" style="width:92.1pt;height:21.75pt" coordsize="" o:spt="100" adj="0,,0" path="" filled="f" stroked="f">
            <v:stroke joinstyle="miter"/>
            <v:imagedata r:id="rId213" o:title="base_1_281921_818"/>
            <v:formulas/>
            <v:path o:connecttype="segments"/>
          </v:shape>
        </w:pict>
      </w:r>
      <w:r w:rsidRPr="0004721E">
        <w:rPr>
          <w:color w:val="000000" w:themeColor="text1"/>
        </w:rPr>
        <w:t xml:space="preserve">, </w:t>
      </w:r>
      <w:r w:rsidR="00FC433B" w:rsidRPr="0004721E">
        <w:rPr>
          <w:color w:val="000000" w:themeColor="text1"/>
          <w:position w:val="-14"/>
        </w:rPr>
        <w:pict>
          <v:shape id="_x0000_i1257" style="width:52.75pt;height:22.6pt" coordsize="" o:spt="100" adj="0,,0" path="" filled="f" stroked="f">
            <v:stroke joinstyle="miter"/>
            <v:imagedata r:id="rId214" o:title="base_1_281921_819"/>
            <v:formulas/>
            <v:path o:connecttype="segments"/>
          </v:shape>
        </w:pict>
      </w:r>
      <w:r w:rsidRPr="0004721E">
        <w:rPr>
          <w:color w:val="000000" w:themeColor="text1"/>
        </w:rP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sidR="00FC433B" w:rsidRPr="0004721E">
        <w:rPr>
          <w:color w:val="000000" w:themeColor="text1"/>
          <w:position w:val="-12"/>
        </w:rPr>
        <w:pict>
          <v:shape id="_x0000_i1258" style="width:85.4pt;height:21.75pt" coordsize="" o:spt="100" adj="0,,0" path="" filled="f" stroked="f">
            <v:stroke joinstyle="miter"/>
            <v:imagedata r:id="rId215" o:title="base_1_281921_820"/>
            <v:formulas/>
            <v:path o:connecttype="segments"/>
          </v:shape>
        </w:pict>
      </w:r>
      <w:r w:rsidRPr="0004721E">
        <w:rPr>
          <w:color w:val="000000" w:themeColor="text1"/>
        </w:rPr>
        <w:t xml:space="preserve">, </w:t>
      </w:r>
      <w:r w:rsidR="00FC433B" w:rsidRPr="0004721E">
        <w:rPr>
          <w:color w:val="000000" w:themeColor="text1"/>
          <w:position w:val="-14"/>
        </w:rPr>
        <w:pict>
          <v:shape id="_x0000_i1259" style="width:56.95pt;height:22.6pt" coordsize="" o:spt="100" adj="0,,0" path="" filled="f" stroked="f">
            <v:stroke joinstyle="miter"/>
            <v:imagedata r:id="rId216" o:title="base_1_281921_821"/>
            <v:formulas/>
            <v:path o:connecttype="segments"/>
          </v:shape>
        </w:pict>
      </w:r>
      <w:r w:rsidRPr="0004721E">
        <w:rPr>
          <w:color w:val="000000" w:themeColor="text1"/>
        </w:rP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мощность конечной регулируемой цены для шестой ценовой категории, применяемая к поставляемому потребителю (покупателю), принадлежащему к n-й группе (подгруппе) потребителей, объему мощности за расчетный период (m) (</w:t>
      </w:r>
      <w:r w:rsidR="00FC433B" w:rsidRPr="0004721E">
        <w:rPr>
          <w:color w:val="000000" w:themeColor="text1"/>
          <w:position w:val="-14"/>
        </w:rPr>
        <w:pict>
          <v:shape id="_x0000_i1260" style="width:54.4pt;height:22.6pt" coordsize="" o:spt="100" adj="0,,0" path="" filled="f" stroked="f">
            <v:stroke joinstyle="miter"/>
            <v:imagedata r:id="rId217" o:title="base_1_281921_822"/>
            <v:formulas/>
            <v:path o:connecttype="segments"/>
          </v:shape>
        </w:pict>
      </w:r>
      <w:r w:rsidRPr="0004721E">
        <w:rPr>
          <w:color w:val="000000" w:themeColor="text1"/>
        </w:rPr>
        <w:t>), определяется по формуле (рублей/МВт):</w:t>
      </w:r>
    </w:p>
    <w:p w:rsidR="00F127C4" w:rsidRPr="0004721E" w:rsidRDefault="00F127C4">
      <w:pPr>
        <w:pStyle w:val="ConsPlusNormal"/>
        <w:jc w:val="both"/>
        <w:rPr>
          <w:color w:val="000000" w:themeColor="text1"/>
        </w:rPr>
      </w:pP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двадцать восьмой пункта 247 излагается в новой редакции.</w:t>
      </w:r>
    </w:p>
    <w:p w:rsidR="00F127C4" w:rsidRPr="0004721E" w:rsidRDefault="00FC433B">
      <w:pPr>
        <w:pStyle w:val="ConsPlusNormal"/>
        <w:jc w:val="center"/>
        <w:rPr>
          <w:color w:val="000000" w:themeColor="text1"/>
        </w:rPr>
      </w:pPr>
      <w:r w:rsidRPr="0004721E">
        <w:rPr>
          <w:color w:val="000000" w:themeColor="text1"/>
          <w:position w:val="-14"/>
        </w:rPr>
        <w:pict>
          <v:shape id="_x0000_i1261" style="width:153.2pt;height:22.6pt" coordsize="" o:spt="100" adj="0,,0" path="" filled="f" stroked="f">
            <v:stroke joinstyle="miter"/>
            <v:imagedata r:id="rId218" o:title="base_1_281921_823"/>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262" style="width:41.85pt;height:21.75pt" coordsize="" o:spt="100" adj="0,,0" path="" filled="f" stroked="f">
            <v:stroke joinstyle="miter"/>
            <v:imagedata r:id="rId219" o:title="base_1_281921_824"/>
            <v:formulas/>
            <v:path o:connecttype="segments"/>
          </v:shape>
        </w:pict>
      </w:r>
      <w:r w:rsidR="00F127C4" w:rsidRPr="0004721E">
        <w:rPr>
          <w:color w:val="000000" w:themeColor="text1"/>
        </w:rP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тридцать первый пункта 247 признается утратившим силу.</w:t>
      </w:r>
    </w:p>
    <w:p w:rsidR="00F127C4" w:rsidRPr="0004721E" w:rsidRDefault="00FC433B">
      <w:pPr>
        <w:pStyle w:val="ConsPlusNormal"/>
        <w:ind w:firstLine="540"/>
        <w:jc w:val="both"/>
        <w:rPr>
          <w:color w:val="000000" w:themeColor="text1"/>
        </w:rPr>
      </w:pPr>
      <w:r w:rsidRPr="0004721E">
        <w:rPr>
          <w:color w:val="000000" w:themeColor="text1"/>
          <w:position w:val="-14"/>
        </w:rPr>
        <w:pict>
          <v:shape id="_x0000_i1263" style="width:33.5pt;height:22.6pt" coordsize="" o:spt="100" adj="0,,0" path="" filled="f" stroked="f">
            <v:stroke joinstyle="miter"/>
            <v:imagedata r:id="rId220" o:title="base_1_281921_825"/>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в абзац тридцать второй пункта 247 вносятся изменения.</w:t>
      </w:r>
    </w:p>
    <w:p w:rsidR="00F127C4" w:rsidRPr="0004721E" w:rsidRDefault="00F127C4">
      <w:pPr>
        <w:pStyle w:val="ConsPlusNormal"/>
        <w:ind w:firstLine="540"/>
        <w:jc w:val="both"/>
        <w:rPr>
          <w:color w:val="000000" w:themeColor="text1"/>
        </w:rPr>
      </w:pPr>
      <w:r w:rsidRPr="0004721E">
        <w:rPr>
          <w:color w:val="000000" w:themeColor="text1"/>
        </w:rPr>
        <w:t xml:space="preserve">При этом составляющие </w:t>
      </w:r>
      <w:r w:rsidR="00FC433B" w:rsidRPr="0004721E">
        <w:rPr>
          <w:color w:val="000000" w:themeColor="text1"/>
          <w:position w:val="-14"/>
        </w:rPr>
        <w:pict>
          <v:shape id="_x0000_i1264" style="width:44.35pt;height:22.6pt" coordsize="" o:spt="100" adj="0,,0" path="" filled="f" stroked="f">
            <v:stroke joinstyle="miter"/>
            <v:imagedata r:id="rId177" o:title="base_1_281921_826"/>
            <v:formulas/>
            <v:path o:connecttype="segments"/>
          </v:shape>
        </w:pict>
      </w:r>
      <w:r w:rsidRPr="0004721E">
        <w:rPr>
          <w:color w:val="000000" w:themeColor="text1"/>
        </w:rPr>
        <w:t xml:space="preserve">, </w:t>
      </w:r>
      <w:r w:rsidR="00FC433B" w:rsidRPr="0004721E">
        <w:rPr>
          <w:color w:val="000000" w:themeColor="text1"/>
          <w:position w:val="-14"/>
        </w:rPr>
        <w:pict>
          <v:shape id="_x0000_i1265" style="width:42.7pt;height:22.6pt" coordsize="" o:spt="100" adj="0,,0" path="" filled="f" stroked="f">
            <v:stroke joinstyle="miter"/>
            <v:imagedata r:id="rId178" o:title="base_1_281921_827"/>
            <v:formulas/>
            <v:path o:connecttype="segments"/>
          </v:shape>
        </w:pict>
      </w:r>
      <w:r w:rsidRPr="0004721E">
        <w:rPr>
          <w:color w:val="000000" w:themeColor="text1"/>
        </w:rPr>
        <w:t xml:space="preserve">, </w:t>
      </w:r>
      <w:r w:rsidR="00FC433B" w:rsidRPr="0004721E">
        <w:rPr>
          <w:color w:val="000000" w:themeColor="text1"/>
          <w:position w:val="-12"/>
        </w:rPr>
        <w:pict>
          <v:shape id="_x0000_i1266" style="width:61.95pt;height:21.75pt" coordsize="" o:spt="100" adj="0,,0" path="" filled="f" stroked="f">
            <v:stroke joinstyle="miter"/>
            <v:imagedata r:id="rId169" o:title="base_1_281921_828"/>
            <v:formulas/>
            <v:path o:connecttype="segments"/>
          </v:shape>
        </w:pict>
      </w:r>
      <w:r w:rsidRPr="0004721E">
        <w:rPr>
          <w:color w:val="000000" w:themeColor="text1"/>
        </w:rPr>
        <w:t xml:space="preserve">, </w:t>
      </w:r>
      <w:r w:rsidR="00FC433B" w:rsidRPr="0004721E">
        <w:rPr>
          <w:color w:val="000000" w:themeColor="text1"/>
          <w:position w:val="-12"/>
        </w:rPr>
        <w:pict>
          <v:shape id="_x0000_i1267" style="width:41.85pt;height:21.75pt" coordsize="" o:spt="100" adj="0,,0" path="" filled="f" stroked="f">
            <v:stroke joinstyle="miter"/>
            <v:imagedata r:id="rId175" o:title="base_1_281921_829"/>
            <v:formulas/>
            <v:path o:connecttype="segments"/>
          </v:shape>
        </w:pict>
      </w:r>
      <w:r w:rsidRPr="0004721E">
        <w:rPr>
          <w:color w:val="000000" w:themeColor="text1"/>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Составляющие </w:t>
      </w:r>
      <w:r w:rsidR="00FC433B" w:rsidRPr="0004721E">
        <w:rPr>
          <w:color w:val="000000" w:themeColor="text1"/>
          <w:position w:val="-14"/>
        </w:rPr>
        <w:pict>
          <v:shape id="_x0000_i1268" style="width:36pt;height:22.6pt" coordsize="" o:spt="100" adj="0,,0" path="" filled="f" stroked="f">
            <v:stroke joinstyle="miter"/>
            <v:imagedata r:id="rId179" o:title="base_1_281921_830"/>
            <v:formulas/>
            <v:path o:connecttype="segments"/>
          </v:shape>
        </w:pict>
      </w:r>
      <w:r w:rsidRPr="0004721E">
        <w:rPr>
          <w:color w:val="000000" w:themeColor="text1"/>
        </w:rPr>
        <w:t xml:space="preserve">, </w:t>
      </w:r>
      <w:r w:rsidR="00FC433B" w:rsidRPr="0004721E">
        <w:rPr>
          <w:color w:val="000000" w:themeColor="text1"/>
          <w:position w:val="-14"/>
        </w:rPr>
        <w:pict>
          <v:shape id="_x0000_i1269" style="width:36pt;height:22.6pt" coordsize="" o:spt="100" adj="0,,0" path="" filled="f" stroked="f">
            <v:stroke joinstyle="miter"/>
            <v:imagedata r:id="rId180" o:title="base_1_281921_831"/>
            <v:formulas/>
            <v:path o:connecttype="segments"/>
          </v:shape>
        </w:pict>
      </w:r>
      <w:r w:rsidRPr="0004721E">
        <w:rPr>
          <w:color w:val="000000" w:themeColor="text1"/>
        </w:rPr>
        <w:t xml:space="preserve">, </w:t>
      </w:r>
      <w:r w:rsidR="00FC433B" w:rsidRPr="0004721E">
        <w:rPr>
          <w:color w:val="000000" w:themeColor="text1"/>
          <w:position w:val="-14"/>
        </w:rPr>
        <w:pict>
          <v:shape id="_x0000_i1270" style="width:36pt;height:22.6pt" coordsize="" o:spt="100" adj="0,,0" path="" filled="f" stroked="f">
            <v:stroke joinstyle="miter"/>
            <v:imagedata r:id="rId181" o:title="base_1_281921_832"/>
            <v:formulas/>
            <v:path o:connecttype="segments"/>
          </v:shape>
        </w:pict>
      </w:r>
      <w:r w:rsidRPr="0004721E">
        <w:rPr>
          <w:color w:val="000000" w:themeColor="text1"/>
        </w:rPr>
        <w:t xml:space="preserve">, </w:t>
      </w:r>
      <w:r w:rsidR="00FC433B" w:rsidRPr="0004721E">
        <w:rPr>
          <w:color w:val="000000" w:themeColor="text1"/>
          <w:position w:val="-14"/>
        </w:rPr>
        <w:pict>
          <v:shape id="_x0000_i1271" style="width:33.5pt;height:22.6pt" coordsize="" o:spt="100" adj="0,,0" path="" filled="f" stroked="f">
            <v:stroke joinstyle="miter"/>
            <v:imagedata r:id="rId182" o:title="base_1_281921_833"/>
            <v:formulas/>
            <v:path o:connecttype="segments"/>
          </v:shape>
        </w:pict>
      </w:r>
      <w:r w:rsidRPr="0004721E">
        <w:rPr>
          <w:color w:val="000000" w:themeColor="text1"/>
        </w:rPr>
        <w:t xml:space="preserve"> указываются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мощность конечной регулируемой цены для шестой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Правилами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sidR="00FC433B" w:rsidRPr="0004721E">
        <w:rPr>
          <w:color w:val="000000" w:themeColor="text1"/>
          <w:position w:val="-14"/>
        </w:rPr>
        <w:pict>
          <v:shape id="_x0000_i1272" style="width:51.9pt;height:22.6pt" coordsize="" o:spt="100" adj="0,,0" path="" filled="f" stroked="f">
            <v:stroke joinstyle="miter"/>
            <v:imagedata r:id="rId221" o:title="base_1_281921_834"/>
            <v:formulas/>
            <v:path o:connecttype="segments"/>
          </v:shape>
        </w:pict>
      </w:r>
      <w:r w:rsidRPr="0004721E">
        <w:rPr>
          <w:color w:val="000000" w:themeColor="text1"/>
        </w:rPr>
        <w:t>), определяется по формуле (рублей/МВт):</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273" style="width:98.8pt;height:22.6pt" coordsize="" o:spt="100" adj="0,,0" path="" filled="f" stroked="f">
            <v:stroke joinstyle="miter"/>
            <v:imagedata r:id="rId222" o:title="base_1_281921_835"/>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274" style="width:36pt;height:22.6pt" coordsize="" o:spt="100" adj="0,,0" path="" filled="f" stroked="f">
            <v:stroke joinstyle="miter"/>
            <v:imagedata r:id="rId223" o:title="base_1_281921_836"/>
            <v:formulas/>
            <v:path o:connecttype="segments"/>
          </v:shape>
        </w:pict>
      </w:r>
      <w:r w:rsidR="00F127C4" w:rsidRPr="0004721E">
        <w:rPr>
          <w:color w:val="000000" w:themeColor="text1"/>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При этом составляющая </w:t>
      </w:r>
      <w:r w:rsidR="00FC433B" w:rsidRPr="0004721E">
        <w:rPr>
          <w:color w:val="000000" w:themeColor="text1"/>
          <w:position w:val="-14"/>
        </w:rPr>
        <w:pict>
          <v:shape id="_x0000_i1275" style="width:36pt;height:22.6pt" coordsize="" o:spt="100" adj="0,,0" path="" filled="f" stroked="f">
            <v:stroke joinstyle="miter"/>
            <v:imagedata r:id="rId223" o:title="base_1_281921_837"/>
            <v:formulas/>
            <v:path o:connecttype="segments"/>
          </v:shape>
        </w:pict>
      </w:r>
      <w:r w:rsidRPr="0004721E">
        <w:rPr>
          <w:color w:val="000000" w:themeColor="text1"/>
        </w:rPr>
        <w:t xml:space="preserve"> указывается в числовом выражении.</w:t>
      </w:r>
    </w:p>
    <w:p w:rsidR="00F127C4" w:rsidRPr="0004721E" w:rsidRDefault="00F127C4">
      <w:pPr>
        <w:pStyle w:val="ConsPlusNormal"/>
        <w:spacing w:before="220"/>
        <w:ind w:firstLine="540"/>
        <w:jc w:val="both"/>
        <w:rPr>
          <w:color w:val="000000" w:themeColor="text1"/>
        </w:rPr>
      </w:pPr>
      <w:r w:rsidRPr="0004721E">
        <w:rPr>
          <w:color w:val="000000" w:themeColor="text1"/>
        </w:rPr>
        <w:t>Ставка за мощность конечной регулируемой цены для шестой ценовой категории, применяемая к поставляемому потребителю (покупателю), принадлежащему к n-й группе (подгруппе) потребителей, объему мощности за расчетный период (m) (</w:t>
      </w:r>
      <w:r w:rsidR="00FC433B" w:rsidRPr="0004721E">
        <w:rPr>
          <w:color w:val="000000" w:themeColor="text1"/>
          <w:position w:val="-14"/>
        </w:rPr>
        <w:pict>
          <v:shape id="_x0000_i1276" style="width:54.4pt;height:21.75pt" coordsize="" o:spt="100" adj="0,,0" path="" filled="f" stroked="f">
            <v:stroke joinstyle="miter"/>
            <v:imagedata r:id="rId224" o:title="base_1_281921_838"/>
            <v:formulas/>
            <v:path o:connecttype="segments"/>
          </v:shape>
        </w:pict>
      </w:r>
      <w:r w:rsidRPr="0004721E">
        <w:rPr>
          <w:color w:val="000000" w:themeColor="text1"/>
        </w:rP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277" style="width:185.85pt;height:21.75pt" coordsize="" o:spt="100" adj="0,,0" path="" filled="f" stroked="f">
            <v:stroke joinstyle="miter"/>
            <v:imagedata r:id="rId225" o:title="base_1_281921_839"/>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 xml:space="preserve">где </w:t>
      </w:r>
      <w:r w:rsidR="00FC433B" w:rsidRPr="0004721E">
        <w:rPr>
          <w:color w:val="000000" w:themeColor="text1"/>
          <w:position w:val="-14"/>
        </w:rPr>
        <w:pict>
          <v:shape id="_x0000_i1278" style="width:38.5pt;height:21.75pt" coordsize="" o:spt="100" adj="0,,0" path="" filled="f" stroked="f">
            <v:stroke joinstyle="miter"/>
            <v:imagedata r:id="rId226" o:title="base_1_281921_840"/>
            <v:formulas/>
            <v:path o:connecttype="segments"/>
          </v:shape>
        </w:pict>
      </w:r>
      <w:r w:rsidRPr="0004721E">
        <w:rPr>
          <w:color w:val="000000" w:themeColor="text1"/>
        </w:rP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шестой ценовой категории и i-й группы (категории) потребителей (покупателей) в период применения в соответствии с Федеральным законом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Составляющая </w:t>
      </w:r>
      <w:r w:rsidR="00FC433B" w:rsidRPr="0004721E">
        <w:rPr>
          <w:color w:val="000000" w:themeColor="text1"/>
          <w:position w:val="-14"/>
        </w:rPr>
        <w:pict>
          <v:shape id="_x0000_i1279" style="width:38.5pt;height:21.75pt" coordsize="" o:spt="100" adj="0,,0" path="" filled="f" stroked="f">
            <v:stroke joinstyle="miter"/>
            <v:imagedata r:id="rId226" o:title="base_1_281921_841"/>
            <v:formulas/>
            <v:path o:connecttype="segments"/>
          </v:shape>
        </w:pict>
      </w:r>
      <w:r w:rsidRPr="0004721E">
        <w:rPr>
          <w:color w:val="000000" w:themeColor="text1"/>
        </w:rPr>
        <w:t xml:space="preserve"> указывается в числовом выражении.</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28.07.2017 N 895)</w:t>
      </w:r>
    </w:p>
    <w:p w:rsidR="00F127C4" w:rsidRPr="0004721E" w:rsidRDefault="00F127C4">
      <w:pPr>
        <w:pStyle w:val="ConsPlusNormal"/>
        <w:spacing w:before="220"/>
        <w:ind w:firstLine="540"/>
        <w:jc w:val="both"/>
        <w:rPr>
          <w:color w:val="000000" w:themeColor="text1"/>
        </w:rPr>
      </w:pPr>
      <w:bookmarkStart w:id="237" w:name="P2241"/>
      <w:bookmarkEnd w:id="237"/>
      <w:r w:rsidRPr="0004721E">
        <w:rPr>
          <w:color w:val="000000" w:themeColor="text1"/>
        </w:rPr>
        <w:t>248. Плата за иные услуги, оказание которых является неотъемлемой частью процесса поставки электрической энергии потребителям (</w:t>
      </w:r>
      <w:r w:rsidR="00FC433B" w:rsidRPr="0004721E">
        <w:rPr>
          <w:color w:val="000000" w:themeColor="text1"/>
          <w:position w:val="-12"/>
        </w:rPr>
        <w:pict>
          <v:shape id="_x0000_i1280" style="width:26.8pt;height:20.95pt" coordsize="" o:spt="100" adj="0,,0" path="" filled="f" stroked="f">
            <v:stroke joinstyle="miter"/>
            <v:imagedata r:id="rId227" o:title="base_1_281921_842"/>
            <v:formulas/>
            <v:path o:connecttype="segments"/>
          </v:shape>
        </w:pict>
      </w:r>
      <w:r w:rsidRPr="0004721E">
        <w:rPr>
          <w:color w:val="000000" w:themeColor="text1"/>
        </w:rPr>
        <w:t>),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(рублей/МВт·ч):</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30"/>
        </w:rPr>
        <w:pict>
          <v:shape id="_x0000_i1281" style="width:136.45pt;height:40.2pt" coordsize="" o:spt="100" adj="0,,0" path="" filled="f" stroked="f">
            <v:stroke joinstyle="miter"/>
            <v:imagedata r:id="rId228" o:title="base_1_281921_843"/>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282" style="width:25.1pt;height:20.95pt" coordsize="" o:spt="100" adj="0,,0" path="" filled="f" stroked="f">
            <v:stroke joinstyle="miter"/>
            <v:imagedata r:id="rId229" o:title="base_1_281921_844"/>
            <v:formulas/>
            <v:path o:connecttype="segments"/>
          </v:shape>
        </w:pict>
      </w:r>
      <w:r w:rsidR="00F127C4" w:rsidRPr="0004721E">
        <w:rPr>
          <w:color w:val="000000" w:themeColor="text1"/>
        </w:rPr>
        <w:t xml:space="preserve"> - стоимость услуги по оперативно-диспетчерскому управлению в электроэнергетике, подлежащая оплате гарантирующим поставщиком (энергосбытовой, энергоснабжающей организацией) за расчетный период (m-1) (рублей);</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283" style="width:25.1pt;height:20.95pt" coordsize="" o:spt="100" adj="0,,0" path="" filled="f" stroked="f">
            <v:stroke joinstyle="miter"/>
            <v:imagedata r:id="rId230" o:title="base_1_281921_845"/>
            <v:formulas/>
            <v:path o:connecttype="segments"/>
          </v:shape>
        </w:pict>
      </w:r>
      <w:r w:rsidR="00F127C4" w:rsidRPr="0004721E">
        <w:rPr>
          <w:color w:val="000000" w:themeColor="text1"/>
        </w:rP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(энергосбытовой, энергоснабжающей организации) коммерческим оператором оптового рынка, подлежащая оплате гарантирующим поставщиком (энергосбытовой, энергоснабжающей организацией) за расчетный период (m-1) (рублей);</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284" style="width:29.3pt;height:20.95pt" coordsize="" o:spt="100" adj="0,,0" path="" filled="f" stroked="f">
            <v:stroke joinstyle="miter"/>
            <v:imagedata r:id="rId231" o:title="base_1_281921_846"/>
            <v:formulas/>
            <v:path o:connecttype="segments"/>
          </v:shape>
        </w:pict>
      </w:r>
      <w:r w:rsidR="00F127C4" w:rsidRPr="0004721E">
        <w:rPr>
          <w:color w:val="000000" w:themeColor="text1"/>
        </w:rPr>
        <w:t xml:space="preserve"> - стоимость комплексной услуги по расчету требований и обязательств участников оптового рынка, оказываемой гарантирующему поставщику (энергосбытовой, энергоснабжающей организации) организацией коммерческой инфраструктуры оптового рынка, подлежащая оплате гарантирующим поставщиком (энергосбытовой, энергоснабжающей организацией) за расчетный период (m-1) (рублей);</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285" style="width:26.8pt;height:20.95pt" coordsize="" o:spt="100" adj="0,,0" path="" filled="f" stroked="f">
            <v:stroke joinstyle="miter"/>
            <v:imagedata r:id="rId232" o:title="base_1_281921_847"/>
            <v:formulas/>
            <v:path o:connecttype="segments"/>
          </v:shape>
        </w:pict>
      </w:r>
      <w:r w:rsidR="00F127C4" w:rsidRPr="0004721E">
        <w:rPr>
          <w:color w:val="000000" w:themeColor="text1"/>
        </w:rPr>
        <w:t xml:space="preserve"> - объем поставки электрической энергии потребителям (покупателям) гарантирующего поставщика (энергосбытовой, энергоснабжающей организации) за расчетный период (m) (МВт·ч).</w:t>
      </w:r>
    </w:p>
    <w:p w:rsidR="00F127C4" w:rsidRPr="0004721E" w:rsidRDefault="00F127C4">
      <w:pPr>
        <w:pStyle w:val="ConsPlusNormal"/>
        <w:spacing w:before="220"/>
        <w:ind w:firstLine="540"/>
        <w:jc w:val="both"/>
        <w:rPr>
          <w:color w:val="000000" w:themeColor="text1"/>
        </w:rPr>
      </w:pPr>
      <w:r w:rsidRPr="0004721E">
        <w:rPr>
          <w:color w:val="000000" w:themeColor="text1"/>
        </w:rPr>
        <w:t>249. В случае если гарантирующим поставщиком (энергосбытовой, энергоснабжающей организацией)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конечные регулируемые цены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конечных 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250. 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конечные регулируемые цены определяются за вычетом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При этом для расчетов с потребителем (покупателем) используются конечные регулируемые цены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тарифа на услуги по передаче электрической энергии, используемую для целей определения расходов на оплату нормативных потерь электрической энергии при ее передаче по электрическим сетям, этой сетевой организации. Эти конечные регулируемые цены применяются гарантирующим поставщиком (энергосбытовой, энергоснабжающей организацией) к объемам покупки электрической энергии (мощности), обеспеченным собственной выработкой производителя электрической энергии (мощности), в точк</w:t>
      </w:r>
      <w:r w:rsidRPr="0004721E">
        <w:rPr>
          <w:color w:val="000000" w:themeColor="text1"/>
        </w:rPr>
        <w:lastRenderedPageBreak/>
        <w:t>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конечных регулируемых цен.</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на которую уменьшается ставка за электрическую энергию конечной регулируемой цены для четвертой и шестой ценовых категорий (</w:t>
      </w:r>
      <w:r w:rsidR="00FC433B" w:rsidRPr="0004721E">
        <w:rPr>
          <w:color w:val="000000" w:themeColor="text1"/>
          <w:position w:val="-14"/>
        </w:rPr>
        <w:pict>
          <v:shape id="_x0000_i1286" style="width:26.8pt;height:22.6pt" coordsize="" o:spt="100" adj="0,,0" path="" filled="f" stroked="f">
            <v:stroke joinstyle="miter"/>
            <v:imagedata r:id="rId233" o:title="base_1_281921_848"/>
            <v:formulas/>
            <v:path o:connecttype="segments"/>
          </v:shape>
        </w:pict>
      </w:r>
      <w:r w:rsidRPr="0004721E">
        <w:rPr>
          <w:color w:val="000000" w:themeColor="text1"/>
        </w:rPr>
        <w:t>), определяется по формуле (рублей/МВт·ч):</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287" style="width:82.9pt;height:22.6pt" coordsize="" o:spt="100" adj="0,,0" path="" filled="f" stroked="f">
            <v:stroke joinstyle="miter"/>
            <v:imagedata r:id="rId234" o:title="base_1_281921_849"/>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288" style="width:47.7pt;height:22.6pt" coordsize="" o:spt="100" adj="0,,0" path="" filled="f" stroked="f">
            <v:stroke joinstyle="miter"/>
            <v:imagedata r:id="rId235" o:title="base_1_281921_850"/>
            <v:formulas/>
            <v:path o:connecttype="segments"/>
          </v:shape>
        </w:pict>
      </w:r>
      <w:r w:rsidR="00F127C4" w:rsidRPr="0004721E">
        <w:rPr>
          <w:color w:val="000000" w:themeColor="text1"/>
        </w:rP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251. Без учета тарифа на услуги по передаче электрической энергии определяются конечные регулируемые цены на электрическую энергию (мощность), приобретаемую в целях компенсации потерь в сетях сетевых организаций, необходимая валовая выручка которых включена в расчет тарифа на услуги по передаче электрической энергии. Указанные регулируемые цены применяются отдельно к величинам непревышения и отдельно к величинам 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При этом для определения конечных регулируемых цен в отношении величин непревышения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F127C4" w:rsidRPr="0004721E" w:rsidRDefault="00F127C4">
      <w:pPr>
        <w:pStyle w:val="ConsPlusNormal"/>
        <w:spacing w:before="220"/>
        <w:ind w:firstLine="540"/>
        <w:jc w:val="both"/>
        <w:rPr>
          <w:color w:val="000000" w:themeColor="text1"/>
        </w:rPr>
      </w:pPr>
      <w:r w:rsidRPr="0004721E">
        <w:rPr>
          <w:color w:val="000000" w:themeColor="text1"/>
        </w:rPr>
        <w:t>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купли-продажи (поставки)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указанных конечных регулируемых цен.</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sidR="00FC433B" w:rsidRPr="0004721E">
        <w:rPr>
          <w:color w:val="000000" w:themeColor="text1"/>
          <w:position w:val="-14"/>
        </w:rPr>
        <w:pict>
          <v:shape id="_x0000_i1289" style="width:39.35pt;height:22.6pt" coordsize="" o:spt="100" adj="0,,0" path="" filled="f" stroked="f">
            <v:stroke joinstyle="miter"/>
            <v:imagedata r:id="rId236" o:title="base_1_281921_851"/>
            <v:formulas/>
            <v:path o:connecttype="segments"/>
          </v:shape>
        </w:pict>
      </w:r>
      <w:r w:rsidRPr="0004721E">
        <w:rPr>
          <w:color w:val="000000" w:themeColor="text1"/>
        </w:rPr>
        <w:t>), определяется по формуле (рублей/МВт·ч):</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290" style="width:95.45pt;height:22.6pt" coordsize="" o:spt="100" adj="0,,0" path="" filled="f" stroked="f">
            <v:stroke joinstyle="miter"/>
            <v:imagedata r:id="rId237" o:title="base_1_281921_852"/>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291" style="width:47.7pt;height:22.6pt" coordsize="" o:spt="100" adj="0,,0" path="" filled="f" stroked="f">
            <v:stroke joinstyle="miter"/>
            <v:imagedata r:id="rId238" o:title="base_1_281921_853"/>
            <v:formulas/>
            <v:path o:connecttype="segments"/>
          </v:shape>
        </w:pict>
      </w:r>
      <w:r w:rsidR="00F127C4" w:rsidRPr="0004721E">
        <w:rPr>
          <w:color w:val="000000" w:themeColor="text1"/>
        </w:rP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w:t>
      </w:r>
      <w:r w:rsidRPr="0004721E">
        <w:rPr>
          <w:color w:val="000000" w:themeColor="text1"/>
        </w:rPr>
        <w:lastRenderedPageBreak/>
        <w:t xml:space="preserve"> передаче электрической энергии и определяемой в соответствии с Правилами недискриминационного доступа к услугам по передаче электрической энергии и оказания этих услуг в отношении j-го уровня напряжения (</w:t>
      </w:r>
      <w:r w:rsidR="00FC433B" w:rsidRPr="0004721E">
        <w:rPr>
          <w:color w:val="000000" w:themeColor="text1"/>
          <w:position w:val="-14"/>
        </w:rPr>
        <w:pict>
          <v:shape id="_x0000_i1292" style="width:27.65pt;height:22.6pt" coordsize="" o:spt="100" adj="0,,0" path="" filled="f" stroked="f">
            <v:stroke joinstyle="miter"/>
            <v:imagedata r:id="rId239" o:title="base_1_281921_854"/>
            <v:formulas/>
            <v:path o:connecttype="segments"/>
          </v:shape>
        </w:pict>
      </w:r>
      <w:r w:rsidRPr="0004721E">
        <w:rPr>
          <w:color w:val="000000" w:themeColor="text1"/>
        </w:rPr>
        <w:t>), определяется по формуле (рублей/МВт):</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293" style="width:84.55pt;height:22.6pt" coordsize="" o:spt="100" adj="0,,0" path="" filled="f" stroked="f">
            <v:stroke joinstyle="miter"/>
            <v:imagedata r:id="rId240" o:title="base_1_281921_855"/>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294" style="width:47.7pt;height:22.6pt" coordsize="" o:spt="100" adj="0,,0" path="" filled="f" stroked="f">
            <v:stroke joinstyle="miter"/>
            <v:imagedata r:id="rId241" o:title="base_1_281921_856"/>
            <v:formulas/>
            <v:path o:connecttype="segments"/>
          </v:shape>
        </w:pict>
      </w:r>
      <w:r w:rsidR="00F127C4" w:rsidRPr="0004721E">
        <w:rPr>
          <w:color w:val="000000" w:themeColor="text1"/>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на которую уменьшаются конечные регулируемые цены для первой, второй, третьей и пятой ценовых категорий определяется по формуле (рублей/МВт·ч):</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295" style="width:75.35pt;height:22.6pt" coordsize="" o:spt="100" adj="0,,0" path="" filled="f" stroked="f">
            <v:stroke joinstyle="miter"/>
            <v:imagedata r:id="rId242" o:title="base_1_281921_857"/>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296" style="width:29.3pt;height:22.6pt" coordsize="" o:spt="100" adj="0,,0" path="" filled="f" stroked="f">
            <v:stroke joinstyle="miter"/>
            <v:imagedata r:id="rId243" o:title="base_1_281921_858"/>
            <v:formulas/>
            <v:path o:connecttype="segments"/>
          </v:shape>
        </w:pict>
      </w:r>
      <w:r w:rsidR="00F127C4" w:rsidRPr="0004721E">
        <w:rPr>
          <w:color w:val="000000" w:themeColor="text1"/>
        </w:rPr>
        <w:t xml:space="preserve"> - одноставочный тариф на услуги по передаче электрической энергии, определенный органом исполнительной власти субъекта Российской Федерации в области регулирования тарифов и опубликованный им на своем официальном сайте в сети "Интернет"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252. 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энергоснабжения, предусматривающий урегулирование услуг по передаче электрической энергии по точкам поставки, в отношении которых гарантирующий поставщик (энергосбытовая, энергоснабжающая организация) в интересах указанного потребителя (покупателя) заключил договор оказания услуг по передаче электрической энергии с организацией по управлению единой национальной (общероссийской) электрической сетью, гарантирующий поставщик (энергосбытовая, энергоснабжающая организация) осуществляет корректировку в сторону уменьшения указанных регулируемых цен на величины.</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sidR="00FC433B" w:rsidRPr="0004721E">
        <w:rPr>
          <w:color w:val="000000" w:themeColor="text1"/>
          <w:position w:val="-14"/>
        </w:rPr>
        <w:pict>
          <v:shape id="_x0000_i1297" style="width:46.05pt;height:22.6pt" coordsize="" o:spt="100" adj="0,,0" path="" filled="f" stroked="f">
            <v:stroke joinstyle="miter"/>
            <v:imagedata r:id="rId244" o:title="base_1_281921_859"/>
            <v:formulas/>
            <v:path o:connecttype="segments"/>
          </v:shape>
        </w:pict>
      </w:r>
      <w:r w:rsidRPr="0004721E">
        <w:rPr>
          <w:color w:val="000000" w:themeColor="text1"/>
        </w:rPr>
        <w:t>), определяется по формуле (рублей/МВт·ч):</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298" style="width:212.65pt;height:22.6pt" coordsize="" o:spt="100" adj="0,,0" path="" filled="f" stroked="f">
            <v:stroke joinstyle="miter"/>
            <v:imagedata r:id="rId245" o:title="base_1_281921_860"/>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299" style="width:47.7pt;height:22.6pt" coordsize="" o:spt="100" adj="0,,0" path="" filled="f" stroked="f">
            <v:stroke joinstyle="miter"/>
            <v:imagedata r:id="rId246" o:title="base_1_281921_861"/>
            <v:formulas/>
            <v:path o:connecttype="segments"/>
          </v:shape>
        </w:pict>
      </w:r>
      <w:r w:rsidR="00F127C4" w:rsidRPr="0004721E">
        <w:rPr>
          <w:color w:val="000000" w:themeColor="text1"/>
        </w:rP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Т</w:t>
      </w:r>
      <w:r w:rsidRPr="0004721E">
        <w:rPr>
          <w:color w:val="000000" w:themeColor="text1"/>
          <w:vertAlign w:val="superscript"/>
        </w:rPr>
        <w:t>пот_ЕНЭС</w:t>
      </w:r>
      <w:r w:rsidRPr="0004721E">
        <w:rPr>
          <w:color w:val="000000" w:themeColor="text1"/>
        </w:rP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определенная Федеральной антимонопольной службой и опубликованная ею на своем официальном сайте в сети "Интернет"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НТПЭ</w:t>
      </w:r>
      <w:r w:rsidRPr="0004721E">
        <w:rPr>
          <w:color w:val="000000" w:themeColor="text1"/>
          <w:vertAlign w:val="subscript"/>
        </w:rPr>
        <w:t>i</w:t>
      </w:r>
      <w:r w:rsidRPr="0004721E">
        <w:rPr>
          <w:color w:val="000000" w:themeColor="text1"/>
        </w:rPr>
        <w:t xml:space="preserve"> - норматив потерь электрической энергии при ее передаче по электрическим сетям единой национальной (общероссийской) электрической сети, утвержденный Министерством энергетики Российской Федерации для соответствующего класса напряжения (процентов).</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Правилами недискриминационного доступа к услугам по передаче электрической энергии и оказания этих услуг в отношении j-го уровня напряжения (</w:t>
      </w:r>
      <w:r w:rsidR="00FC433B" w:rsidRPr="0004721E">
        <w:rPr>
          <w:color w:val="000000" w:themeColor="text1"/>
          <w:position w:val="-14"/>
        </w:rPr>
        <w:pict>
          <v:shape id="_x0000_i1300" style="width:48.55pt;height:22.6pt" coordsize="" o:spt="100" adj="0,,0" path="" filled="f" stroked="f">
            <v:stroke joinstyle="miter"/>
            <v:imagedata r:id="rId247" o:title="base_1_281921_862"/>
            <v:formulas/>
            <v:path o:connecttype="segments"/>
          </v:shape>
        </w:pict>
      </w:r>
      <w:r w:rsidRPr="0004721E">
        <w:rPr>
          <w:color w:val="000000" w:themeColor="text1"/>
        </w:rPr>
        <w:t>), определяется по формуле (рублей/МВт):</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301" style="width:161.6pt;height:22.6pt" coordsize="" o:spt="100" adj="0,,0" path="" filled="f" stroked="f">
            <v:stroke joinstyle="miter"/>
            <v:imagedata r:id="rId248" o:title="base_1_281921_863"/>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02" style="width:47.7pt;height:22.6pt" coordsize="" o:spt="100" adj="0,,0" path="" filled="f" stroked="f">
            <v:stroke joinstyle="miter"/>
            <v:imagedata r:id="rId249" o:title="base_1_281921_864"/>
            <v:formulas/>
            <v:path o:connecttype="segments"/>
          </v:shape>
        </w:pict>
      </w:r>
      <w:r w:rsidR="00F127C4" w:rsidRPr="0004721E">
        <w:rPr>
          <w:color w:val="000000" w:themeColor="text1"/>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определен</w:t>
      </w:r>
      <w:r w:rsidR="00F127C4" w:rsidRPr="0004721E">
        <w:rPr>
          <w:color w:val="000000" w:themeColor="text1"/>
        </w:rPr>
        <w:lastRenderedPageBreak/>
        <w:t>ная органом исполнительной власти субъекта Российской Федерации в области регулирования тарифов в отношении j-го уровня напряжения и опубликованная им на своем официальном сайте в сети "Интернет" (рублей/МВт);</w:t>
      </w:r>
    </w:p>
    <w:p w:rsidR="00F127C4" w:rsidRPr="0004721E" w:rsidRDefault="00F127C4">
      <w:pPr>
        <w:pStyle w:val="ConsPlusNormal"/>
        <w:spacing w:before="220"/>
        <w:ind w:firstLine="540"/>
        <w:jc w:val="both"/>
        <w:rPr>
          <w:color w:val="000000" w:themeColor="text1"/>
        </w:rPr>
      </w:pPr>
      <w:r w:rsidRPr="0004721E">
        <w:rPr>
          <w:color w:val="000000" w:themeColor="text1"/>
        </w:rPr>
        <w:t>Т</w:t>
      </w:r>
      <w:r w:rsidRPr="0004721E">
        <w:rPr>
          <w:color w:val="000000" w:themeColor="text1"/>
          <w:vertAlign w:val="superscript"/>
        </w:rPr>
        <w:t>сод_ЕНЭС</w:t>
      </w:r>
      <w:r w:rsidRPr="0004721E">
        <w:rPr>
          <w:color w:val="000000" w:themeColor="text1"/>
        </w:rPr>
        <w:t xml:space="preserve">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определенная Федеральной антимонопольной службой и опубликованная ею на своем официальном сайте в сети "Интернет" (рублей/МВт).</w:t>
      </w:r>
    </w:p>
    <w:p w:rsidR="00F127C4" w:rsidRPr="0004721E" w:rsidRDefault="00F127C4">
      <w:pPr>
        <w:pStyle w:val="ConsPlusNormal"/>
        <w:spacing w:before="220"/>
        <w:ind w:firstLine="540"/>
        <w:jc w:val="both"/>
        <w:rPr>
          <w:color w:val="000000" w:themeColor="text1"/>
        </w:rPr>
      </w:pPr>
      <w:r w:rsidRPr="0004721E">
        <w:rPr>
          <w:color w:val="000000" w:themeColor="text1"/>
        </w:rPr>
        <w:t>253. В случае если договором энергоснабжения (купли-продажи), заключенным между энергосбытовой, энергоснабжающей организацией, приобретающей электрическую энергию (мощность) на оптовом рынке в интересах потребителя (покупателя), и этим потребителем (покупателем) не определены удельные величины расходов на реализацию (сбыт) электрической энергии, то до определения в указанном договоре по соглашению сторон указанных величин при расчете конечных регулируемых цен применяются величины сбытовых надбавок гарантирующего поставщика, в зоне деятельности которого расположены энергопринимающие устройства потребителя.</w:t>
      </w:r>
    </w:p>
    <w:p w:rsidR="00F127C4" w:rsidRPr="0004721E" w:rsidRDefault="00F127C4">
      <w:pPr>
        <w:pStyle w:val="ConsPlusNormal"/>
        <w:spacing w:before="220"/>
        <w:ind w:firstLine="540"/>
        <w:jc w:val="both"/>
        <w:rPr>
          <w:color w:val="000000" w:themeColor="text1"/>
        </w:rPr>
      </w:pPr>
      <w:r w:rsidRPr="0004721E">
        <w:rPr>
          <w:color w:val="000000" w:themeColor="text1"/>
        </w:rPr>
        <w:t>254. Конечные регулируемые цены, дифференцированные по ценовым категориям, для энергосбытовой, энергоснабжающей организации, приобретающей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определяются органами исполнительной власти субъектов Российской Федерации в области государственного регулирования тарифов с использованием формул конечных регулируемых цен, определяемых для указанных гарантирующих поставщиков (энергосбытовых, энергоснабжающих организаций) - участников оптового рынка, увеличенных на удельную величину расходов на реализацию (сбыт) электрической энергии указанной энергосбытовой, энергоснабжающей организации.</w:t>
      </w:r>
    </w:p>
    <w:p w:rsidR="00F127C4" w:rsidRPr="0004721E" w:rsidRDefault="00F127C4">
      <w:pPr>
        <w:pStyle w:val="ConsPlusNormal"/>
        <w:jc w:val="both"/>
        <w:rPr>
          <w:color w:val="000000" w:themeColor="text1"/>
        </w:rPr>
      </w:pPr>
    </w:p>
    <w:p w:rsidR="00F127C4" w:rsidRPr="0004721E" w:rsidRDefault="00F127C4">
      <w:pPr>
        <w:pStyle w:val="ConsPlusTitle"/>
        <w:jc w:val="center"/>
        <w:outlineLvl w:val="1"/>
        <w:rPr>
          <w:color w:val="000000" w:themeColor="text1"/>
        </w:rPr>
      </w:pPr>
      <w:r w:rsidRPr="0004721E">
        <w:rPr>
          <w:color w:val="000000" w:themeColor="text1"/>
        </w:rPr>
        <w:t>XIII. Порядок определения потребителей, обязанных</w:t>
      </w:r>
    </w:p>
    <w:p w:rsidR="00F127C4" w:rsidRPr="0004721E" w:rsidRDefault="00F127C4">
      <w:pPr>
        <w:pStyle w:val="ConsPlusTitle"/>
        <w:jc w:val="center"/>
        <w:rPr>
          <w:color w:val="000000" w:themeColor="text1"/>
        </w:rPr>
      </w:pPr>
      <w:r w:rsidRPr="0004721E">
        <w:rPr>
          <w:color w:val="000000" w:themeColor="text1"/>
        </w:rPr>
        <w:t>предоставлять гарантирующему поставщику обеспечение</w:t>
      </w:r>
    </w:p>
    <w:p w:rsidR="00F127C4" w:rsidRPr="0004721E" w:rsidRDefault="00F127C4">
      <w:pPr>
        <w:pStyle w:val="ConsPlusTitle"/>
        <w:jc w:val="center"/>
        <w:rPr>
          <w:color w:val="000000" w:themeColor="text1"/>
        </w:rPr>
      </w:pPr>
      <w:r w:rsidRPr="0004721E">
        <w:rPr>
          <w:color w:val="000000" w:themeColor="text1"/>
        </w:rPr>
        <w:t>исполнения обязательств по оплате электрической энергии</w:t>
      </w:r>
    </w:p>
    <w:p w:rsidR="00F127C4" w:rsidRPr="0004721E" w:rsidRDefault="00F127C4">
      <w:pPr>
        <w:pStyle w:val="ConsPlusTitle"/>
        <w:jc w:val="center"/>
        <w:rPr>
          <w:color w:val="000000" w:themeColor="text1"/>
        </w:rPr>
      </w:pPr>
      <w:r w:rsidRPr="0004721E">
        <w:rPr>
          <w:color w:val="000000" w:themeColor="text1"/>
        </w:rPr>
        <w:t>(мощности), и порядок предоставления указанного обеспечения</w:t>
      </w:r>
    </w:p>
    <w:p w:rsidR="00F127C4" w:rsidRPr="0004721E" w:rsidRDefault="00F127C4">
      <w:pPr>
        <w:pStyle w:val="ConsPlusNormal"/>
        <w:jc w:val="center"/>
        <w:rPr>
          <w:color w:val="000000" w:themeColor="text1"/>
        </w:rPr>
      </w:pPr>
      <w:r w:rsidRPr="0004721E">
        <w:rPr>
          <w:color w:val="000000" w:themeColor="text1"/>
        </w:rPr>
        <w:t>(введен Постановлением Правительства РФ от 04.02.2017 N 139)</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bookmarkStart w:id="238" w:name="P2304"/>
      <w:bookmarkEnd w:id="238"/>
      <w:r w:rsidRPr="0004721E">
        <w:rPr>
          <w:color w:val="000000" w:themeColor="text1"/>
        </w:rPr>
        <w:t>255. Потребители,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обязаны предоставить гарантирующему поставщику обеспечение исполнения обязательств по оплате электрической энергии (мощности), поставляемой по договору энергоснабжения (купли-продажи (поставки) электрической энергии (мощности), если соответствующий потребитель не исполнил или ненадлежащим образом исполнил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w:t>
      </w:r>
      <w:r w:rsidRPr="0004721E">
        <w:rPr>
          <w:color w:val="000000" w:themeColor="text1"/>
        </w:rPr>
        <w:lastRenderedPageBreak/>
        <w:t>тельств потребителя по оплате электрической энергии (мощности) или превышающем такой двойной размер.</w:t>
      </w:r>
    </w:p>
    <w:p w:rsidR="00F127C4" w:rsidRPr="0004721E" w:rsidRDefault="00F127C4">
      <w:pPr>
        <w:pStyle w:val="ConsPlusNormal"/>
        <w:spacing w:before="220"/>
        <w:ind w:firstLine="540"/>
        <w:jc w:val="both"/>
        <w:rPr>
          <w:color w:val="000000" w:themeColor="text1"/>
        </w:rPr>
      </w:pPr>
      <w:r w:rsidRPr="0004721E">
        <w:rPr>
          <w:color w:val="000000" w:themeColor="text1"/>
        </w:rPr>
        <w:t>При определении соответствия указанного потребителя критерию, установленному абзацем первым настоящего пункта, учитывается задолженность перед гарантирующим поставщиком по оплате электрической энергии (мощности), подтвержденная вступившим в законную силу решением суда или признанная таким потребителем.</w:t>
      </w:r>
    </w:p>
    <w:p w:rsidR="00F127C4" w:rsidRPr="0004721E" w:rsidRDefault="00F127C4">
      <w:pPr>
        <w:pStyle w:val="ConsPlusNormal"/>
        <w:spacing w:before="220"/>
        <w:ind w:firstLine="540"/>
        <w:jc w:val="both"/>
        <w:rPr>
          <w:color w:val="000000" w:themeColor="text1"/>
        </w:rPr>
      </w:pPr>
      <w:r w:rsidRPr="0004721E">
        <w:rPr>
          <w:color w:val="000000" w:themeColor="text1"/>
        </w:rPr>
        <w:t>Документами, свидетельствующими о признании потребителем задолженности перед гарантирующим поставщиком, являются документы, в которых содержится явно выраженное согласие потребителя с фактом наличия задолженности перед гарантирующим поставщиком и с размером такой задолженности (соглашение между гарантирующим поставщиком и потребителем, акт сверки взаимных расчетов, письмо, подписанное уполномоченным лицом потребителя, или иной документ).</w:t>
      </w:r>
    </w:p>
    <w:p w:rsidR="00F127C4" w:rsidRPr="0004721E" w:rsidRDefault="00F127C4">
      <w:pPr>
        <w:pStyle w:val="ConsPlusNormal"/>
        <w:spacing w:before="220"/>
        <w:ind w:firstLine="540"/>
        <w:jc w:val="both"/>
        <w:rPr>
          <w:color w:val="000000" w:themeColor="text1"/>
        </w:rPr>
      </w:pPr>
      <w:r w:rsidRPr="0004721E">
        <w:rPr>
          <w:color w:val="000000" w:themeColor="text1"/>
        </w:rPr>
        <w:t>В целях применения настоящего документа среднемесячная величина обязательств по оплате электрической энергии (мощности) (P</w:t>
      </w:r>
      <w:r w:rsidRPr="0004721E">
        <w:rPr>
          <w:color w:val="000000" w:themeColor="text1"/>
          <w:vertAlign w:val="subscript"/>
        </w:rPr>
        <w:t>обяз</w:t>
      </w:r>
      <w:r w:rsidRPr="0004721E">
        <w:rPr>
          <w:color w:val="000000" w:themeColor="text1"/>
        </w:rPr>
        <w:t>) определяется гарантирующим поставщиком по формуле:</w:t>
      </w:r>
    </w:p>
    <w:p w:rsidR="00F127C4" w:rsidRPr="0004721E" w:rsidRDefault="00F127C4">
      <w:pPr>
        <w:pStyle w:val="ConsPlusNormal"/>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24"/>
        </w:rPr>
        <w:pict>
          <v:shape id="_x0000_i1303" style="width:67pt;height:34.35pt" coordsize="" o:spt="100" adj="0,,0" path="" filled="f" stroked="f">
            <v:stroke joinstyle="miter"/>
            <v:imagedata r:id="rId250" o:title="base_1_281921_865"/>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127C4">
      <w:pPr>
        <w:pStyle w:val="ConsPlusNormal"/>
        <w:spacing w:before="220"/>
        <w:ind w:firstLine="540"/>
        <w:jc w:val="both"/>
        <w:rPr>
          <w:color w:val="000000" w:themeColor="text1"/>
        </w:rPr>
      </w:pPr>
      <w:r w:rsidRPr="0004721E">
        <w:rPr>
          <w:color w:val="000000" w:themeColor="text1"/>
        </w:rPr>
        <w:t>S</w:t>
      </w:r>
      <w:r w:rsidRPr="0004721E">
        <w:rPr>
          <w:color w:val="000000" w:themeColor="text1"/>
          <w:vertAlign w:val="subscript"/>
        </w:rPr>
        <w:t>пост</w:t>
      </w:r>
      <w:r w:rsidRPr="0004721E">
        <w:rPr>
          <w:color w:val="000000" w:themeColor="text1"/>
        </w:rPr>
        <w:t xml:space="preserve"> - стоимость электрической энергии (мощности), указанная в счетах на оплату фактически потребленной электрической энергии (мощности) или в иных платежных документах, выставленных гарантирующим поставщиком потребителю за расчетные периоды, за которые у потребителя образовалась указанная в абзаце первом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rsidR="00F127C4" w:rsidRPr="0004721E" w:rsidRDefault="00F127C4">
      <w:pPr>
        <w:pStyle w:val="ConsPlusNormal"/>
        <w:spacing w:before="220"/>
        <w:ind w:firstLine="540"/>
        <w:jc w:val="both"/>
        <w:rPr>
          <w:color w:val="000000" w:themeColor="text1"/>
        </w:rPr>
      </w:pPr>
      <w:r w:rsidRPr="0004721E">
        <w:rPr>
          <w:color w:val="000000" w:themeColor="text1"/>
        </w:rPr>
        <w:t>n - количество месяцев в периоде, за который определена стоимость электрической энергии (мощности) (S</w:t>
      </w:r>
      <w:r w:rsidRPr="0004721E">
        <w:rPr>
          <w:color w:val="000000" w:themeColor="text1"/>
          <w:vertAlign w:val="subscript"/>
        </w:rPr>
        <w:t>пост</w:t>
      </w:r>
      <w:r w:rsidRPr="0004721E">
        <w:rPr>
          <w:color w:val="000000" w:themeColor="text1"/>
        </w:rPr>
        <w:t>) и за который у потребителя образовалась указанная в абзаце первом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rsidR="00F127C4" w:rsidRPr="0004721E" w:rsidRDefault="00F127C4">
      <w:pPr>
        <w:pStyle w:val="ConsPlusNormal"/>
        <w:spacing w:before="220"/>
        <w:ind w:firstLine="540"/>
        <w:jc w:val="both"/>
        <w:rPr>
          <w:color w:val="000000" w:themeColor="text1"/>
        </w:rPr>
      </w:pPr>
      <w:bookmarkStart w:id="239" w:name="P2314"/>
      <w:bookmarkEnd w:id="239"/>
      <w:r w:rsidRPr="0004721E">
        <w:rPr>
          <w:color w:val="000000" w:themeColor="text1"/>
        </w:rPr>
        <w:t>256. Гарантирующий поставщик определяет потребителя, соответствующего предусмотренному абзацем первым пункта 255 настоящего документа критерию, и направляет ему уведомление об обязанности предоставить обеспечение исполнения обязательств по оплате электрической энергии (мощности) способом, позволяющим подтвердить факт и дату получения уведомления.</w:t>
      </w:r>
    </w:p>
    <w:p w:rsidR="00F127C4" w:rsidRPr="0004721E" w:rsidRDefault="00F127C4">
      <w:pPr>
        <w:pStyle w:val="ConsPlusNormal"/>
        <w:spacing w:before="220"/>
        <w:ind w:firstLine="540"/>
        <w:jc w:val="both"/>
        <w:rPr>
          <w:color w:val="000000" w:themeColor="text1"/>
        </w:rPr>
      </w:pPr>
      <w:r w:rsidRPr="0004721E">
        <w:rPr>
          <w:color w:val="000000" w:themeColor="text1"/>
        </w:rPr>
        <w:t>Уведомление об обязанности предоставить обеспечение исполнения обязательств по оплате электрической энергии (мощности) направляется в срок, не превышающий 6 месяцев со дня возникновения задолженности, при наличии которой в соответствии с пунктом 255 настоящего документа потребитель обязан предоставить гарантирующему поставщику обеспечение исполнения обязательств по оплате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Указанное уведомление должно содержать следующую информацию:</w:t>
      </w:r>
    </w:p>
    <w:p w:rsidR="00F127C4" w:rsidRPr="0004721E" w:rsidRDefault="00F127C4">
      <w:pPr>
        <w:pStyle w:val="ConsPlusNormal"/>
        <w:spacing w:before="220"/>
        <w:ind w:firstLine="540"/>
        <w:jc w:val="both"/>
        <w:rPr>
          <w:color w:val="000000" w:themeColor="text1"/>
        </w:rPr>
      </w:pPr>
      <w:r w:rsidRPr="0004721E">
        <w:rPr>
          <w:color w:val="000000" w:themeColor="text1"/>
        </w:rPr>
        <w:t>размер задолженности потребителя,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обеспечения исполнения обязательств по оплате электрической энергии (мощности), подлежащего предоставлению потребителем гарантирующему поставщику;</w:t>
      </w:r>
    </w:p>
    <w:p w:rsidR="00F127C4" w:rsidRPr="0004721E" w:rsidRDefault="00F127C4">
      <w:pPr>
        <w:pStyle w:val="ConsPlusNormal"/>
        <w:spacing w:before="220"/>
        <w:ind w:firstLine="540"/>
        <w:jc w:val="both"/>
        <w:rPr>
          <w:color w:val="000000" w:themeColor="text1"/>
        </w:rPr>
      </w:pPr>
      <w:r w:rsidRPr="0004721E">
        <w:rPr>
          <w:color w:val="000000" w:themeColor="text1"/>
        </w:rPr>
        <w:t>срок, на который должно быть предоставлено обеспечение исполнения обязательств по оплате электрической энергии (мощности);</w:t>
      </w:r>
    </w:p>
    <w:p w:rsidR="00F127C4" w:rsidRPr="0004721E" w:rsidRDefault="00F127C4">
      <w:pPr>
        <w:pStyle w:val="ConsPlusNormal"/>
        <w:spacing w:before="220"/>
        <w:ind w:firstLine="540"/>
        <w:jc w:val="both"/>
        <w:rPr>
          <w:color w:val="000000" w:themeColor="text1"/>
        </w:rPr>
      </w:pPr>
      <w:bookmarkStart w:id="240" w:name="P2320"/>
      <w:bookmarkEnd w:id="240"/>
      <w:r w:rsidRPr="0004721E">
        <w:rPr>
          <w:color w:val="000000" w:themeColor="text1"/>
        </w:rPr>
        <w:t>срок, в течение которого необходимо предоставить обеспечение исполнения обязательств по оплате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257. Величина обеспечения исполнения обязательств по оплате электрической энергии (мощности), подлежащего предоставлению потребителем, который соответствует предусмотренному абзацем первым пункта 255 настоящего документа критерию, определяется гарантирующим пос</w:t>
      </w:r>
      <w:r w:rsidRPr="0004721E">
        <w:rPr>
          <w:color w:val="000000" w:themeColor="text1"/>
        </w:rPr>
        <w:lastRenderedPageBreak/>
        <w:t>тавщиком и не может превышать размер задолженности потребителя по оплате электрической энергии (мощности), послуживший основанием для предъявления к нему требования о предоставлении обеспечения исполнения обязательств.</w:t>
      </w:r>
    </w:p>
    <w:p w:rsidR="00F127C4" w:rsidRPr="0004721E" w:rsidRDefault="00F127C4">
      <w:pPr>
        <w:pStyle w:val="ConsPlusNormal"/>
        <w:spacing w:before="220"/>
        <w:ind w:firstLine="540"/>
        <w:jc w:val="both"/>
        <w:rPr>
          <w:color w:val="000000" w:themeColor="text1"/>
        </w:rPr>
      </w:pPr>
      <w:r w:rsidRPr="0004721E">
        <w:rPr>
          <w:color w:val="000000" w:themeColor="text1"/>
        </w:rPr>
        <w:t>258. Потребитель, соответствующий предусмотренному абзацем первым пункта 255 настоящего документа критерию, обязан предоставить гарантирующему поставщику обеспечение исполнения обязательств по оплате электрической энергии (мощности) на срок, определяемый гарантирующим поставщиком. Указанный срок не может превышать 6 месяцев со дня предоставления обеспечения исполнения обязательств.</w:t>
      </w:r>
    </w:p>
    <w:p w:rsidR="00F127C4" w:rsidRPr="0004721E" w:rsidRDefault="00F127C4">
      <w:pPr>
        <w:pStyle w:val="ConsPlusNormal"/>
        <w:spacing w:before="220"/>
        <w:ind w:firstLine="540"/>
        <w:jc w:val="both"/>
        <w:rPr>
          <w:color w:val="000000" w:themeColor="text1"/>
        </w:rPr>
      </w:pPr>
      <w:r w:rsidRPr="0004721E">
        <w:rPr>
          <w:color w:val="000000" w:themeColor="text1"/>
        </w:rPr>
        <w:t>259. Срок, в течение которого необходимо предоставить обеспечение исполнения обязательств по оплате электрической энергии (мощности), определяется гарантирующим поставщиком, при этом дата окончания указанного срока не может наступить ранее чем через 60 дней со дня получения потребителем уведомления об обязанности предоставить обеспечение исполнения обязательств по оплате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260. Обеспечение исполнения обязательств по оплате электрической энергии (мощности) предоставляется потребителем, который соответствует предусмотренному абзацем первым пункта 255 настоящего документа критерию и определен гарантирующим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F127C4" w:rsidRPr="0004721E" w:rsidRDefault="00F127C4">
      <w:pPr>
        <w:pStyle w:val="ConsPlusNormal"/>
        <w:spacing w:before="220"/>
        <w:ind w:firstLine="540"/>
        <w:jc w:val="both"/>
        <w:rPr>
          <w:color w:val="000000" w:themeColor="text1"/>
        </w:rPr>
      </w:pPr>
      <w:r w:rsidRPr="0004721E">
        <w:rPr>
          <w:color w:val="000000" w:themeColor="text1"/>
        </w:rP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rsidR="00F127C4" w:rsidRPr="0004721E" w:rsidRDefault="00F127C4">
      <w:pPr>
        <w:pStyle w:val="ConsPlusNormal"/>
        <w:spacing w:before="220"/>
        <w:ind w:firstLine="540"/>
        <w:jc w:val="both"/>
        <w:rPr>
          <w:color w:val="000000" w:themeColor="text1"/>
        </w:rPr>
      </w:pPr>
      <w:r w:rsidRPr="0004721E">
        <w:rPr>
          <w:color w:val="000000" w:themeColor="text1"/>
        </w:rPr>
        <w:t>По согласованию с гарантирующим поставщиком потребителем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rsidR="00F127C4" w:rsidRPr="0004721E" w:rsidRDefault="00F127C4">
      <w:pPr>
        <w:pStyle w:val="ConsPlusNormal"/>
        <w:spacing w:before="220"/>
        <w:ind w:firstLine="540"/>
        <w:jc w:val="both"/>
        <w:rPr>
          <w:color w:val="000000" w:themeColor="text1"/>
        </w:rPr>
      </w:pPr>
      <w:r w:rsidRPr="0004721E">
        <w:rPr>
          <w:color w:val="000000" w:themeColor="text1"/>
        </w:rPr>
        <w:t>Предоставление обеспечения исполнения обязательств по оплате электрической энергии (мощности) не требуется, если до истечения срока, предусмотренного абзацем седьмым пункта 256 настоящего документа, обязательства по оплате электрической энергии (мощности), неисполнение или ненадлежащее исполнение которых послужило основанием для возникновения у потребителя обязанности предоставить обеспечение исполнения обязательств, исполнены в полном объеме.</w:t>
      </w:r>
    </w:p>
    <w:p w:rsidR="00F127C4" w:rsidRPr="0004721E" w:rsidRDefault="00F127C4">
      <w:pPr>
        <w:pStyle w:val="ConsPlusNormal"/>
        <w:spacing w:before="220"/>
        <w:ind w:firstLine="540"/>
        <w:jc w:val="both"/>
        <w:rPr>
          <w:color w:val="000000" w:themeColor="text1"/>
        </w:rPr>
      </w:pPr>
      <w:bookmarkStart w:id="241" w:name="P2328"/>
      <w:bookmarkEnd w:id="241"/>
      <w:r w:rsidRPr="0004721E">
        <w:rPr>
          <w:color w:val="000000" w:themeColor="text1"/>
        </w:rPr>
        <w:t>261. В случае если предоставленная потребителем банковская гарантия удовлетворяет требованиям Федерального закона "Об электроэнергетике" и настоящего документа или если предоставленное иное обеспечение исполнения обязательств по оплате электрической энергии (мощности)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не позднее 3 рабочих дней со дня получения банковской гарантии (иного обеспечения исполнения обязательств по оплате электрической энергии (мощности) направляет потребителю уведомление о ее принятии способом, позволяющим подтвердить факт и дату получения уведомления.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предоставленная банковская гарантия не удовлетворяет требованиям Федерального закона "Об электроэнергетике" и настоящего документа, гарантирующий поставщик в срок, предусмотренный абзацем первым настоящего пункта, направляет потребителю уведомление о непринятии предоставленной банковской гарантии с указанием причины непринятия способом, позволяющим под</w:t>
      </w:r>
      <w:r w:rsidRPr="0004721E">
        <w:rPr>
          <w:color w:val="000000" w:themeColor="text1"/>
        </w:rPr>
        <w:lastRenderedPageBreak/>
        <w:t>твердить факт и дату получения уведомления.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предоставленное потребителем иное обеспечение исполнения обязательств по оплате электрической энергии (мощности) не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в срок, предусмотренный абзацем первым настоящего пункта, направляет потребителю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F127C4" w:rsidRPr="0004721E" w:rsidRDefault="00F127C4">
      <w:pPr>
        <w:pStyle w:val="ConsPlusNormal"/>
        <w:spacing w:before="220"/>
        <w:ind w:firstLine="540"/>
        <w:jc w:val="both"/>
        <w:rPr>
          <w:color w:val="000000" w:themeColor="text1"/>
        </w:rPr>
      </w:pPr>
      <w:bookmarkStart w:id="242" w:name="P2331"/>
      <w:bookmarkEnd w:id="242"/>
      <w:r w:rsidRPr="0004721E">
        <w:rPr>
          <w:color w:val="000000" w:themeColor="text1"/>
        </w:rPr>
        <w:t>262. Гарантирующий поставщик подготавливает предложения для формирования перечня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Указанные предложения должны содержать следующие сведения о потребителе:</w:t>
      </w:r>
    </w:p>
    <w:p w:rsidR="00F127C4" w:rsidRPr="0004721E" w:rsidRDefault="00F127C4">
      <w:pPr>
        <w:pStyle w:val="ConsPlusNormal"/>
        <w:spacing w:before="220"/>
        <w:ind w:firstLine="540"/>
        <w:jc w:val="both"/>
        <w:rPr>
          <w:color w:val="000000" w:themeColor="text1"/>
        </w:rPr>
      </w:pPr>
      <w:r w:rsidRPr="0004721E">
        <w:rPr>
          <w:color w:val="000000" w:themeColor="text1"/>
        </w:rP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F127C4" w:rsidRPr="0004721E" w:rsidRDefault="00F127C4">
      <w:pPr>
        <w:pStyle w:val="ConsPlusNormal"/>
        <w:spacing w:before="220"/>
        <w:ind w:firstLine="540"/>
        <w:jc w:val="both"/>
        <w:rPr>
          <w:color w:val="000000" w:themeColor="text1"/>
        </w:rPr>
      </w:pPr>
      <w:r w:rsidRPr="0004721E">
        <w:rPr>
          <w:color w:val="000000" w:themeColor="text1"/>
        </w:rP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F127C4" w:rsidRPr="0004721E" w:rsidRDefault="00F127C4">
      <w:pPr>
        <w:pStyle w:val="ConsPlusNormal"/>
        <w:spacing w:before="220"/>
        <w:ind w:firstLine="540"/>
        <w:jc w:val="both"/>
        <w:rPr>
          <w:color w:val="000000" w:themeColor="text1"/>
        </w:rPr>
      </w:pPr>
      <w:r w:rsidRPr="0004721E">
        <w:rPr>
          <w:color w:val="000000" w:themeColor="text1"/>
        </w:rPr>
        <w:t>дата получения потребителем уведомления об обязанности предоставить обеспечение исполнения обязательств.</w:t>
      </w:r>
    </w:p>
    <w:p w:rsidR="00F127C4" w:rsidRPr="0004721E" w:rsidRDefault="00F127C4">
      <w:pPr>
        <w:pStyle w:val="ConsPlusNormal"/>
        <w:spacing w:before="220"/>
        <w:ind w:firstLine="540"/>
        <w:jc w:val="both"/>
        <w:rPr>
          <w:color w:val="000000" w:themeColor="text1"/>
        </w:rPr>
      </w:pPr>
      <w:r w:rsidRPr="0004721E">
        <w:rPr>
          <w:color w:val="000000" w:themeColor="text1"/>
        </w:rPr>
        <w:t>Указанные предложения гарантирующий поставщик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данный гарантирующий поставщик осуществляет поставку электрической энергии (мощности), ежемесячно, не позднее 5-го рабочего дня месяца.</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полного погашения потребителем задолженности по оплате электрической энергии (мощности), послужившей основанием для возникновения обязанности предоставить обеспечение исполнения обязательств, гарантирующий поставщик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сформированного в соответствии с пунктом 263 настоящего документа,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данный гарантирующий поставщик осуществляет поставку электрической энергии (мощности).</w:t>
      </w:r>
    </w:p>
    <w:p w:rsidR="00F127C4" w:rsidRPr="0004721E" w:rsidRDefault="00F127C4">
      <w:pPr>
        <w:pStyle w:val="ConsPlusNormal"/>
        <w:spacing w:before="220"/>
        <w:ind w:firstLine="540"/>
        <w:jc w:val="both"/>
        <w:rPr>
          <w:color w:val="000000" w:themeColor="text1"/>
        </w:rPr>
      </w:pPr>
      <w:bookmarkStart w:id="243" w:name="P2338"/>
      <w:bookmarkEnd w:id="243"/>
      <w:r w:rsidRPr="0004721E">
        <w:rPr>
          <w:color w:val="000000" w:themeColor="text1"/>
        </w:rPr>
        <w:t>263.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гарантирующего поставщика предложений, указанных в пункте 262 настоящего документа, формирует перечень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 и размещает указанный перечень в открытом доступе на официальном сайте высшего должностного лица (руководителя высшего исполнительного органа государственной власти) субъекта Российской Федерации в сети "Интернет".</w:t>
      </w:r>
    </w:p>
    <w:p w:rsidR="00F127C4" w:rsidRPr="0004721E" w:rsidRDefault="00F127C4">
      <w:pPr>
        <w:pStyle w:val="ConsPlusNormal"/>
        <w:spacing w:before="220"/>
        <w:ind w:firstLine="540"/>
        <w:jc w:val="both"/>
        <w:rPr>
          <w:color w:val="000000" w:themeColor="text1"/>
        </w:rPr>
      </w:pPr>
      <w:r w:rsidRPr="0004721E">
        <w:rPr>
          <w:color w:val="000000" w:themeColor="text1"/>
        </w:rPr>
        <w:t>Ведение указанного перечня осуществляется в электронном виде путем внесения в него следующих сведений об указанных потребителях:</w:t>
      </w:r>
    </w:p>
    <w:p w:rsidR="00F127C4" w:rsidRPr="0004721E" w:rsidRDefault="00F127C4">
      <w:pPr>
        <w:pStyle w:val="ConsPlusNormal"/>
        <w:spacing w:before="220"/>
        <w:ind w:firstLine="540"/>
        <w:jc w:val="both"/>
        <w:rPr>
          <w:color w:val="000000" w:themeColor="text1"/>
        </w:rPr>
      </w:pPr>
      <w:r w:rsidRPr="0004721E">
        <w:rPr>
          <w:color w:val="000000" w:themeColor="text1"/>
        </w:rPr>
        <w:t>полное и сокращенное (при наличии) наименования юридического лица;</w:t>
      </w:r>
    </w:p>
    <w:p w:rsidR="00F127C4" w:rsidRPr="0004721E" w:rsidRDefault="00F127C4">
      <w:pPr>
        <w:pStyle w:val="ConsPlusNormal"/>
        <w:spacing w:before="220"/>
        <w:ind w:firstLine="540"/>
        <w:jc w:val="both"/>
        <w:rPr>
          <w:color w:val="000000" w:themeColor="text1"/>
        </w:rPr>
      </w:pPr>
      <w:r w:rsidRPr="0004721E">
        <w:rPr>
          <w:color w:val="000000" w:themeColor="text1"/>
        </w:rPr>
        <w:t>фамилия, имя и отчество (при наличии) индив</w:t>
      </w:r>
      <w:r w:rsidRPr="0004721E">
        <w:rPr>
          <w:color w:val="000000" w:themeColor="text1"/>
        </w:rPr>
        <w:lastRenderedPageBreak/>
        <w:t>идуального предпринимателя (физического лица);</w:t>
      </w:r>
    </w:p>
    <w:p w:rsidR="00F127C4" w:rsidRPr="0004721E" w:rsidRDefault="00F127C4">
      <w:pPr>
        <w:pStyle w:val="ConsPlusNormal"/>
        <w:spacing w:before="220"/>
        <w:ind w:firstLine="540"/>
        <w:jc w:val="both"/>
        <w:rPr>
          <w:color w:val="000000" w:themeColor="text1"/>
        </w:rPr>
      </w:pPr>
      <w:r w:rsidRPr="0004721E">
        <w:rPr>
          <w:color w:val="000000" w:themeColor="text1"/>
        </w:rPr>
        <w:t>адрес юридического лица;</w:t>
      </w:r>
    </w:p>
    <w:p w:rsidR="00F127C4" w:rsidRPr="0004721E" w:rsidRDefault="00F127C4">
      <w:pPr>
        <w:pStyle w:val="ConsPlusNormal"/>
        <w:spacing w:before="220"/>
        <w:ind w:firstLine="540"/>
        <w:jc w:val="both"/>
        <w:rPr>
          <w:color w:val="000000" w:themeColor="text1"/>
        </w:rPr>
      </w:pPr>
      <w:r w:rsidRPr="0004721E">
        <w:rPr>
          <w:color w:val="000000" w:themeColor="text1"/>
        </w:rPr>
        <w:t>идентификационный номер налогоплательщика;</w:t>
      </w:r>
    </w:p>
    <w:p w:rsidR="00F127C4" w:rsidRPr="0004721E" w:rsidRDefault="00F127C4">
      <w:pPr>
        <w:pStyle w:val="ConsPlusNormal"/>
        <w:spacing w:before="220"/>
        <w:ind w:firstLine="540"/>
        <w:jc w:val="both"/>
        <w:rPr>
          <w:color w:val="000000" w:themeColor="text1"/>
        </w:rPr>
      </w:pPr>
      <w:r w:rsidRPr="0004721E">
        <w:rPr>
          <w:color w:val="000000" w:themeColor="text1"/>
        </w:rPr>
        <w:t>код причины постановки юридического лица на учет в налоговом органе;</w:t>
      </w:r>
    </w:p>
    <w:p w:rsidR="00F127C4" w:rsidRPr="0004721E" w:rsidRDefault="00F127C4">
      <w:pPr>
        <w:pStyle w:val="ConsPlusNormal"/>
        <w:spacing w:before="220"/>
        <w:ind w:firstLine="540"/>
        <w:jc w:val="both"/>
        <w:rPr>
          <w:color w:val="000000" w:themeColor="text1"/>
        </w:rPr>
      </w:pPr>
      <w:r w:rsidRPr="0004721E">
        <w:rPr>
          <w:color w:val="000000" w:themeColor="text1"/>
        </w:rPr>
        <w:t>дата получения потребителем уведомления об обязанности предоставить обеспечение исполнения обязательств.</w:t>
      </w:r>
    </w:p>
    <w:p w:rsidR="00F127C4" w:rsidRPr="0004721E" w:rsidRDefault="00F127C4">
      <w:pPr>
        <w:pStyle w:val="ConsPlusNormal"/>
        <w:spacing w:before="220"/>
        <w:ind w:firstLine="540"/>
        <w:jc w:val="both"/>
        <w:rPr>
          <w:color w:val="000000" w:themeColor="text1"/>
        </w:rPr>
      </w:pPr>
      <w:r w:rsidRPr="0004721E">
        <w:rPr>
          <w:color w:val="000000" w:themeColor="text1"/>
        </w:rPr>
        <w:t>Отсутствие в указанном перечне, размещенном в сети "Интернет", сведений о потребителе, соответствующем предусмотренному абзацем первым пункта 255 настоящего документа критерию, не освобождает такого потребителя от обязанности предоставить обеспечение исполнения обязательств по оплате электрической энергии (мощности) по требованию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264. В случае неисполнения потребителем, соответствующим предусмотренному абзацем первым пункта 255 настоящего документа критерию, обязанности по предоставлению обеспечения исполнения обязательств по оплате электрической энергии (мощности) до истечения срока предоставления обеспечения, предусмотренного указанным в пункте 256 настоящего документа уведомлением, и при наличии у указанного потребителя задолженности перед гарантирующим поставщиком, послужившей основанием для предъявления к нему требования о предоставлении обеспечения исполнения обязательств, гарантирующий поставщик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сведения, указанные в пункте 262 настоящего документа, а также следующие информацию и оригиналы документов (заверенные надлежащим образом копии документов):</w:t>
      </w:r>
    </w:p>
    <w:p w:rsidR="00F127C4" w:rsidRPr="0004721E" w:rsidRDefault="00F127C4">
      <w:pPr>
        <w:pStyle w:val="ConsPlusNormal"/>
        <w:spacing w:before="220"/>
        <w:ind w:firstLine="540"/>
        <w:jc w:val="both"/>
        <w:rPr>
          <w:color w:val="000000" w:themeColor="text1"/>
        </w:rPr>
      </w:pPr>
      <w:r w:rsidRPr="0004721E">
        <w:rPr>
          <w:color w:val="000000" w:themeColor="text1"/>
        </w:rPr>
        <w:t>а) заявление гарантирующего поставщика, содержащее данные, указывающие на наличие события административного правонарушения, в том числе информацию о размере задолженности потребителя, послужившем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б) обоснование отнесения потребителя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с приложением подтверждающих документов (акты уполномоченных органов государственной власти и (или) акты уполномоченных органов местного самоуправления, в том числе акты, запрещающие введение ограничения режима потребления электрической энергии, учредительные документы потребителя, документы, подтверждающие право владения потребителя энергопринимающими устройствами, выписка из опубликованного перечня потребителей электрической энергии в субъекте Российской Федерации, ограничение режима потребления электрической энергии (мощности) которых может привести к экономическим, экологическим или социальным последствиям, акты согласования технологической и (или) аварийной брони и иные документы, подтверждающие, что ограничение режима потребления электрической энергии (мощности) такого потребителя может привести к экономическим, экологическим, социальным последствиям);</w:t>
      </w:r>
    </w:p>
    <w:p w:rsidR="00F127C4" w:rsidRPr="0004721E" w:rsidRDefault="00F127C4">
      <w:pPr>
        <w:pStyle w:val="ConsPlusNormal"/>
        <w:spacing w:before="220"/>
        <w:ind w:firstLine="540"/>
        <w:jc w:val="both"/>
        <w:rPr>
          <w:color w:val="000000" w:themeColor="text1"/>
        </w:rPr>
      </w:pPr>
      <w:r w:rsidRPr="0004721E">
        <w:rPr>
          <w:color w:val="000000" w:themeColor="text1"/>
        </w:rPr>
        <w:t>в) фамилия, имя, отчество (при наличии), дата рождения, место жительства руководителя и (или) иного должностного лица потребителя (при наличии такой информации);</w:t>
      </w:r>
    </w:p>
    <w:p w:rsidR="00F127C4" w:rsidRPr="0004721E" w:rsidRDefault="00F127C4">
      <w:pPr>
        <w:pStyle w:val="ConsPlusNormal"/>
        <w:spacing w:before="220"/>
        <w:ind w:firstLine="540"/>
        <w:jc w:val="both"/>
        <w:rPr>
          <w:color w:val="000000" w:themeColor="text1"/>
        </w:rPr>
      </w:pPr>
      <w:r w:rsidRPr="0004721E">
        <w:rPr>
          <w:color w:val="000000" w:themeColor="text1"/>
        </w:rPr>
        <w:t>г) договор, по которому потребителем были нарушены обязательства по оплате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д) вступившие в законную силу судебные решения, подтверждающие наличие задолженности потребителя, и (или) документы, подтверждающие признание по</w:t>
      </w:r>
      <w:r w:rsidRPr="0004721E">
        <w:rPr>
          <w:color w:val="000000" w:themeColor="text1"/>
        </w:rPr>
        <w:lastRenderedPageBreak/>
        <w:t>требителем задолженности перед гарантирующим поставщиком;</w:t>
      </w:r>
    </w:p>
    <w:p w:rsidR="00F127C4" w:rsidRPr="0004721E" w:rsidRDefault="00F127C4">
      <w:pPr>
        <w:pStyle w:val="ConsPlusNormal"/>
        <w:spacing w:before="220"/>
        <w:ind w:firstLine="540"/>
        <w:jc w:val="both"/>
        <w:rPr>
          <w:color w:val="000000" w:themeColor="text1"/>
        </w:rPr>
      </w:pPr>
      <w:r w:rsidRPr="0004721E">
        <w:rPr>
          <w:color w:val="000000" w:themeColor="text1"/>
        </w:rPr>
        <w:t>е) счета на оплату электрической энергии (мощности) или иные платежные документы, в связи с неоплатой которых у потребителя имеется задолженность, послужившая основанием для возникновения у потребителя обязанности предоставить обеспечение исполнения обязательств;</w:t>
      </w:r>
    </w:p>
    <w:p w:rsidR="00F127C4" w:rsidRPr="0004721E" w:rsidRDefault="00F127C4">
      <w:pPr>
        <w:pStyle w:val="ConsPlusNormal"/>
        <w:spacing w:before="220"/>
        <w:ind w:firstLine="540"/>
        <w:jc w:val="both"/>
        <w:rPr>
          <w:color w:val="000000" w:themeColor="text1"/>
        </w:rPr>
      </w:pPr>
      <w:r w:rsidRPr="0004721E">
        <w:rPr>
          <w:color w:val="000000" w:themeColor="text1"/>
        </w:rPr>
        <w:t>ж) справка, подписанная уполномоченным лицом гарантирующего поставщика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данного обеспечения в установленный срок, и (или) иные документы, подтверждающие факт неисполнения потребителем обязанности предоставить обеспечение исполнения обязательств по оплате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з) уведомление об обязанности предоставить обеспечение исполнения обязательств по оплате электрической энергии (мощности) или информация, содержащаяся в таком уведомлении;</w:t>
      </w:r>
    </w:p>
    <w:p w:rsidR="00F127C4" w:rsidRPr="0004721E" w:rsidRDefault="00F127C4">
      <w:pPr>
        <w:pStyle w:val="ConsPlusNormal"/>
        <w:spacing w:before="220"/>
        <w:ind w:firstLine="540"/>
        <w:jc w:val="both"/>
        <w:rPr>
          <w:color w:val="000000" w:themeColor="text1"/>
        </w:rPr>
      </w:pPr>
      <w:r w:rsidRPr="0004721E">
        <w:rPr>
          <w:color w:val="000000" w:themeColor="text1"/>
        </w:rPr>
        <w:t>и) документы, подтверждающие факт и дату получения потребителем уведомления об обязанности предоставить обеспечение исполнения обязательств по оплате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к) документы, подтверждающие полномочия лица на подписание заявления.</w:t>
      </w:r>
    </w:p>
    <w:p w:rsidR="00F127C4" w:rsidRPr="0004721E" w:rsidRDefault="00F127C4">
      <w:pPr>
        <w:pStyle w:val="ConsPlusNormal"/>
        <w:jc w:val="both"/>
        <w:rPr>
          <w:color w:val="000000" w:themeColor="text1"/>
        </w:rPr>
      </w:pPr>
    </w:p>
    <w:p w:rsidR="00F127C4" w:rsidRPr="0004721E" w:rsidRDefault="00F127C4">
      <w:pPr>
        <w:pStyle w:val="ConsPlusNormal"/>
        <w:jc w:val="both"/>
        <w:rPr>
          <w:color w:val="000000" w:themeColor="text1"/>
        </w:rPr>
      </w:pPr>
    </w:p>
    <w:p w:rsidR="00F127C4" w:rsidRPr="0004721E" w:rsidRDefault="00F127C4">
      <w:pPr>
        <w:pStyle w:val="ConsPlusNormal"/>
        <w:jc w:val="both"/>
        <w:rPr>
          <w:color w:val="000000" w:themeColor="text1"/>
        </w:rPr>
      </w:pPr>
    </w:p>
    <w:p w:rsidR="00F127C4" w:rsidRPr="0004721E" w:rsidRDefault="00F127C4">
      <w:pPr>
        <w:pStyle w:val="ConsPlusNormal"/>
        <w:jc w:val="both"/>
        <w:rPr>
          <w:color w:val="000000" w:themeColor="text1"/>
        </w:rPr>
      </w:pPr>
    </w:p>
    <w:p w:rsidR="00F127C4" w:rsidRPr="0004721E" w:rsidRDefault="00F127C4">
      <w:pPr>
        <w:pStyle w:val="ConsPlusNormal"/>
        <w:jc w:val="both"/>
        <w:rPr>
          <w:color w:val="000000" w:themeColor="text1"/>
        </w:rPr>
      </w:pPr>
    </w:p>
    <w:p w:rsidR="00F127C4" w:rsidRPr="0004721E" w:rsidRDefault="00F127C4">
      <w:pPr>
        <w:pStyle w:val="ConsPlusNormal"/>
        <w:jc w:val="right"/>
        <w:outlineLvl w:val="1"/>
        <w:rPr>
          <w:color w:val="000000" w:themeColor="text1"/>
        </w:rPr>
      </w:pPr>
      <w:r w:rsidRPr="0004721E">
        <w:rPr>
          <w:color w:val="000000" w:themeColor="text1"/>
        </w:rPr>
        <w:t>Приложение N 1</w:t>
      </w:r>
    </w:p>
    <w:p w:rsidR="00F127C4" w:rsidRPr="0004721E" w:rsidRDefault="00F127C4">
      <w:pPr>
        <w:pStyle w:val="ConsPlusNormal"/>
        <w:jc w:val="right"/>
        <w:rPr>
          <w:color w:val="000000" w:themeColor="text1"/>
        </w:rPr>
      </w:pPr>
      <w:r w:rsidRPr="0004721E">
        <w:rPr>
          <w:color w:val="000000" w:themeColor="text1"/>
        </w:rPr>
        <w:t>к Основным положениям</w:t>
      </w:r>
    </w:p>
    <w:p w:rsidR="00F127C4" w:rsidRPr="0004721E" w:rsidRDefault="00F127C4">
      <w:pPr>
        <w:pStyle w:val="ConsPlusNormal"/>
        <w:jc w:val="right"/>
        <w:rPr>
          <w:color w:val="000000" w:themeColor="text1"/>
        </w:rPr>
      </w:pPr>
      <w:r w:rsidRPr="0004721E">
        <w:rPr>
          <w:color w:val="000000" w:themeColor="text1"/>
        </w:rPr>
        <w:t>функционирования розничных</w:t>
      </w:r>
    </w:p>
    <w:p w:rsidR="00F127C4" w:rsidRPr="0004721E" w:rsidRDefault="00F127C4">
      <w:pPr>
        <w:pStyle w:val="ConsPlusNormal"/>
        <w:jc w:val="right"/>
        <w:rPr>
          <w:color w:val="000000" w:themeColor="text1"/>
        </w:rPr>
      </w:pPr>
      <w:r w:rsidRPr="0004721E">
        <w:rPr>
          <w:color w:val="000000" w:themeColor="text1"/>
        </w:rPr>
        <w:t>рынков электрической энергии</w:t>
      </w:r>
    </w:p>
    <w:p w:rsidR="00F127C4" w:rsidRPr="0004721E" w:rsidRDefault="00F127C4">
      <w:pPr>
        <w:pStyle w:val="ConsPlusNormal"/>
        <w:ind w:firstLine="540"/>
        <w:jc w:val="both"/>
        <w:rPr>
          <w:color w:val="000000" w:themeColor="text1"/>
        </w:rPr>
      </w:pPr>
    </w:p>
    <w:p w:rsidR="00F127C4" w:rsidRPr="0004721E" w:rsidRDefault="00F127C4">
      <w:pPr>
        <w:pStyle w:val="ConsPlusTitle"/>
        <w:jc w:val="center"/>
        <w:rPr>
          <w:color w:val="000000" w:themeColor="text1"/>
        </w:rPr>
      </w:pPr>
      <w:bookmarkStart w:id="244" w:name="P2368"/>
      <w:bookmarkEnd w:id="244"/>
      <w:r w:rsidRPr="0004721E">
        <w:rPr>
          <w:color w:val="000000" w:themeColor="text1"/>
        </w:rPr>
        <w:t>ПОКАЗАТЕЛИ ФИНАНСОВОГО СОСТОЯНИЯ ГАРАНТИРУЮЩЕГО ПОСТАВЩИКА</w:t>
      </w:r>
    </w:p>
    <w:p w:rsidR="00F127C4" w:rsidRPr="0004721E" w:rsidRDefault="00F127C4">
      <w:pPr>
        <w:pStyle w:val="ConsPlusNormal"/>
        <w:jc w:val="center"/>
        <w:rPr>
          <w:color w:val="000000" w:themeColor="text1"/>
        </w:rPr>
      </w:pPr>
      <w:r w:rsidRPr="0004721E">
        <w:rPr>
          <w:color w:val="000000" w:themeColor="text1"/>
        </w:rPr>
        <w:t>Список изменяющих документов</w:t>
      </w:r>
    </w:p>
    <w:p w:rsidR="00F127C4" w:rsidRPr="0004721E" w:rsidRDefault="00F127C4">
      <w:pPr>
        <w:pStyle w:val="ConsPlusNormal"/>
        <w:jc w:val="center"/>
        <w:rPr>
          <w:color w:val="000000" w:themeColor="text1"/>
        </w:rPr>
      </w:pPr>
      <w:r w:rsidRPr="0004721E">
        <w:rPr>
          <w:color w:val="000000" w:themeColor="text1"/>
        </w:rPr>
        <w:t>(в ред. Постановлений Правительства РФ от 30.12.2012 N 1482,</w:t>
      </w:r>
    </w:p>
    <w:p w:rsidR="00F127C4" w:rsidRPr="0004721E" w:rsidRDefault="00F127C4">
      <w:pPr>
        <w:pStyle w:val="ConsPlusNormal"/>
        <w:jc w:val="center"/>
        <w:rPr>
          <w:color w:val="000000" w:themeColor="text1"/>
        </w:rPr>
      </w:pPr>
      <w:r w:rsidRPr="0004721E">
        <w:rPr>
          <w:color w:val="000000" w:themeColor="text1"/>
        </w:rPr>
        <w:t>от 30.01.2013 N 67)</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1. Показателями финансового состояния гарантирующего поставщика (лица, участвующего в конкурсе на присвоение статуса гарантирующего поставщика) являются:</w:t>
      </w:r>
    </w:p>
    <w:p w:rsidR="00F127C4" w:rsidRPr="0004721E" w:rsidRDefault="00F127C4">
      <w:pPr>
        <w:pStyle w:val="ConsPlusNormal"/>
        <w:spacing w:before="220"/>
        <w:ind w:firstLine="540"/>
        <w:jc w:val="both"/>
        <w:rPr>
          <w:color w:val="000000" w:themeColor="text1"/>
        </w:rPr>
      </w:pPr>
      <w:r w:rsidRPr="0004721E">
        <w:rPr>
          <w:color w:val="000000" w:themeColor="text1"/>
        </w:rPr>
        <w:t>оборачиваемость кредиторской задолженности;</w:t>
      </w:r>
    </w:p>
    <w:p w:rsidR="00F127C4" w:rsidRPr="0004721E" w:rsidRDefault="00F127C4">
      <w:pPr>
        <w:pStyle w:val="ConsPlusNormal"/>
        <w:spacing w:before="220"/>
        <w:ind w:firstLine="540"/>
        <w:jc w:val="both"/>
        <w:rPr>
          <w:color w:val="000000" w:themeColor="text1"/>
        </w:rPr>
      </w:pPr>
      <w:r w:rsidRPr="0004721E">
        <w:rPr>
          <w:color w:val="000000" w:themeColor="text1"/>
        </w:rPr>
        <w:t>доля просроченной кредиторской задолженности в общей величине кредиторской задолженности;</w:t>
      </w:r>
    </w:p>
    <w:p w:rsidR="00F127C4" w:rsidRPr="0004721E" w:rsidRDefault="00F127C4">
      <w:pPr>
        <w:pStyle w:val="ConsPlusNormal"/>
        <w:spacing w:before="220"/>
        <w:ind w:firstLine="540"/>
        <w:jc w:val="both"/>
        <w:rPr>
          <w:color w:val="000000" w:themeColor="text1"/>
        </w:rPr>
      </w:pPr>
      <w:r w:rsidRPr="0004721E">
        <w:rPr>
          <w:color w:val="000000" w:themeColor="text1"/>
        </w:rPr>
        <w:t>отношение выручки к краткосрочному заемному капиталу (лимит долгового покрытия).</w:t>
      </w:r>
    </w:p>
    <w:p w:rsidR="00F127C4" w:rsidRPr="0004721E" w:rsidRDefault="00F127C4">
      <w:pPr>
        <w:pStyle w:val="ConsPlusNormal"/>
        <w:spacing w:before="220"/>
        <w:ind w:firstLine="540"/>
        <w:jc w:val="both"/>
        <w:rPr>
          <w:color w:val="000000" w:themeColor="text1"/>
        </w:rPr>
      </w:pPr>
      <w:r w:rsidRPr="0004721E">
        <w:rPr>
          <w:color w:val="000000" w:themeColor="text1"/>
        </w:rPr>
        <w:t>Рекомендуемые и предельные значения указанных показателей приведены в таблице 1.</w:t>
      </w:r>
    </w:p>
    <w:p w:rsidR="00F127C4" w:rsidRPr="0004721E" w:rsidRDefault="00F127C4">
      <w:pPr>
        <w:pStyle w:val="ConsPlusNormal"/>
        <w:spacing w:before="220"/>
        <w:ind w:firstLine="540"/>
        <w:jc w:val="both"/>
        <w:rPr>
          <w:color w:val="000000" w:themeColor="text1"/>
        </w:rPr>
      </w:pPr>
      <w:r w:rsidRPr="0004721E">
        <w:rPr>
          <w:color w:val="000000" w:themeColor="text1"/>
        </w:rPr>
        <w:t>2. Значения показателей финансового состояния гарантирующего поставщика (лица, участвующего в конкурсе на присвоение статуса гарантирующего поставщика) для целей их сопоставления со значениями показателей, указанными в таблице 1, определяются с использованием промежуточных показателей и данных, содержащихся в промежуточной (годовой) бухгалтерской (финансовой) отчетности гарантирующего поставщика (лица, участвующего в конкурсе на присвоение статуса гарантирующего поставщика).</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30.01.2013 N 67)</w:t>
      </w:r>
    </w:p>
    <w:p w:rsidR="00F127C4" w:rsidRPr="0004721E" w:rsidRDefault="00F127C4">
      <w:pPr>
        <w:pStyle w:val="ConsPlusNormal"/>
        <w:spacing w:before="220"/>
        <w:ind w:firstLine="540"/>
        <w:jc w:val="both"/>
        <w:rPr>
          <w:color w:val="000000" w:themeColor="text1"/>
        </w:rPr>
      </w:pPr>
      <w:r w:rsidRPr="0004721E">
        <w:rPr>
          <w:color w:val="000000" w:themeColor="text1"/>
        </w:rPr>
        <w:t>3. Промежуточные показатели финансового состояния гарантирующего поставщика определяются согласно таблице 2 в соответствии с данными, содержащимися в регистрах бухгалтерского учета организации. Номера счетов бухгалтерского учета приводятся в соответствии с планом счетов бухгалтерского учета финансово-хозяйственной деятельности организаций.</w:t>
      </w:r>
    </w:p>
    <w:p w:rsidR="00F127C4" w:rsidRPr="0004721E" w:rsidRDefault="00F127C4">
      <w:pPr>
        <w:pStyle w:val="ConsPlusNormal"/>
        <w:spacing w:before="220"/>
        <w:ind w:firstLine="540"/>
        <w:jc w:val="both"/>
        <w:rPr>
          <w:color w:val="000000" w:themeColor="text1"/>
        </w:rPr>
      </w:pPr>
      <w:r w:rsidRPr="0004721E">
        <w:rPr>
          <w:color w:val="000000" w:themeColor="text1"/>
        </w:rPr>
        <w:t>4. Значения показателей финансового состояния гарантирующего поставщика (лица, участвующего в конкурсе на присвоение статуса гарантирующего поставщика) и их соответствие рекомендуемым и предельным значениям показателей определяются согласно таблице 1.</w:t>
      </w:r>
    </w:p>
    <w:p w:rsidR="00F127C4" w:rsidRPr="0004721E" w:rsidRDefault="00F127C4">
      <w:pPr>
        <w:pStyle w:val="ConsPlusNormal"/>
        <w:spacing w:before="220"/>
        <w:ind w:firstLine="540"/>
        <w:jc w:val="both"/>
        <w:rPr>
          <w:color w:val="000000" w:themeColor="text1"/>
        </w:rPr>
      </w:pPr>
      <w:r w:rsidRPr="0004721E">
        <w:rPr>
          <w:color w:val="000000" w:themeColor="text1"/>
        </w:rPr>
        <w:t>Номера строк форм бухгалтерской (финансовой) отчетности приводятся в соответствии с формами, утвержденными Министерством финансов Российской Федерации.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30.01.2013 N 67)</w:t>
      </w:r>
    </w:p>
    <w:p w:rsidR="00F127C4" w:rsidRPr="0004721E" w:rsidRDefault="00F127C4">
      <w:pPr>
        <w:pStyle w:val="ConsPlusNormal"/>
        <w:ind w:firstLine="540"/>
        <w:jc w:val="both"/>
        <w:rPr>
          <w:color w:val="000000" w:themeColor="text1"/>
        </w:rPr>
      </w:pPr>
    </w:p>
    <w:p w:rsidR="00F127C4" w:rsidRPr="0004721E" w:rsidRDefault="00F127C4">
      <w:pPr>
        <w:rPr>
          <w:color w:val="000000" w:themeColor="text1"/>
        </w:rPr>
        <w:sectPr w:rsidR="00F127C4" w:rsidRPr="0004721E" w:rsidSect="00593639">
          <w:pgSz w:w="11906" w:h="16838"/>
          <w:pgMar w:top="1134" w:right="850" w:bottom="1134" w:left="1701" w:header="708" w:footer="708" w:gutter="0"/>
          <w:cols w:space="708"/>
          <w:docGrid w:linePitch="360"/>
        </w:sectPr>
      </w:pPr>
    </w:p>
    <w:p w:rsidR="00F127C4" w:rsidRPr="0004721E" w:rsidRDefault="00F127C4">
      <w:pPr>
        <w:pStyle w:val="ConsPlusNormal"/>
        <w:jc w:val="right"/>
        <w:outlineLvl w:val="2"/>
        <w:rPr>
          <w:color w:val="000000" w:themeColor="text1"/>
        </w:rPr>
      </w:pPr>
      <w:r w:rsidRPr="0004721E">
        <w:rPr>
          <w:color w:val="000000" w:themeColor="text1"/>
        </w:rPr>
        <w:t>Таблица 1</w:t>
      </w:r>
    </w:p>
    <w:p w:rsidR="00F127C4" w:rsidRPr="0004721E" w:rsidRDefault="00F127C4">
      <w:pPr>
        <w:pStyle w:val="ConsPlusNormal"/>
        <w:ind w:firstLine="540"/>
        <w:jc w:val="both"/>
        <w:rPr>
          <w:color w:val="000000" w:themeColor="text1"/>
        </w:rPr>
      </w:pPr>
    </w:p>
    <w:p w:rsidR="00F127C4" w:rsidRPr="0004721E" w:rsidRDefault="00F127C4">
      <w:pPr>
        <w:pStyle w:val="ConsPlusTitle"/>
        <w:jc w:val="center"/>
        <w:rPr>
          <w:color w:val="000000" w:themeColor="text1"/>
        </w:rPr>
      </w:pPr>
      <w:bookmarkStart w:id="245" w:name="P2387"/>
      <w:bookmarkEnd w:id="245"/>
      <w:r w:rsidRPr="0004721E">
        <w:rPr>
          <w:color w:val="000000" w:themeColor="text1"/>
        </w:rPr>
        <w:t>Показатели финансового состояния гарантирующего поставщика</w:t>
      </w:r>
    </w:p>
    <w:p w:rsidR="00F127C4" w:rsidRPr="0004721E" w:rsidRDefault="00F127C4">
      <w:pPr>
        <w:pStyle w:val="ConsPlusNormal"/>
        <w:ind w:firstLine="540"/>
        <w:jc w:val="both"/>
        <w:rPr>
          <w:color w:val="000000" w:themeColor="text1"/>
        </w:r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2970"/>
        <w:gridCol w:w="2805"/>
        <w:gridCol w:w="3300"/>
      </w:tblGrid>
      <w:tr w:rsidR="0004721E" w:rsidRPr="0004721E">
        <w:tc>
          <w:tcPr>
            <w:tcW w:w="3465" w:type="dxa"/>
            <w:tcBorders>
              <w:top w:val="single" w:sz="4" w:space="0" w:color="auto"/>
              <w:left w:val="nil"/>
              <w:bottom w:val="single" w:sz="4" w:space="0" w:color="auto"/>
            </w:tcBorders>
          </w:tcPr>
          <w:p w:rsidR="00F127C4" w:rsidRPr="0004721E" w:rsidRDefault="00F127C4">
            <w:pPr>
              <w:pStyle w:val="ConsPlusNormal"/>
              <w:jc w:val="center"/>
              <w:rPr>
                <w:color w:val="000000" w:themeColor="text1"/>
              </w:rPr>
            </w:pPr>
            <w:r w:rsidRPr="0004721E">
              <w:rPr>
                <w:color w:val="000000" w:themeColor="text1"/>
              </w:rPr>
              <w:t>Показатель</w:t>
            </w:r>
          </w:p>
        </w:tc>
        <w:tc>
          <w:tcPr>
            <w:tcW w:w="2970" w:type="dxa"/>
            <w:tcBorders>
              <w:top w:val="single" w:sz="4" w:space="0" w:color="auto"/>
              <w:bottom w:val="single" w:sz="4" w:space="0" w:color="auto"/>
            </w:tcBorders>
          </w:tcPr>
          <w:p w:rsidR="00F127C4" w:rsidRPr="0004721E" w:rsidRDefault="00F127C4">
            <w:pPr>
              <w:pStyle w:val="ConsPlusNormal"/>
              <w:jc w:val="center"/>
              <w:rPr>
                <w:color w:val="000000" w:themeColor="text1"/>
              </w:rPr>
            </w:pPr>
            <w:r w:rsidRPr="0004721E">
              <w:rPr>
                <w:color w:val="000000" w:themeColor="text1"/>
              </w:rPr>
              <w:t>Алгоритм определения значения показателя</w:t>
            </w:r>
          </w:p>
        </w:tc>
        <w:tc>
          <w:tcPr>
            <w:tcW w:w="2805" w:type="dxa"/>
            <w:tcBorders>
              <w:top w:val="single" w:sz="4" w:space="0" w:color="auto"/>
              <w:bottom w:val="single" w:sz="4" w:space="0" w:color="auto"/>
            </w:tcBorders>
          </w:tcPr>
          <w:p w:rsidR="00F127C4" w:rsidRPr="0004721E" w:rsidRDefault="00F127C4">
            <w:pPr>
              <w:pStyle w:val="ConsPlusNormal"/>
              <w:jc w:val="center"/>
              <w:rPr>
                <w:color w:val="000000" w:themeColor="text1"/>
              </w:rPr>
            </w:pPr>
            <w:r w:rsidRPr="0004721E">
              <w:rPr>
                <w:color w:val="000000" w:themeColor="text1"/>
              </w:rPr>
              <w:t>Рекомендуемое значение</w:t>
            </w:r>
          </w:p>
        </w:tc>
        <w:tc>
          <w:tcPr>
            <w:tcW w:w="3300" w:type="dxa"/>
            <w:tcBorders>
              <w:top w:val="single" w:sz="4" w:space="0" w:color="auto"/>
              <w:bottom w:val="single" w:sz="4" w:space="0" w:color="auto"/>
              <w:right w:val="nil"/>
            </w:tcBorders>
          </w:tcPr>
          <w:p w:rsidR="00F127C4" w:rsidRPr="0004721E" w:rsidRDefault="00F127C4">
            <w:pPr>
              <w:pStyle w:val="ConsPlusNormal"/>
              <w:jc w:val="center"/>
              <w:rPr>
                <w:color w:val="000000" w:themeColor="text1"/>
              </w:rPr>
            </w:pPr>
            <w:r w:rsidRPr="0004721E">
              <w:rPr>
                <w:color w:val="000000" w:themeColor="text1"/>
              </w:rPr>
              <w:t>Предельное значение</w:t>
            </w:r>
          </w:p>
        </w:tc>
      </w:tr>
      <w:tr w:rsidR="0004721E" w:rsidRPr="0004721E">
        <w:tblPrEx>
          <w:tblBorders>
            <w:insideH w:val="none" w:sz="0" w:space="0" w:color="auto"/>
            <w:insideV w:val="none" w:sz="0" w:space="0" w:color="auto"/>
          </w:tblBorders>
        </w:tblPrEx>
        <w:tc>
          <w:tcPr>
            <w:tcW w:w="3465" w:type="dxa"/>
            <w:tcBorders>
              <w:top w:val="single" w:sz="4" w:space="0" w:color="auto"/>
              <w:left w:val="nil"/>
              <w:bottom w:val="nil"/>
              <w:right w:val="nil"/>
            </w:tcBorders>
          </w:tcPr>
          <w:p w:rsidR="00F127C4" w:rsidRPr="0004721E" w:rsidRDefault="00F127C4">
            <w:pPr>
              <w:pStyle w:val="ConsPlusNormal"/>
              <w:rPr>
                <w:color w:val="000000" w:themeColor="text1"/>
              </w:rPr>
            </w:pPr>
            <w:r w:rsidRPr="0004721E">
              <w:rPr>
                <w:color w:val="000000" w:themeColor="text1"/>
              </w:rPr>
              <w:t>Оборачиваемость кредиторской задолженности</w:t>
            </w:r>
          </w:p>
        </w:tc>
        <w:tc>
          <w:tcPr>
            <w:tcW w:w="2970" w:type="dxa"/>
            <w:tcBorders>
              <w:top w:val="single" w:sz="4" w:space="0" w:color="auto"/>
              <w:left w:val="nil"/>
              <w:bottom w:val="nil"/>
              <w:right w:val="nil"/>
            </w:tcBorders>
          </w:tcPr>
          <w:p w:rsidR="00F127C4" w:rsidRPr="0004721E" w:rsidRDefault="00F127C4">
            <w:pPr>
              <w:pStyle w:val="ConsPlusNormal"/>
              <w:rPr>
                <w:color w:val="000000" w:themeColor="text1"/>
              </w:rPr>
            </w:pPr>
            <w:r w:rsidRPr="0004721E">
              <w:rPr>
                <w:color w:val="000000" w:themeColor="text1"/>
              </w:rPr>
              <w:t>(КЗнп + КЗкп) / 2 / ОТГРУЗКА x числ</w:t>
            </w:r>
            <w:r w:rsidRPr="0004721E">
              <w:rPr>
                <w:color w:val="000000" w:themeColor="text1"/>
              </w:rPr>
              <w:lastRenderedPageBreak/>
              <w:t>о дней в квартале</w:t>
            </w:r>
          </w:p>
        </w:tc>
        <w:tc>
          <w:tcPr>
            <w:tcW w:w="2805" w:type="dxa"/>
            <w:tcBorders>
              <w:top w:val="single" w:sz="4" w:space="0" w:color="auto"/>
              <w:left w:val="nil"/>
              <w:bottom w:val="nil"/>
              <w:right w:val="nil"/>
            </w:tcBorders>
          </w:tcPr>
          <w:p w:rsidR="00F127C4" w:rsidRPr="0004721E" w:rsidRDefault="00F127C4">
            <w:pPr>
              <w:pStyle w:val="ConsPlusNormal"/>
              <w:rPr>
                <w:color w:val="000000" w:themeColor="text1"/>
              </w:rPr>
            </w:pPr>
            <w:r w:rsidRPr="0004721E">
              <w:rPr>
                <w:color w:val="000000" w:themeColor="text1"/>
              </w:rPr>
              <w:t>не более 35 календарных дней</w:t>
            </w:r>
          </w:p>
        </w:tc>
        <w:tc>
          <w:tcPr>
            <w:tcW w:w="3300" w:type="dxa"/>
            <w:tcBorders>
              <w:top w:val="single" w:sz="4" w:space="0" w:color="auto"/>
              <w:left w:val="nil"/>
              <w:bottom w:val="nil"/>
              <w:right w:val="nil"/>
            </w:tcBorders>
          </w:tcPr>
          <w:p w:rsidR="00F127C4" w:rsidRPr="0004721E" w:rsidRDefault="00F127C4">
            <w:pPr>
              <w:pStyle w:val="ConsPlusNormal"/>
              <w:rPr>
                <w:color w:val="000000" w:themeColor="text1"/>
              </w:rPr>
            </w:pPr>
            <w:r w:rsidRPr="0004721E">
              <w:rPr>
                <w:color w:val="000000" w:themeColor="text1"/>
              </w:rPr>
              <w:t>не более 40 календарных дней</w:t>
            </w:r>
          </w:p>
        </w:tc>
      </w:tr>
      <w:tr w:rsidR="0004721E" w:rsidRPr="0004721E">
        <w:tblPrEx>
          <w:tblBorders>
            <w:insideH w:val="none" w:sz="0" w:space="0" w:color="auto"/>
            <w:insideV w:val="none" w:sz="0" w:space="0" w:color="auto"/>
          </w:tblBorders>
        </w:tblPrEx>
        <w:tc>
          <w:tcPr>
            <w:tcW w:w="3465"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Доля просроченной кредиторской задолженности в общей величине кредиторской задолженности</w:t>
            </w:r>
          </w:p>
        </w:tc>
        <w:tc>
          <w:tcPr>
            <w:tcW w:w="2970"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Просроченная КЗкп / КЗкп x 100%</w:t>
            </w:r>
          </w:p>
        </w:tc>
        <w:tc>
          <w:tcPr>
            <w:tcW w:w="2805"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не более 7%</w:t>
            </w:r>
          </w:p>
        </w:tc>
        <w:tc>
          <w:tcPr>
            <w:tcW w:w="3300"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не более 15%</w:t>
            </w:r>
          </w:p>
        </w:tc>
      </w:tr>
      <w:tr w:rsidR="00F127C4" w:rsidRPr="0004721E">
        <w:tblPrEx>
          <w:tblBorders>
            <w:insideH w:val="none" w:sz="0" w:space="0" w:color="auto"/>
            <w:insideV w:val="none" w:sz="0" w:space="0" w:color="auto"/>
          </w:tblBorders>
        </w:tblPrEx>
        <w:tc>
          <w:tcPr>
            <w:tcW w:w="3465"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Лимит долгового покрытия</w:t>
            </w:r>
          </w:p>
        </w:tc>
        <w:tc>
          <w:tcPr>
            <w:tcW w:w="2970" w:type="dxa"/>
            <w:tcBorders>
              <w:top w:val="nil"/>
              <w:left w:val="nil"/>
              <w:bottom w:val="nil"/>
              <w:right w:val="nil"/>
            </w:tcBorders>
          </w:tcPr>
          <w:p w:rsidR="00F127C4" w:rsidRPr="0004721E" w:rsidRDefault="00F127C4">
            <w:pPr>
              <w:pStyle w:val="ConsPlusNormal"/>
              <w:rPr>
                <w:color w:val="000000" w:themeColor="text1"/>
              </w:rPr>
            </w:pPr>
          </w:p>
        </w:tc>
        <w:tc>
          <w:tcPr>
            <w:tcW w:w="2805" w:type="dxa"/>
            <w:tcBorders>
              <w:top w:val="nil"/>
              <w:left w:val="nil"/>
              <w:bottom w:val="nil"/>
              <w:right w:val="nil"/>
            </w:tcBorders>
          </w:tcPr>
          <w:p w:rsidR="00F127C4" w:rsidRPr="0004721E" w:rsidRDefault="00FC433B">
            <w:pPr>
              <w:pStyle w:val="ConsPlusNormal"/>
              <w:rPr>
                <w:color w:val="000000" w:themeColor="text1"/>
              </w:rPr>
            </w:pPr>
            <w:r w:rsidRPr="0004721E">
              <w:rPr>
                <w:color w:val="000000" w:themeColor="text1"/>
                <w:position w:val="-24"/>
              </w:rPr>
              <w:pict>
                <v:shape id="_x0000_i1304" style="width:67.8pt;height:33.5pt" coordsize="" o:spt="100" adj="0,,0" path="" filled="f" stroked="f">
                  <v:stroke joinstyle="miter"/>
                  <v:imagedata r:id="rId251" o:title="base_1_281921_866"/>
                  <v:formulas/>
                  <v:path o:connecttype="segments"/>
                </v:shape>
              </w:pict>
            </w:r>
          </w:p>
        </w:tc>
        <w:tc>
          <w:tcPr>
            <w:tcW w:w="3300" w:type="dxa"/>
            <w:tcBorders>
              <w:top w:val="nil"/>
              <w:left w:val="nil"/>
              <w:bottom w:val="nil"/>
              <w:right w:val="nil"/>
            </w:tcBorders>
          </w:tcPr>
          <w:p w:rsidR="00F127C4" w:rsidRPr="0004721E" w:rsidRDefault="00FC433B">
            <w:pPr>
              <w:pStyle w:val="ConsPlusNormal"/>
              <w:rPr>
                <w:color w:val="000000" w:themeColor="text1"/>
              </w:rPr>
            </w:pPr>
            <w:r w:rsidRPr="0004721E">
              <w:rPr>
                <w:color w:val="000000" w:themeColor="text1"/>
                <w:position w:val="-24"/>
              </w:rPr>
              <w:pict>
                <v:shape id="_x0000_i1305" style="width:67.8pt;height:33.5pt" coordsize="" o:spt="100" adj="0,,0" path="" filled="f" stroked="f">
                  <v:stroke joinstyle="miter"/>
                  <v:imagedata r:id="rId252" o:title="base_1_281921_867"/>
                  <v:formulas/>
                  <v:path o:connecttype="segments"/>
                </v:shape>
              </w:pict>
            </w:r>
          </w:p>
        </w:tc>
      </w:tr>
    </w:tbl>
    <w:p w:rsidR="00F127C4" w:rsidRPr="0004721E" w:rsidRDefault="00F127C4">
      <w:pPr>
        <w:pStyle w:val="ConsPlusNormal"/>
        <w:ind w:firstLine="540"/>
        <w:jc w:val="both"/>
        <w:rPr>
          <w:color w:val="000000" w:themeColor="text1"/>
        </w:rPr>
      </w:pPr>
    </w:p>
    <w:p w:rsidR="00F127C4" w:rsidRPr="0004721E" w:rsidRDefault="00F127C4">
      <w:pPr>
        <w:pStyle w:val="ConsPlusNormal"/>
        <w:jc w:val="right"/>
        <w:outlineLvl w:val="2"/>
        <w:rPr>
          <w:color w:val="000000" w:themeColor="text1"/>
        </w:rPr>
      </w:pPr>
      <w:r w:rsidRPr="0004721E">
        <w:rPr>
          <w:color w:val="000000" w:themeColor="text1"/>
        </w:rPr>
        <w:t>Таблица 2</w:t>
      </w:r>
    </w:p>
    <w:p w:rsidR="00F127C4" w:rsidRPr="0004721E" w:rsidRDefault="00F127C4">
      <w:pPr>
        <w:pStyle w:val="ConsPlusNormal"/>
        <w:ind w:firstLine="540"/>
        <w:jc w:val="both"/>
        <w:rPr>
          <w:color w:val="000000" w:themeColor="text1"/>
        </w:rPr>
      </w:pPr>
    </w:p>
    <w:p w:rsidR="00F127C4" w:rsidRPr="0004721E" w:rsidRDefault="00F127C4">
      <w:pPr>
        <w:pStyle w:val="ConsPlusTitle"/>
        <w:jc w:val="center"/>
        <w:rPr>
          <w:color w:val="000000" w:themeColor="text1"/>
        </w:rPr>
      </w:pPr>
      <w:bookmarkStart w:id="246" w:name="P2408"/>
      <w:bookmarkEnd w:id="246"/>
      <w:r w:rsidRPr="0004721E">
        <w:rPr>
          <w:color w:val="000000" w:themeColor="text1"/>
        </w:rPr>
        <w:t>Промежуточные показатели финансового состояния</w:t>
      </w:r>
    </w:p>
    <w:p w:rsidR="00F127C4" w:rsidRPr="0004721E" w:rsidRDefault="00F127C4">
      <w:pPr>
        <w:pStyle w:val="ConsPlusTitle"/>
        <w:jc w:val="center"/>
        <w:rPr>
          <w:color w:val="000000" w:themeColor="text1"/>
        </w:rPr>
      </w:pPr>
      <w:r w:rsidRPr="0004721E">
        <w:rPr>
          <w:color w:val="000000" w:themeColor="text1"/>
        </w:rPr>
        <w:t>гарантирующего поставщика</w:t>
      </w:r>
    </w:p>
    <w:p w:rsidR="00F127C4" w:rsidRPr="0004721E" w:rsidRDefault="00F127C4">
      <w:pPr>
        <w:pStyle w:val="ConsPlusNormal"/>
        <w:ind w:firstLine="540"/>
        <w:jc w:val="both"/>
        <w:rPr>
          <w:color w:val="000000" w:themeColor="text1"/>
        </w:r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5"/>
        <w:gridCol w:w="3135"/>
        <w:gridCol w:w="5610"/>
      </w:tblGrid>
      <w:tr w:rsidR="0004721E" w:rsidRPr="0004721E">
        <w:tc>
          <w:tcPr>
            <w:tcW w:w="3795" w:type="dxa"/>
            <w:tcBorders>
              <w:top w:val="single" w:sz="4" w:space="0" w:color="auto"/>
              <w:left w:val="nil"/>
              <w:bottom w:val="single" w:sz="4" w:space="0" w:color="auto"/>
            </w:tcBorders>
          </w:tcPr>
          <w:p w:rsidR="00F127C4" w:rsidRPr="0004721E" w:rsidRDefault="00F127C4">
            <w:pPr>
              <w:pStyle w:val="ConsPlusNormal"/>
              <w:jc w:val="center"/>
              <w:rPr>
                <w:color w:val="000000" w:themeColor="text1"/>
              </w:rPr>
            </w:pPr>
            <w:r w:rsidRPr="0004721E">
              <w:rPr>
                <w:color w:val="000000" w:themeColor="text1"/>
              </w:rPr>
              <w:t>Промежуточный показатель</w:t>
            </w:r>
          </w:p>
        </w:tc>
        <w:tc>
          <w:tcPr>
            <w:tcW w:w="3135" w:type="dxa"/>
            <w:tcBorders>
              <w:top w:val="single" w:sz="4" w:space="0" w:color="auto"/>
              <w:bottom w:val="single" w:sz="4" w:space="0" w:color="auto"/>
            </w:tcBorders>
          </w:tcPr>
          <w:p w:rsidR="00F127C4" w:rsidRPr="0004721E" w:rsidRDefault="00F127C4">
            <w:pPr>
              <w:pStyle w:val="ConsPlusNormal"/>
              <w:jc w:val="center"/>
              <w:rPr>
                <w:color w:val="000000" w:themeColor="text1"/>
              </w:rPr>
            </w:pPr>
            <w:r w:rsidRPr="0004721E">
              <w:rPr>
                <w:color w:val="000000" w:themeColor="text1"/>
              </w:rPr>
              <w:t>Обозначение промежуточного показателя</w:t>
            </w:r>
          </w:p>
        </w:tc>
        <w:tc>
          <w:tcPr>
            <w:tcW w:w="5610" w:type="dxa"/>
            <w:tcBorders>
              <w:top w:val="single" w:sz="4" w:space="0" w:color="auto"/>
              <w:bottom w:val="single" w:sz="4" w:space="0" w:color="auto"/>
              <w:right w:val="nil"/>
            </w:tcBorders>
          </w:tcPr>
          <w:p w:rsidR="00F127C4" w:rsidRPr="0004721E" w:rsidRDefault="00F127C4">
            <w:pPr>
              <w:pStyle w:val="ConsPlusNormal"/>
              <w:jc w:val="center"/>
              <w:rPr>
                <w:color w:val="000000" w:themeColor="text1"/>
              </w:rPr>
            </w:pPr>
            <w:r w:rsidRPr="0004721E">
              <w:rPr>
                <w:color w:val="000000" w:themeColor="text1"/>
              </w:rPr>
              <w:t>Определение промежуточного показателя</w:t>
            </w:r>
          </w:p>
        </w:tc>
      </w:tr>
      <w:tr w:rsidR="0004721E" w:rsidRPr="0004721E">
        <w:tblPrEx>
          <w:tblBorders>
            <w:insideH w:val="none" w:sz="0" w:space="0" w:color="auto"/>
            <w:insideV w:val="none" w:sz="0" w:space="0" w:color="auto"/>
          </w:tblBorders>
        </w:tblPrEx>
        <w:tc>
          <w:tcPr>
            <w:tcW w:w="3795" w:type="dxa"/>
            <w:tcBorders>
              <w:top w:val="single" w:sz="4" w:space="0" w:color="auto"/>
              <w:left w:val="nil"/>
              <w:bottom w:val="nil"/>
              <w:right w:val="nil"/>
            </w:tcBorders>
          </w:tcPr>
          <w:p w:rsidR="00F127C4" w:rsidRPr="0004721E" w:rsidRDefault="00F127C4">
            <w:pPr>
              <w:pStyle w:val="ConsPlusNormal"/>
              <w:rPr>
                <w:color w:val="000000" w:themeColor="text1"/>
              </w:rPr>
            </w:pPr>
            <w:r w:rsidRPr="0004721E">
              <w:rPr>
                <w:color w:val="000000" w:themeColor="text1"/>
              </w:rPr>
              <w:t>Отгрузка (объем продаж)</w:t>
            </w:r>
          </w:p>
        </w:tc>
        <w:tc>
          <w:tcPr>
            <w:tcW w:w="3135" w:type="dxa"/>
            <w:tcBorders>
              <w:top w:val="single" w:sz="4" w:space="0" w:color="auto"/>
              <w:left w:val="nil"/>
              <w:bottom w:val="nil"/>
              <w:right w:val="nil"/>
            </w:tcBorders>
          </w:tcPr>
          <w:p w:rsidR="00F127C4" w:rsidRPr="0004721E" w:rsidRDefault="00F127C4">
            <w:pPr>
              <w:pStyle w:val="ConsPlusNormal"/>
              <w:rPr>
                <w:color w:val="000000" w:themeColor="text1"/>
              </w:rPr>
            </w:pPr>
            <w:r w:rsidRPr="0004721E">
              <w:rPr>
                <w:color w:val="000000" w:themeColor="text1"/>
              </w:rPr>
              <w:t>ОТГРУЗКА</w:t>
            </w:r>
          </w:p>
        </w:tc>
        <w:tc>
          <w:tcPr>
            <w:tcW w:w="5610" w:type="dxa"/>
            <w:tcBorders>
              <w:top w:val="single" w:sz="4" w:space="0" w:color="auto"/>
              <w:left w:val="nil"/>
              <w:bottom w:val="nil"/>
              <w:right w:val="nil"/>
            </w:tcBorders>
          </w:tcPr>
          <w:p w:rsidR="00F127C4" w:rsidRPr="0004721E" w:rsidRDefault="00F127C4">
            <w:pPr>
              <w:pStyle w:val="ConsPlusNormal"/>
              <w:rPr>
                <w:color w:val="000000" w:themeColor="text1"/>
              </w:rPr>
            </w:pPr>
            <w:r w:rsidRPr="0004721E">
              <w:rPr>
                <w:color w:val="000000" w:themeColor="text1"/>
              </w:rPr>
              <w:t>Дебетовый оборот по счету 62 с первого по последнее число отчетного квартала</w:t>
            </w:r>
          </w:p>
        </w:tc>
      </w:tr>
      <w:tr w:rsidR="0004721E" w:rsidRPr="0004721E">
        <w:tblPrEx>
          <w:tblBorders>
            <w:insideH w:val="none" w:sz="0" w:space="0" w:color="auto"/>
            <w:insideV w:val="none" w:sz="0" w:space="0" w:color="auto"/>
          </w:tblBorders>
        </w:tblPrEx>
        <w:tc>
          <w:tcPr>
            <w:tcW w:w="3795"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Величина кредиторской задолженности на начало периода</w:t>
            </w:r>
          </w:p>
        </w:tc>
        <w:tc>
          <w:tcPr>
            <w:tcW w:w="3135"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КЗнп</w:t>
            </w:r>
          </w:p>
        </w:tc>
        <w:tc>
          <w:tcPr>
            <w:tcW w:w="5610"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Кредитовое сальдо по счетам 60, 68, 69, 70, 76 на 1-е число отчетного квартала</w:t>
            </w:r>
          </w:p>
        </w:tc>
      </w:tr>
      <w:tr w:rsidR="0004721E" w:rsidRPr="0004721E">
        <w:tblPrEx>
          <w:tblBorders>
            <w:insideH w:val="none" w:sz="0" w:space="0" w:color="auto"/>
            <w:insideV w:val="none" w:sz="0" w:space="0" w:color="auto"/>
          </w:tblBorders>
        </w:tblPrEx>
        <w:tc>
          <w:tcPr>
            <w:tcW w:w="3795"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Величина кредиторской задолженности на конец периода</w:t>
            </w:r>
          </w:p>
        </w:tc>
        <w:tc>
          <w:tcPr>
            <w:tcW w:w="3135"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КЗкп</w:t>
            </w:r>
          </w:p>
        </w:tc>
        <w:tc>
          <w:tcPr>
            <w:tcW w:w="5610"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Кредитовое сальдо по счетам 60, 68, 69, 70, 76 на последнее число отчетного квартала</w:t>
            </w:r>
          </w:p>
        </w:tc>
      </w:tr>
      <w:tr w:rsidR="0004721E" w:rsidRPr="0004721E">
        <w:tblPrEx>
          <w:tblBorders>
            <w:insideH w:val="none" w:sz="0" w:space="0" w:color="auto"/>
            <w:insideV w:val="none" w:sz="0" w:space="0" w:color="auto"/>
          </w:tblBorders>
        </w:tblPrEx>
        <w:tc>
          <w:tcPr>
            <w:tcW w:w="3795"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Величина просроченной кредиторской задолженности на конец периода</w:t>
            </w:r>
          </w:p>
        </w:tc>
        <w:tc>
          <w:tcPr>
            <w:tcW w:w="3135"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Просроченная КЗкп</w:t>
            </w:r>
          </w:p>
        </w:tc>
        <w:tc>
          <w:tcPr>
            <w:tcW w:w="5610"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Сумма неоплаченной кредиторской задолженности, по которой прошел срок оплаты, указанный в договорах или в нормативных правовых актах Российской Федерации</w:t>
            </w:r>
          </w:p>
        </w:tc>
      </w:tr>
      <w:tr w:rsidR="0004721E" w:rsidRPr="0004721E">
        <w:tblPrEx>
          <w:tblBorders>
            <w:insideH w:val="none" w:sz="0" w:space="0" w:color="auto"/>
            <w:insideV w:val="none" w:sz="0" w:space="0" w:color="auto"/>
          </w:tblBorders>
        </w:tblPrEx>
        <w:tc>
          <w:tcPr>
            <w:tcW w:w="3795"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Среднегодовая выручка</w:t>
            </w:r>
          </w:p>
        </w:tc>
        <w:tc>
          <w:tcPr>
            <w:tcW w:w="3135"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Выручка (В)</w:t>
            </w:r>
          </w:p>
        </w:tc>
        <w:tc>
          <w:tcPr>
            <w:tcW w:w="5610"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Выручка за предшествующие отчетной дате 4 квартала без учета НДС. Показатель формируется как сумма строки 2110 отчета о прибылях и убытках за текущий квартал и разности строки 2110 на конец прошлого года и аналогичный текущему период прошлого года</w:t>
            </w:r>
          </w:p>
        </w:tc>
      </w:tr>
      <w:tr w:rsidR="0004721E" w:rsidRPr="0004721E">
        <w:tblPrEx>
          <w:tblBorders>
            <w:insideH w:val="none" w:sz="0" w:space="0" w:color="auto"/>
            <w:insideV w:val="none" w:sz="0" w:space="0" w:color="auto"/>
          </w:tblBorders>
        </w:tblPrEx>
        <w:tc>
          <w:tcPr>
            <w:tcW w:w="12540" w:type="dxa"/>
            <w:gridSpan w:val="3"/>
            <w:tcBorders>
              <w:top w:val="nil"/>
              <w:left w:val="nil"/>
              <w:bottom w:val="nil"/>
              <w:right w:val="nil"/>
            </w:tcBorders>
          </w:tcPr>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tc>
      </w:tr>
      <w:tr w:rsidR="0004721E" w:rsidRPr="0004721E">
        <w:tblPrEx>
          <w:tblBorders>
            <w:insideH w:val="none" w:sz="0" w:space="0" w:color="auto"/>
            <w:insideV w:val="none" w:sz="0" w:space="0" w:color="auto"/>
          </w:tblBorders>
        </w:tblPrEx>
        <w:tc>
          <w:tcPr>
            <w:tcW w:w="3795"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Налоги</w:t>
            </w:r>
          </w:p>
        </w:tc>
        <w:tc>
          <w:tcPr>
            <w:tcW w:w="3135"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Налоги (Н)</w:t>
            </w:r>
          </w:p>
        </w:tc>
        <w:tc>
          <w:tcPr>
            <w:tcW w:w="5610"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Текущий налог на прибыль за предшествующие отчетной дате 4 квартала. Показатель формируется как сумма строки 2410 отчета о прибылях и убытках за текущий квартал и разности строки 2410 на конец прошлого года и аналогичный текущему период прошлого года</w:t>
            </w:r>
          </w:p>
        </w:tc>
      </w:tr>
      <w:tr w:rsidR="0004721E" w:rsidRPr="0004721E">
        <w:tblPrEx>
          <w:tblBorders>
            <w:insideH w:val="none" w:sz="0" w:space="0" w:color="auto"/>
            <w:insideV w:val="none" w:sz="0" w:space="0" w:color="auto"/>
          </w:tblBorders>
        </w:tblPrEx>
        <w:tc>
          <w:tcPr>
            <w:tcW w:w="12540" w:type="dxa"/>
            <w:gridSpan w:val="3"/>
            <w:tcBorders>
              <w:top w:val="nil"/>
              <w:left w:val="nil"/>
              <w:bottom w:val="nil"/>
              <w:right w:val="nil"/>
            </w:tcBorders>
          </w:tcPr>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tc>
      </w:tr>
      <w:tr w:rsidR="0004721E" w:rsidRPr="0004721E">
        <w:tblPrEx>
          <w:tblBorders>
            <w:insideH w:val="none" w:sz="0" w:space="0" w:color="auto"/>
            <w:insideV w:val="none" w:sz="0" w:space="0" w:color="auto"/>
          </w:tblBorders>
        </w:tblPrEx>
        <w:tc>
          <w:tcPr>
            <w:tcW w:w="3795"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Краткосрочный заемный капитал</w:t>
            </w:r>
          </w:p>
        </w:tc>
        <w:tc>
          <w:tcPr>
            <w:tcW w:w="3135"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КЗК</w:t>
            </w:r>
          </w:p>
        </w:tc>
        <w:tc>
          <w:tcPr>
            <w:tcW w:w="5610" w:type="dxa"/>
            <w:tcBorders>
              <w:top w:val="nil"/>
              <w:left w:val="nil"/>
              <w:bottom w:val="nil"/>
              <w:right w:val="nil"/>
            </w:tcBorders>
          </w:tcPr>
          <w:p w:rsidR="00F127C4" w:rsidRPr="0004721E" w:rsidRDefault="00F127C4">
            <w:pPr>
              <w:pStyle w:val="ConsPlusNormal"/>
              <w:rPr>
                <w:color w:val="000000" w:themeColor="text1"/>
              </w:rPr>
            </w:pPr>
            <w:r w:rsidRPr="0004721E">
              <w:rPr>
                <w:color w:val="000000" w:themeColor="text1"/>
              </w:rPr>
              <w:t>Объем краткосрочных обязательств, подлежащих погашению в течение 12 месяцев с отчетной даты (сумма строк по бухгалтерскому балансу: строка 1510 - заемные средства, строка 1520 - кредиторская задолженность за вычетом НДС и строка 1550 - прочие краткосрочные обязательства)</w:t>
            </w:r>
          </w:p>
        </w:tc>
      </w:tr>
      <w:tr w:rsidR="00F127C4" w:rsidRPr="0004721E">
        <w:tblPrEx>
          <w:tblBorders>
            <w:insideH w:val="none" w:sz="0" w:space="0" w:color="auto"/>
            <w:insideV w:val="none" w:sz="0" w:space="0" w:color="auto"/>
          </w:tblBorders>
        </w:tblPrEx>
        <w:tc>
          <w:tcPr>
            <w:tcW w:w="12540" w:type="dxa"/>
            <w:gridSpan w:val="3"/>
            <w:tcBorders>
              <w:top w:val="nil"/>
              <w:left w:val="nil"/>
              <w:bottom w:val="nil"/>
              <w:right w:val="nil"/>
            </w:tcBorders>
          </w:tcPr>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tc>
      </w:tr>
    </w:tbl>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jc w:val="right"/>
        <w:outlineLvl w:val="1"/>
        <w:rPr>
          <w:color w:val="000000" w:themeColor="text1"/>
        </w:rPr>
      </w:pPr>
      <w:r w:rsidRPr="0004721E">
        <w:rPr>
          <w:color w:val="000000" w:themeColor="text1"/>
        </w:rPr>
        <w:t>Приложение N 2</w:t>
      </w:r>
    </w:p>
    <w:p w:rsidR="00F127C4" w:rsidRPr="0004721E" w:rsidRDefault="00F127C4">
      <w:pPr>
        <w:pStyle w:val="ConsPlusNormal"/>
        <w:jc w:val="right"/>
        <w:rPr>
          <w:color w:val="000000" w:themeColor="text1"/>
        </w:rPr>
      </w:pPr>
      <w:r w:rsidRPr="0004721E">
        <w:rPr>
          <w:color w:val="000000" w:themeColor="text1"/>
        </w:rPr>
        <w:t>к Основным положениям</w:t>
      </w:r>
    </w:p>
    <w:p w:rsidR="00F127C4" w:rsidRPr="0004721E" w:rsidRDefault="00F127C4">
      <w:pPr>
        <w:pStyle w:val="ConsPlusNormal"/>
        <w:jc w:val="right"/>
        <w:rPr>
          <w:color w:val="000000" w:themeColor="text1"/>
        </w:rPr>
      </w:pPr>
      <w:r w:rsidRPr="0004721E">
        <w:rPr>
          <w:color w:val="000000" w:themeColor="text1"/>
        </w:rPr>
        <w:t>функционирования розничных</w:t>
      </w:r>
    </w:p>
    <w:p w:rsidR="00F127C4" w:rsidRPr="0004721E" w:rsidRDefault="00F127C4">
      <w:pPr>
        <w:pStyle w:val="ConsPlusNormal"/>
        <w:jc w:val="right"/>
        <w:rPr>
          <w:color w:val="000000" w:themeColor="text1"/>
        </w:rPr>
      </w:pPr>
      <w:r w:rsidRPr="0004721E">
        <w:rPr>
          <w:color w:val="000000" w:themeColor="text1"/>
        </w:rPr>
        <w:t>рынков электрической энергии</w:t>
      </w:r>
    </w:p>
    <w:p w:rsidR="00F127C4" w:rsidRPr="0004721E" w:rsidRDefault="00F127C4">
      <w:pPr>
        <w:pStyle w:val="ConsPlusNormal"/>
        <w:ind w:firstLine="540"/>
        <w:jc w:val="both"/>
        <w:rPr>
          <w:color w:val="000000" w:themeColor="text1"/>
        </w:rPr>
      </w:pPr>
    </w:p>
    <w:p w:rsidR="00F127C4" w:rsidRPr="0004721E" w:rsidRDefault="00F127C4">
      <w:pPr>
        <w:pStyle w:val="ConsPlusNormal"/>
        <w:jc w:val="center"/>
        <w:rPr>
          <w:color w:val="000000" w:themeColor="text1"/>
        </w:rPr>
      </w:pPr>
      <w:bookmarkStart w:id="247" w:name="P2448"/>
      <w:bookmarkEnd w:id="247"/>
      <w:r w:rsidRPr="0004721E">
        <w:rPr>
          <w:color w:val="000000" w:themeColor="text1"/>
        </w:rPr>
        <w:t>ФОРМЫ ПРЕДОСТАВЛЕНИЯ ИНФОРМАЦИИ</w:t>
      </w:r>
    </w:p>
    <w:p w:rsidR="00F127C4" w:rsidRPr="0004721E" w:rsidRDefault="00F127C4">
      <w:pPr>
        <w:pStyle w:val="ConsPlusNormal"/>
        <w:jc w:val="center"/>
        <w:rPr>
          <w:color w:val="000000" w:themeColor="text1"/>
        </w:rPr>
      </w:pPr>
      <w:r w:rsidRPr="0004721E">
        <w:rPr>
          <w:color w:val="000000" w:themeColor="text1"/>
        </w:rPr>
        <w:t>О ПОТРЕБИТЕЛЯХ ЭЛЕКТРИЧЕСКОЙ ЭНЕРГИИ (МОЩНОСТИ)</w:t>
      </w:r>
    </w:p>
    <w:p w:rsidR="00F127C4" w:rsidRPr="0004721E" w:rsidRDefault="00F127C4">
      <w:pPr>
        <w:pStyle w:val="ConsPlusNormal"/>
        <w:ind w:firstLine="540"/>
        <w:jc w:val="both"/>
        <w:rPr>
          <w:color w:val="000000" w:themeColor="text1"/>
        </w:rPr>
      </w:pPr>
    </w:p>
    <w:p w:rsidR="00F127C4" w:rsidRPr="0004721E" w:rsidRDefault="00F127C4">
      <w:pPr>
        <w:pStyle w:val="ConsPlusNormal"/>
        <w:jc w:val="right"/>
        <w:outlineLvl w:val="2"/>
        <w:rPr>
          <w:color w:val="000000" w:themeColor="text1"/>
        </w:rPr>
      </w:pPr>
      <w:r w:rsidRPr="0004721E">
        <w:rPr>
          <w:color w:val="000000" w:themeColor="text1"/>
        </w:rPr>
        <w:t>Таблица 1</w:t>
      </w:r>
    </w:p>
    <w:p w:rsidR="00F127C4" w:rsidRPr="0004721E" w:rsidRDefault="00F127C4">
      <w:pPr>
        <w:pStyle w:val="ConsPlusNormal"/>
        <w:ind w:firstLine="540"/>
        <w:jc w:val="both"/>
        <w:rPr>
          <w:color w:val="000000" w:themeColor="text1"/>
        </w:rPr>
      </w:pPr>
    </w:p>
    <w:p w:rsidR="00F127C4" w:rsidRPr="0004721E" w:rsidRDefault="00F127C4">
      <w:pPr>
        <w:pStyle w:val="ConsPlusNormal"/>
        <w:jc w:val="center"/>
        <w:rPr>
          <w:color w:val="000000" w:themeColor="text1"/>
        </w:rPr>
      </w:pPr>
      <w:r w:rsidRPr="0004721E">
        <w:rPr>
          <w:color w:val="000000" w:themeColor="text1"/>
        </w:rPr>
        <w:t>Информация</w:t>
      </w:r>
    </w:p>
    <w:p w:rsidR="00F127C4" w:rsidRPr="0004721E" w:rsidRDefault="00F127C4">
      <w:pPr>
        <w:pStyle w:val="ConsPlusNormal"/>
        <w:jc w:val="center"/>
        <w:rPr>
          <w:color w:val="000000" w:themeColor="text1"/>
        </w:rPr>
      </w:pPr>
      <w:r w:rsidRPr="0004721E">
        <w:rPr>
          <w:color w:val="000000" w:themeColor="text1"/>
        </w:rPr>
        <w:t>о потребителях электрической энергии - физических лицах</w:t>
      </w:r>
    </w:p>
    <w:p w:rsidR="00F127C4" w:rsidRPr="0004721E" w:rsidRDefault="00F127C4">
      <w:pPr>
        <w:pStyle w:val="ConsPlusNormal"/>
        <w:ind w:firstLine="540"/>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11715"/>
      </w:tblGrid>
      <w:tr w:rsidR="0004721E" w:rsidRPr="0004721E">
        <w:tc>
          <w:tcPr>
            <w:tcW w:w="825" w:type="dxa"/>
            <w:tcBorders>
              <w:left w:val="nil"/>
            </w:tcBorders>
          </w:tcPr>
          <w:p w:rsidR="00F127C4" w:rsidRPr="0004721E" w:rsidRDefault="00F127C4">
            <w:pPr>
              <w:pStyle w:val="ConsPlusNormal"/>
              <w:jc w:val="center"/>
              <w:rPr>
                <w:color w:val="000000" w:themeColor="text1"/>
              </w:rPr>
            </w:pPr>
            <w:r w:rsidRPr="0004721E">
              <w:rPr>
                <w:color w:val="000000" w:themeColor="text1"/>
              </w:rPr>
              <w:t>N</w:t>
            </w:r>
          </w:p>
        </w:tc>
        <w:tc>
          <w:tcPr>
            <w:tcW w:w="11715" w:type="dxa"/>
            <w:tcBorders>
              <w:right w:val="nil"/>
            </w:tcBorders>
          </w:tcPr>
          <w:p w:rsidR="00F127C4" w:rsidRPr="0004721E" w:rsidRDefault="00F127C4">
            <w:pPr>
              <w:pStyle w:val="ConsPlusNormal"/>
              <w:jc w:val="center"/>
              <w:rPr>
                <w:color w:val="000000" w:themeColor="text1"/>
              </w:rPr>
            </w:pPr>
            <w:r w:rsidRPr="0004721E">
              <w:rPr>
                <w:color w:val="000000" w:themeColor="text1"/>
              </w:rPr>
              <w:t>Адрес местоположения энергопринимающих устройств</w:t>
            </w:r>
          </w:p>
        </w:tc>
      </w:tr>
      <w:tr w:rsidR="0004721E" w:rsidRPr="0004721E">
        <w:tc>
          <w:tcPr>
            <w:tcW w:w="825" w:type="dxa"/>
            <w:tcBorders>
              <w:left w:val="nil"/>
            </w:tcBorders>
          </w:tcPr>
          <w:p w:rsidR="00F127C4" w:rsidRPr="0004721E" w:rsidRDefault="00F127C4">
            <w:pPr>
              <w:pStyle w:val="ConsPlusNormal"/>
              <w:jc w:val="both"/>
              <w:rPr>
                <w:color w:val="000000" w:themeColor="text1"/>
              </w:rPr>
            </w:pPr>
          </w:p>
        </w:tc>
        <w:tc>
          <w:tcPr>
            <w:tcW w:w="11715" w:type="dxa"/>
            <w:tcBorders>
              <w:right w:val="nil"/>
            </w:tcBorders>
          </w:tcPr>
          <w:p w:rsidR="00F127C4" w:rsidRPr="0004721E" w:rsidRDefault="00F127C4">
            <w:pPr>
              <w:pStyle w:val="ConsPlusNormal"/>
              <w:jc w:val="both"/>
              <w:rPr>
                <w:color w:val="000000" w:themeColor="text1"/>
              </w:rPr>
            </w:pPr>
          </w:p>
        </w:tc>
      </w:tr>
      <w:tr w:rsidR="0004721E" w:rsidRPr="0004721E">
        <w:tc>
          <w:tcPr>
            <w:tcW w:w="825" w:type="dxa"/>
            <w:tcBorders>
              <w:left w:val="nil"/>
            </w:tcBorders>
          </w:tcPr>
          <w:p w:rsidR="00F127C4" w:rsidRPr="0004721E" w:rsidRDefault="00F127C4">
            <w:pPr>
              <w:pStyle w:val="ConsPlusNormal"/>
              <w:jc w:val="both"/>
              <w:rPr>
                <w:color w:val="000000" w:themeColor="text1"/>
              </w:rPr>
            </w:pPr>
          </w:p>
        </w:tc>
        <w:tc>
          <w:tcPr>
            <w:tcW w:w="11715" w:type="dxa"/>
            <w:tcBorders>
              <w:right w:val="nil"/>
            </w:tcBorders>
          </w:tcPr>
          <w:p w:rsidR="00F127C4" w:rsidRPr="0004721E" w:rsidRDefault="00F127C4">
            <w:pPr>
              <w:pStyle w:val="ConsPlusNormal"/>
              <w:jc w:val="both"/>
              <w:rPr>
                <w:color w:val="000000" w:themeColor="text1"/>
              </w:rPr>
            </w:pPr>
          </w:p>
        </w:tc>
      </w:tr>
      <w:tr w:rsidR="00F127C4" w:rsidRPr="0004721E">
        <w:tc>
          <w:tcPr>
            <w:tcW w:w="825" w:type="dxa"/>
            <w:tcBorders>
              <w:left w:val="nil"/>
            </w:tcBorders>
          </w:tcPr>
          <w:p w:rsidR="00F127C4" w:rsidRPr="0004721E" w:rsidRDefault="00F127C4">
            <w:pPr>
              <w:pStyle w:val="ConsPlusNormal"/>
              <w:jc w:val="both"/>
              <w:rPr>
                <w:color w:val="000000" w:themeColor="text1"/>
              </w:rPr>
            </w:pPr>
          </w:p>
        </w:tc>
        <w:tc>
          <w:tcPr>
            <w:tcW w:w="11715" w:type="dxa"/>
            <w:tcBorders>
              <w:right w:val="nil"/>
            </w:tcBorders>
          </w:tcPr>
          <w:p w:rsidR="00F127C4" w:rsidRPr="0004721E" w:rsidRDefault="00F127C4">
            <w:pPr>
              <w:pStyle w:val="ConsPlusNormal"/>
              <w:jc w:val="both"/>
              <w:rPr>
                <w:color w:val="000000" w:themeColor="text1"/>
              </w:rPr>
            </w:pPr>
          </w:p>
        </w:tc>
      </w:tr>
    </w:tbl>
    <w:p w:rsidR="00F127C4" w:rsidRPr="0004721E" w:rsidRDefault="00F127C4">
      <w:pPr>
        <w:pStyle w:val="ConsPlusNormal"/>
        <w:jc w:val="both"/>
        <w:rPr>
          <w:color w:val="000000" w:themeColor="text1"/>
        </w:rPr>
      </w:pP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jc w:val="right"/>
        <w:outlineLvl w:val="2"/>
        <w:rPr>
          <w:color w:val="000000" w:themeColor="text1"/>
        </w:rPr>
      </w:pPr>
      <w:r w:rsidRPr="0004721E">
        <w:rPr>
          <w:color w:val="000000" w:themeColor="text1"/>
        </w:rPr>
        <w:t>Таблица 2</w:t>
      </w:r>
    </w:p>
    <w:p w:rsidR="00F127C4" w:rsidRPr="0004721E" w:rsidRDefault="00F127C4">
      <w:pPr>
        <w:pStyle w:val="ConsPlusNormal"/>
        <w:ind w:firstLine="540"/>
        <w:jc w:val="both"/>
        <w:rPr>
          <w:color w:val="000000" w:themeColor="text1"/>
        </w:rPr>
      </w:pPr>
    </w:p>
    <w:p w:rsidR="00F127C4" w:rsidRPr="0004721E" w:rsidRDefault="00F127C4">
      <w:pPr>
        <w:pStyle w:val="ConsPlusNormal"/>
        <w:jc w:val="center"/>
        <w:rPr>
          <w:color w:val="000000" w:themeColor="text1"/>
        </w:rPr>
      </w:pPr>
      <w:r w:rsidRPr="0004721E">
        <w:rPr>
          <w:color w:val="000000" w:themeColor="text1"/>
        </w:rPr>
        <w:t>Информация</w:t>
      </w:r>
    </w:p>
    <w:p w:rsidR="00F127C4" w:rsidRPr="0004721E" w:rsidRDefault="00F127C4">
      <w:pPr>
        <w:pStyle w:val="ConsPlusNormal"/>
        <w:jc w:val="center"/>
        <w:rPr>
          <w:color w:val="000000" w:themeColor="text1"/>
        </w:rPr>
      </w:pPr>
      <w:r w:rsidRPr="0004721E">
        <w:rPr>
          <w:color w:val="000000" w:themeColor="text1"/>
        </w:rPr>
        <w:t>о потребителях электрической энергии - юридических лицах</w:t>
      </w:r>
    </w:p>
    <w:p w:rsidR="00F127C4" w:rsidRPr="0004721E" w:rsidRDefault="00F127C4">
      <w:pPr>
        <w:pStyle w:val="ConsPlusNormal"/>
        <w:ind w:firstLine="540"/>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3630"/>
        <w:gridCol w:w="1155"/>
        <w:gridCol w:w="6930"/>
      </w:tblGrid>
      <w:tr w:rsidR="0004721E" w:rsidRPr="0004721E">
        <w:tc>
          <w:tcPr>
            <w:tcW w:w="825" w:type="dxa"/>
            <w:tcBorders>
              <w:left w:val="nil"/>
            </w:tcBorders>
          </w:tcPr>
          <w:p w:rsidR="00F127C4" w:rsidRPr="0004721E" w:rsidRDefault="00F127C4">
            <w:pPr>
              <w:pStyle w:val="ConsPlusNormal"/>
              <w:jc w:val="center"/>
              <w:rPr>
                <w:color w:val="000000" w:themeColor="text1"/>
              </w:rPr>
            </w:pPr>
            <w:r w:rsidRPr="0004721E">
              <w:rPr>
                <w:color w:val="000000" w:themeColor="text1"/>
              </w:rPr>
              <w:t>N</w:t>
            </w:r>
          </w:p>
        </w:tc>
        <w:tc>
          <w:tcPr>
            <w:tcW w:w="3630" w:type="dxa"/>
          </w:tcPr>
          <w:p w:rsidR="00F127C4" w:rsidRPr="0004721E" w:rsidRDefault="00F127C4">
            <w:pPr>
              <w:pStyle w:val="ConsPlusNormal"/>
              <w:jc w:val="center"/>
              <w:rPr>
                <w:color w:val="000000" w:themeColor="text1"/>
              </w:rPr>
            </w:pPr>
            <w:r w:rsidRPr="0004721E">
              <w:rPr>
                <w:color w:val="000000" w:themeColor="text1"/>
              </w:rPr>
              <w:t>Наименование организации</w:t>
            </w:r>
          </w:p>
        </w:tc>
        <w:tc>
          <w:tcPr>
            <w:tcW w:w="1155" w:type="dxa"/>
          </w:tcPr>
          <w:p w:rsidR="00F127C4" w:rsidRPr="0004721E" w:rsidRDefault="00F127C4">
            <w:pPr>
              <w:pStyle w:val="ConsPlusNormal"/>
              <w:jc w:val="center"/>
              <w:rPr>
                <w:color w:val="000000" w:themeColor="text1"/>
              </w:rPr>
            </w:pPr>
            <w:r w:rsidRPr="0004721E">
              <w:rPr>
                <w:color w:val="000000" w:themeColor="text1"/>
              </w:rPr>
              <w:t>ИНН</w:t>
            </w:r>
          </w:p>
        </w:tc>
        <w:tc>
          <w:tcPr>
            <w:tcW w:w="6930" w:type="dxa"/>
            <w:tcBorders>
              <w:right w:val="nil"/>
            </w:tcBorders>
          </w:tcPr>
          <w:p w:rsidR="00F127C4" w:rsidRPr="0004721E" w:rsidRDefault="00F127C4">
            <w:pPr>
              <w:pStyle w:val="ConsPlusNormal"/>
              <w:jc w:val="center"/>
              <w:rPr>
                <w:color w:val="000000" w:themeColor="text1"/>
              </w:rPr>
            </w:pPr>
            <w:r w:rsidRPr="0004721E">
              <w:rPr>
                <w:color w:val="000000" w:themeColor="text1"/>
              </w:rPr>
              <w:t>Фактический адрес организации/ местоположение энергопринимающих устройств</w:t>
            </w:r>
          </w:p>
        </w:tc>
      </w:tr>
      <w:tr w:rsidR="0004721E" w:rsidRPr="0004721E">
        <w:tc>
          <w:tcPr>
            <w:tcW w:w="825" w:type="dxa"/>
            <w:tcBorders>
              <w:left w:val="nil"/>
            </w:tcBorders>
          </w:tcPr>
          <w:p w:rsidR="00F127C4" w:rsidRPr="0004721E" w:rsidRDefault="00F127C4">
            <w:pPr>
              <w:pStyle w:val="ConsPlusNormal"/>
              <w:jc w:val="both"/>
              <w:rPr>
                <w:color w:val="000000" w:themeColor="text1"/>
              </w:rPr>
            </w:pPr>
          </w:p>
        </w:tc>
        <w:tc>
          <w:tcPr>
            <w:tcW w:w="3630"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6930" w:type="dxa"/>
            <w:tcBorders>
              <w:right w:val="nil"/>
            </w:tcBorders>
          </w:tcPr>
          <w:p w:rsidR="00F127C4" w:rsidRPr="0004721E" w:rsidRDefault="00F127C4">
            <w:pPr>
              <w:pStyle w:val="ConsPlusNormal"/>
              <w:jc w:val="both"/>
              <w:rPr>
                <w:color w:val="000000" w:themeColor="text1"/>
              </w:rPr>
            </w:pPr>
          </w:p>
        </w:tc>
      </w:tr>
      <w:tr w:rsidR="0004721E" w:rsidRPr="0004721E">
        <w:tc>
          <w:tcPr>
            <w:tcW w:w="825" w:type="dxa"/>
            <w:tcBorders>
              <w:left w:val="nil"/>
            </w:tcBorders>
          </w:tcPr>
          <w:p w:rsidR="00F127C4" w:rsidRPr="0004721E" w:rsidRDefault="00F127C4">
            <w:pPr>
              <w:pStyle w:val="ConsPlusNormal"/>
              <w:jc w:val="both"/>
              <w:rPr>
                <w:color w:val="000000" w:themeColor="text1"/>
              </w:rPr>
            </w:pPr>
          </w:p>
        </w:tc>
        <w:tc>
          <w:tcPr>
            <w:tcW w:w="3630"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6930" w:type="dxa"/>
            <w:tcBorders>
              <w:right w:val="nil"/>
            </w:tcBorders>
          </w:tcPr>
          <w:p w:rsidR="00F127C4" w:rsidRPr="0004721E" w:rsidRDefault="00F127C4">
            <w:pPr>
              <w:pStyle w:val="ConsPlusNormal"/>
              <w:jc w:val="both"/>
              <w:rPr>
                <w:color w:val="000000" w:themeColor="text1"/>
              </w:rPr>
            </w:pPr>
          </w:p>
        </w:tc>
      </w:tr>
      <w:tr w:rsidR="0004721E" w:rsidRPr="0004721E">
        <w:tc>
          <w:tcPr>
            <w:tcW w:w="825" w:type="dxa"/>
            <w:tcBorders>
              <w:left w:val="nil"/>
            </w:tcBorders>
          </w:tcPr>
          <w:p w:rsidR="00F127C4" w:rsidRPr="0004721E" w:rsidRDefault="00F127C4">
            <w:pPr>
              <w:pStyle w:val="ConsPlusNormal"/>
              <w:jc w:val="both"/>
              <w:rPr>
                <w:color w:val="000000" w:themeColor="text1"/>
              </w:rPr>
            </w:pPr>
          </w:p>
        </w:tc>
        <w:tc>
          <w:tcPr>
            <w:tcW w:w="3630"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6930" w:type="dxa"/>
            <w:tcBorders>
              <w:right w:val="nil"/>
            </w:tcBorders>
          </w:tcPr>
          <w:p w:rsidR="00F127C4" w:rsidRPr="0004721E" w:rsidRDefault="00F127C4">
            <w:pPr>
              <w:pStyle w:val="ConsPlusNormal"/>
              <w:jc w:val="both"/>
              <w:rPr>
                <w:color w:val="000000" w:themeColor="text1"/>
              </w:rPr>
            </w:pPr>
          </w:p>
        </w:tc>
      </w:tr>
    </w:tbl>
    <w:p w:rsidR="00F127C4" w:rsidRPr="0004721E" w:rsidRDefault="00F127C4">
      <w:pPr>
        <w:rPr>
          <w:color w:val="000000" w:themeColor="text1"/>
        </w:rPr>
        <w:sectPr w:rsidR="00F127C4" w:rsidRPr="0004721E">
          <w:pgSz w:w="16838" w:h="11905" w:orient="landscape"/>
          <w:pgMar w:top="1701" w:right="1134" w:bottom="850" w:left="1134" w:header="0" w:footer="0" w:gutter="0"/>
          <w:cols w:space="720"/>
        </w:sectPr>
      </w:pPr>
    </w:p>
    <w:p w:rsidR="00F127C4" w:rsidRPr="0004721E" w:rsidRDefault="00F127C4">
      <w:pPr>
        <w:pStyle w:val="ConsPlusNormal"/>
        <w:jc w:val="both"/>
        <w:rPr>
          <w:color w:val="000000" w:themeColor="text1"/>
        </w:rPr>
      </w:pPr>
    </w:p>
    <w:p w:rsidR="00F127C4" w:rsidRPr="0004721E" w:rsidRDefault="00F127C4">
      <w:pPr>
        <w:pStyle w:val="ConsPlusNormal"/>
        <w:jc w:val="both"/>
        <w:rPr>
          <w:color w:val="000000" w:themeColor="text1"/>
        </w:rPr>
      </w:pPr>
    </w:p>
    <w:p w:rsidR="00F127C4" w:rsidRPr="0004721E" w:rsidRDefault="00F127C4">
      <w:pPr>
        <w:pStyle w:val="ConsPlusNormal"/>
        <w:jc w:val="both"/>
        <w:rPr>
          <w:color w:val="000000" w:themeColor="text1"/>
        </w:rPr>
      </w:pPr>
    </w:p>
    <w:p w:rsidR="00F127C4" w:rsidRPr="0004721E" w:rsidRDefault="00F127C4">
      <w:pPr>
        <w:pStyle w:val="ConsPlusNormal"/>
        <w:jc w:val="both"/>
        <w:rPr>
          <w:color w:val="000000" w:themeColor="text1"/>
        </w:rPr>
      </w:pPr>
    </w:p>
    <w:p w:rsidR="00F127C4" w:rsidRPr="0004721E" w:rsidRDefault="00F127C4">
      <w:pPr>
        <w:pStyle w:val="ConsPlusNormal"/>
        <w:jc w:val="both"/>
        <w:rPr>
          <w:color w:val="000000" w:themeColor="text1"/>
        </w:rPr>
      </w:pPr>
    </w:p>
    <w:p w:rsidR="00F127C4" w:rsidRPr="0004721E" w:rsidRDefault="00F127C4">
      <w:pPr>
        <w:pStyle w:val="ConsPlusNormal"/>
        <w:jc w:val="right"/>
        <w:outlineLvl w:val="1"/>
        <w:rPr>
          <w:color w:val="000000" w:themeColor="text1"/>
        </w:rPr>
      </w:pPr>
      <w:r w:rsidRPr="0004721E">
        <w:rPr>
          <w:color w:val="000000" w:themeColor="text1"/>
        </w:rPr>
        <w:t>Приложение N 2(1)</w:t>
      </w:r>
    </w:p>
    <w:p w:rsidR="00F127C4" w:rsidRPr="0004721E" w:rsidRDefault="00F127C4">
      <w:pPr>
        <w:pStyle w:val="ConsPlusNormal"/>
        <w:jc w:val="right"/>
        <w:rPr>
          <w:color w:val="000000" w:themeColor="text1"/>
        </w:rPr>
      </w:pPr>
      <w:r w:rsidRPr="0004721E">
        <w:rPr>
          <w:color w:val="000000" w:themeColor="text1"/>
        </w:rPr>
        <w:t>к Основным положениям</w:t>
      </w:r>
    </w:p>
    <w:p w:rsidR="00F127C4" w:rsidRPr="0004721E" w:rsidRDefault="00F127C4">
      <w:pPr>
        <w:pStyle w:val="ConsPlusNormal"/>
        <w:jc w:val="right"/>
        <w:rPr>
          <w:color w:val="000000" w:themeColor="text1"/>
        </w:rPr>
      </w:pPr>
      <w:r w:rsidRPr="0004721E">
        <w:rPr>
          <w:color w:val="000000" w:themeColor="text1"/>
        </w:rPr>
        <w:t>функционирования розничных</w:t>
      </w:r>
    </w:p>
    <w:p w:rsidR="00F127C4" w:rsidRPr="0004721E" w:rsidRDefault="00F127C4">
      <w:pPr>
        <w:pStyle w:val="ConsPlusNormal"/>
        <w:jc w:val="right"/>
        <w:rPr>
          <w:color w:val="000000" w:themeColor="text1"/>
        </w:rPr>
      </w:pPr>
      <w:r w:rsidRPr="0004721E">
        <w:rPr>
          <w:color w:val="000000" w:themeColor="text1"/>
        </w:rPr>
        <w:t>рынков электрической энергии</w:t>
      </w:r>
    </w:p>
    <w:p w:rsidR="00F127C4" w:rsidRPr="0004721E" w:rsidRDefault="00F127C4">
      <w:pPr>
        <w:pStyle w:val="ConsPlusNormal"/>
        <w:jc w:val="center"/>
        <w:rPr>
          <w:color w:val="000000" w:themeColor="text1"/>
        </w:rPr>
      </w:pPr>
      <w:r w:rsidRPr="0004721E">
        <w:rPr>
          <w:color w:val="000000" w:themeColor="text1"/>
        </w:rPr>
        <w:t>Список изменяющих документов</w:t>
      </w:r>
    </w:p>
    <w:p w:rsidR="00F127C4" w:rsidRPr="0004721E" w:rsidRDefault="00F127C4">
      <w:pPr>
        <w:pStyle w:val="ConsPlusNormal"/>
        <w:jc w:val="center"/>
        <w:rPr>
          <w:color w:val="000000" w:themeColor="text1"/>
        </w:rPr>
      </w:pPr>
      <w:r w:rsidRPr="0004721E">
        <w:rPr>
          <w:color w:val="000000" w:themeColor="text1"/>
        </w:rPr>
        <w:t>(введено Постановлением Правительства РФ от 17.05.2016 N 433)</w:t>
      </w:r>
    </w:p>
    <w:p w:rsidR="00F127C4" w:rsidRPr="0004721E" w:rsidRDefault="00F127C4">
      <w:pPr>
        <w:pStyle w:val="ConsPlusNormal"/>
        <w:jc w:val="both"/>
        <w:rPr>
          <w:color w:val="000000" w:themeColor="text1"/>
        </w:rPr>
      </w:pPr>
    </w:p>
    <w:p w:rsidR="00F127C4" w:rsidRPr="0004721E" w:rsidRDefault="00F127C4">
      <w:pPr>
        <w:pStyle w:val="ConsPlusNonformat"/>
        <w:jc w:val="both"/>
        <w:rPr>
          <w:color w:val="000000" w:themeColor="text1"/>
        </w:rPr>
      </w:pPr>
      <w:bookmarkStart w:id="248" w:name="P2500"/>
      <w:bookmarkEnd w:id="248"/>
      <w:r w:rsidRPr="0004721E">
        <w:rPr>
          <w:color w:val="000000" w:themeColor="text1"/>
        </w:rPr>
        <w:t xml:space="preserve">                                   ФОРМА</w:t>
      </w:r>
    </w:p>
    <w:p w:rsidR="00F127C4" w:rsidRPr="0004721E" w:rsidRDefault="00F127C4">
      <w:pPr>
        <w:pStyle w:val="ConsPlusNonformat"/>
        <w:jc w:val="both"/>
        <w:rPr>
          <w:color w:val="000000" w:themeColor="text1"/>
        </w:rPr>
      </w:pPr>
      <w:r w:rsidRPr="0004721E">
        <w:rPr>
          <w:color w:val="000000" w:themeColor="text1"/>
        </w:rPr>
        <w:t xml:space="preserve">               публикации значений конечных регулируемых цен</w:t>
      </w:r>
    </w:p>
    <w:p w:rsidR="00F127C4" w:rsidRPr="0004721E" w:rsidRDefault="00F127C4">
      <w:pPr>
        <w:pStyle w:val="ConsPlusNonformat"/>
        <w:jc w:val="both"/>
        <w:rPr>
          <w:color w:val="000000" w:themeColor="text1"/>
        </w:rPr>
      </w:pPr>
      <w:r w:rsidRPr="0004721E">
        <w:rPr>
          <w:color w:val="000000" w:themeColor="text1"/>
        </w:rPr>
        <w:t xml:space="preserve">        на электрическую энергию (мощность) и составляющих конечных</w:t>
      </w:r>
    </w:p>
    <w:p w:rsidR="00F127C4" w:rsidRPr="0004721E" w:rsidRDefault="00F127C4">
      <w:pPr>
        <w:pStyle w:val="ConsPlusNonformat"/>
        <w:jc w:val="both"/>
        <w:rPr>
          <w:color w:val="000000" w:themeColor="text1"/>
        </w:rPr>
      </w:pPr>
      <w:r w:rsidRPr="0004721E">
        <w:rPr>
          <w:color w:val="000000" w:themeColor="text1"/>
        </w:rPr>
        <w:t xml:space="preserve">            регулируемых цен на электрическую энергию (мощность)</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Предельные уровни регулируемых цен на электрическую энергию (мощность),</w:t>
      </w:r>
    </w:p>
    <w:p w:rsidR="00F127C4" w:rsidRPr="0004721E" w:rsidRDefault="00F127C4">
      <w:pPr>
        <w:pStyle w:val="ConsPlusNonformat"/>
        <w:jc w:val="both"/>
        <w:rPr>
          <w:color w:val="000000" w:themeColor="text1"/>
        </w:rPr>
      </w:pPr>
      <w:r w:rsidRPr="0004721E">
        <w:rPr>
          <w:color w:val="000000" w:themeColor="text1"/>
        </w:rPr>
        <w:t>поставляемую потребителям (покупателям) ___________________________________</w:t>
      </w:r>
    </w:p>
    <w:p w:rsidR="00F127C4" w:rsidRPr="0004721E" w:rsidRDefault="00F127C4">
      <w:pPr>
        <w:pStyle w:val="ConsPlusNonformat"/>
        <w:jc w:val="both"/>
        <w:rPr>
          <w:color w:val="000000" w:themeColor="text1"/>
        </w:rPr>
      </w:pPr>
      <w:r w:rsidRPr="0004721E">
        <w:rPr>
          <w:color w:val="000000" w:themeColor="text1"/>
        </w:rPr>
        <w:t xml:space="preserve">                                           (наименование гарантирующего</w:t>
      </w:r>
    </w:p>
    <w:p w:rsidR="00F127C4" w:rsidRPr="0004721E" w:rsidRDefault="00F127C4">
      <w:pPr>
        <w:pStyle w:val="ConsPlusNonformat"/>
        <w:jc w:val="both"/>
        <w:rPr>
          <w:color w:val="000000" w:themeColor="text1"/>
        </w:rPr>
      </w:pPr>
      <w:r w:rsidRPr="0004721E">
        <w:rPr>
          <w:color w:val="000000" w:themeColor="text1"/>
        </w:rPr>
        <w:t xml:space="preserve">                                            поставщика (энергосбытовой,</w:t>
      </w:r>
    </w:p>
    <w:p w:rsidR="00F127C4" w:rsidRPr="0004721E" w:rsidRDefault="00F127C4">
      <w:pPr>
        <w:pStyle w:val="ConsPlusNonformat"/>
        <w:jc w:val="both"/>
        <w:rPr>
          <w:color w:val="000000" w:themeColor="text1"/>
        </w:rPr>
      </w:pPr>
      <w:r w:rsidRPr="0004721E">
        <w:rPr>
          <w:color w:val="000000" w:themeColor="text1"/>
        </w:rPr>
        <w:t xml:space="preserve">                                           энергоснабжающей организации)</w:t>
      </w:r>
    </w:p>
    <w:p w:rsidR="00F127C4" w:rsidRPr="0004721E" w:rsidRDefault="00F127C4">
      <w:pPr>
        <w:pStyle w:val="ConsPlusNonformat"/>
        <w:jc w:val="both"/>
        <w:rPr>
          <w:color w:val="000000" w:themeColor="text1"/>
        </w:rPr>
      </w:pPr>
      <w:r w:rsidRPr="0004721E">
        <w:rPr>
          <w:color w:val="000000" w:themeColor="text1"/>
        </w:rPr>
        <w:t>в _____________ _____ г.</w:t>
      </w:r>
    </w:p>
    <w:p w:rsidR="00F127C4" w:rsidRPr="0004721E" w:rsidRDefault="00F127C4">
      <w:pPr>
        <w:pStyle w:val="ConsPlusNonformat"/>
        <w:jc w:val="both"/>
        <w:rPr>
          <w:color w:val="000000" w:themeColor="text1"/>
        </w:rPr>
      </w:pPr>
      <w:r w:rsidRPr="0004721E">
        <w:rPr>
          <w:color w:val="000000" w:themeColor="text1"/>
        </w:rPr>
        <w:t xml:space="preserve">     (месяц)    (год)</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w:t>
      </w:r>
      <w:r w:rsidRPr="0004721E">
        <w:rPr>
          <w:color w:val="000000" w:themeColor="text1"/>
        </w:rPr>
        <w:lastRenderedPageBreak/>
        <w:t xml:space="preserve">              I. Первая ценовая категория</w:t>
      </w:r>
    </w:p>
    <w:p w:rsidR="00F127C4" w:rsidRPr="0004721E" w:rsidRDefault="00F127C4">
      <w:pPr>
        <w:pStyle w:val="ConsPlusNonformat"/>
        <w:jc w:val="both"/>
        <w:rPr>
          <w:color w:val="000000" w:themeColor="text1"/>
        </w:rPr>
      </w:pPr>
      <w:r w:rsidRPr="0004721E">
        <w:rPr>
          <w:color w:val="000000" w:themeColor="text1"/>
        </w:rPr>
        <w:t xml:space="preserve">        (для объемов покупки электрической энергии (мощности), учет</w:t>
      </w:r>
    </w:p>
    <w:p w:rsidR="00F127C4" w:rsidRPr="0004721E" w:rsidRDefault="00F127C4">
      <w:pPr>
        <w:pStyle w:val="ConsPlusNonformat"/>
        <w:jc w:val="both"/>
        <w:rPr>
          <w:color w:val="000000" w:themeColor="text1"/>
        </w:rPr>
      </w:pPr>
      <w:r w:rsidRPr="0004721E">
        <w:rPr>
          <w:color w:val="000000" w:themeColor="text1"/>
        </w:rPr>
        <w:t xml:space="preserve">            которых осуществляется в целом за расчетный период)</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1. Конечная регулируемая цена</w:t>
      </w:r>
    </w:p>
    <w:p w:rsidR="00F127C4" w:rsidRPr="0004721E" w:rsidRDefault="00F127C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920"/>
        <w:gridCol w:w="920"/>
        <w:gridCol w:w="920"/>
        <w:gridCol w:w="922"/>
      </w:tblGrid>
      <w:tr w:rsidR="0004721E" w:rsidRPr="0004721E">
        <w:tc>
          <w:tcPr>
            <w:tcW w:w="6009" w:type="dxa"/>
            <w:vMerge w:val="restart"/>
          </w:tcPr>
          <w:p w:rsidR="00F127C4" w:rsidRPr="0004721E" w:rsidRDefault="00F127C4">
            <w:pPr>
              <w:pStyle w:val="ConsPlusNormal"/>
              <w:rPr>
                <w:color w:val="000000" w:themeColor="text1"/>
              </w:rPr>
            </w:pPr>
          </w:p>
        </w:tc>
        <w:tc>
          <w:tcPr>
            <w:tcW w:w="3682" w:type="dxa"/>
            <w:gridSpan w:val="4"/>
          </w:tcPr>
          <w:p w:rsidR="00F127C4" w:rsidRPr="0004721E" w:rsidRDefault="00F127C4">
            <w:pPr>
              <w:pStyle w:val="ConsPlusNormal"/>
              <w:jc w:val="center"/>
              <w:rPr>
                <w:color w:val="000000" w:themeColor="text1"/>
              </w:rPr>
            </w:pPr>
            <w:r w:rsidRPr="0004721E">
              <w:rPr>
                <w:color w:val="000000" w:themeColor="text1"/>
              </w:rPr>
              <w:t>Уровень напряжения</w:t>
            </w:r>
          </w:p>
        </w:tc>
      </w:tr>
      <w:tr w:rsidR="0004721E" w:rsidRPr="0004721E">
        <w:tc>
          <w:tcPr>
            <w:tcW w:w="6009" w:type="dxa"/>
            <w:vMerge/>
          </w:tcPr>
          <w:p w:rsidR="00F127C4" w:rsidRPr="0004721E" w:rsidRDefault="00F127C4">
            <w:pPr>
              <w:rPr>
                <w:color w:val="000000" w:themeColor="text1"/>
              </w:rPr>
            </w:pPr>
          </w:p>
        </w:tc>
        <w:tc>
          <w:tcPr>
            <w:tcW w:w="920" w:type="dxa"/>
          </w:tcPr>
          <w:p w:rsidR="00F127C4" w:rsidRPr="0004721E" w:rsidRDefault="00F127C4">
            <w:pPr>
              <w:pStyle w:val="ConsPlusNormal"/>
              <w:jc w:val="center"/>
              <w:rPr>
                <w:color w:val="000000" w:themeColor="text1"/>
              </w:rPr>
            </w:pPr>
            <w:r w:rsidRPr="0004721E">
              <w:rPr>
                <w:color w:val="000000" w:themeColor="text1"/>
              </w:rPr>
              <w:t>ВН</w:t>
            </w:r>
          </w:p>
        </w:tc>
        <w:tc>
          <w:tcPr>
            <w:tcW w:w="920" w:type="dxa"/>
          </w:tcPr>
          <w:p w:rsidR="00F127C4" w:rsidRPr="0004721E" w:rsidRDefault="00F127C4">
            <w:pPr>
              <w:pStyle w:val="ConsPlusNormal"/>
              <w:jc w:val="center"/>
              <w:rPr>
                <w:color w:val="000000" w:themeColor="text1"/>
              </w:rPr>
            </w:pPr>
            <w:r w:rsidRPr="0004721E">
              <w:rPr>
                <w:color w:val="000000" w:themeColor="text1"/>
              </w:rPr>
              <w:t>СН I</w:t>
            </w:r>
          </w:p>
        </w:tc>
        <w:tc>
          <w:tcPr>
            <w:tcW w:w="920" w:type="dxa"/>
          </w:tcPr>
          <w:p w:rsidR="00F127C4" w:rsidRPr="0004721E" w:rsidRDefault="00F127C4">
            <w:pPr>
              <w:pStyle w:val="ConsPlusNormal"/>
              <w:jc w:val="center"/>
              <w:rPr>
                <w:color w:val="000000" w:themeColor="text1"/>
              </w:rPr>
            </w:pPr>
            <w:r w:rsidRPr="0004721E">
              <w:rPr>
                <w:color w:val="000000" w:themeColor="text1"/>
              </w:rPr>
              <w:t>СН II</w:t>
            </w:r>
          </w:p>
        </w:tc>
        <w:tc>
          <w:tcPr>
            <w:tcW w:w="922" w:type="dxa"/>
          </w:tcPr>
          <w:p w:rsidR="00F127C4" w:rsidRPr="0004721E" w:rsidRDefault="00F127C4">
            <w:pPr>
              <w:pStyle w:val="ConsPlusNormal"/>
              <w:jc w:val="center"/>
              <w:rPr>
                <w:color w:val="000000" w:themeColor="text1"/>
              </w:rPr>
            </w:pPr>
            <w:r w:rsidRPr="0004721E">
              <w:rPr>
                <w:color w:val="000000" w:themeColor="text1"/>
              </w:rPr>
              <w:t>НН</w:t>
            </w:r>
          </w:p>
        </w:tc>
      </w:tr>
      <w:tr w:rsidR="0004721E" w:rsidRPr="0004721E">
        <w:tc>
          <w:tcPr>
            <w:tcW w:w="6009"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2" w:type="dxa"/>
          </w:tcPr>
          <w:p w:rsidR="00F127C4" w:rsidRPr="0004721E" w:rsidRDefault="00F127C4">
            <w:pPr>
              <w:pStyle w:val="ConsPlusNormal"/>
              <w:rPr>
                <w:color w:val="000000" w:themeColor="text1"/>
              </w:rPr>
            </w:pPr>
          </w:p>
        </w:tc>
      </w:tr>
      <w:tr w:rsidR="0004721E" w:rsidRPr="0004721E">
        <w:tc>
          <w:tcPr>
            <w:tcW w:w="6009"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2" w:type="dxa"/>
          </w:tcPr>
          <w:p w:rsidR="00F127C4" w:rsidRPr="0004721E" w:rsidRDefault="00F127C4">
            <w:pPr>
              <w:pStyle w:val="ConsPlusNormal"/>
              <w:rPr>
                <w:color w:val="000000" w:themeColor="text1"/>
              </w:rPr>
            </w:pPr>
          </w:p>
        </w:tc>
      </w:tr>
      <w:tr w:rsidR="0004721E" w:rsidRPr="0004721E">
        <w:tc>
          <w:tcPr>
            <w:tcW w:w="6009" w:type="dxa"/>
          </w:tcPr>
          <w:p w:rsidR="00F127C4" w:rsidRPr="0004721E" w:rsidRDefault="00F127C4">
            <w:pPr>
              <w:pStyle w:val="ConsPlusNormal"/>
              <w:rPr>
                <w:color w:val="000000" w:themeColor="text1"/>
              </w:rPr>
            </w:pPr>
            <w:r w:rsidRPr="0004721E">
              <w:rPr>
                <w:color w:val="000000" w:themeColor="text1"/>
              </w:rPr>
              <w:t>Конечная регулируемая цена (рублей/МВт·ч, без НДС)</w:t>
            </w:r>
          </w:p>
        </w:tc>
        <w:tc>
          <w:tcPr>
            <w:tcW w:w="920"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2" w:type="dxa"/>
          </w:tcPr>
          <w:p w:rsidR="00F127C4" w:rsidRPr="0004721E" w:rsidRDefault="00F127C4">
            <w:pPr>
              <w:pStyle w:val="ConsPlusNormal"/>
              <w:rPr>
                <w:color w:val="000000" w:themeColor="text1"/>
              </w:rPr>
            </w:pPr>
          </w:p>
        </w:tc>
      </w:tr>
    </w:tbl>
    <w:p w:rsidR="00F127C4" w:rsidRPr="0004721E" w:rsidRDefault="00F127C4">
      <w:pPr>
        <w:rPr>
          <w:color w:val="000000" w:themeColor="text1"/>
        </w:rPr>
        <w:sectPr w:rsidR="00F127C4" w:rsidRPr="0004721E">
          <w:pgSz w:w="16838" w:h="11905" w:orient="landscape"/>
          <w:pgMar w:top="1701" w:right="1134" w:bottom="850" w:left="1134" w:header="0" w:footer="0" w:gutter="0"/>
          <w:cols w:space="720"/>
        </w:sectPr>
      </w:pPr>
    </w:p>
    <w:p w:rsidR="00F127C4" w:rsidRPr="0004721E" w:rsidRDefault="00F127C4">
      <w:pPr>
        <w:pStyle w:val="ConsPlusNormal"/>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2.   Средневзвешенная   регулируемая   цена  на  электрическую  энергию</w:t>
      </w:r>
    </w:p>
    <w:p w:rsidR="00F127C4" w:rsidRPr="0004721E" w:rsidRDefault="00F127C4">
      <w:pPr>
        <w:pStyle w:val="ConsPlusNonformat"/>
        <w:jc w:val="both"/>
        <w:rPr>
          <w:color w:val="000000" w:themeColor="text1"/>
        </w:rPr>
      </w:pPr>
      <w:r w:rsidRPr="0004721E">
        <w:rPr>
          <w:color w:val="000000" w:themeColor="text1"/>
        </w:rPr>
        <w:t>(мощность),  используемая  для расчета конечных регулируемых цен для первой</w:t>
      </w:r>
    </w:p>
    <w:p w:rsidR="00F127C4" w:rsidRPr="0004721E" w:rsidRDefault="00F127C4">
      <w:pPr>
        <w:pStyle w:val="ConsPlusNonformat"/>
        <w:jc w:val="both"/>
        <w:rPr>
          <w:color w:val="000000" w:themeColor="text1"/>
        </w:rPr>
      </w:pPr>
      <w:r w:rsidRPr="0004721E">
        <w:rPr>
          <w:color w:val="000000" w:themeColor="text1"/>
        </w:rPr>
        <w:t>ценовой категории (рублей/МВт·ч, без НДС) ___________________.</w:t>
      </w:r>
    </w:p>
    <w:p w:rsidR="00F127C4" w:rsidRPr="0004721E" w:rsidRDefault="00F127C4">
      <w:pPr>
        <w:pStyle w:val="ConsPlusNonformat"/>
        <w:jc w:val="both"/>
        <w:rPr>
          <w:color w:val="000000" w:themeColor="text1"/>
        </w:rPr>
      </w:pPr>
      <w:r w:rsidRPr="0004721E">
        <w:rPr>
          <w:color w:val="000000" w:themeColor="text1"/>
        </w:rPr>
        <w:t xml:space="preserve">    3.   Составляющие   расчета   средневзвешенной   регулируемой  цены  на</w:t>
      </w:r>
    </w:p>
    <w:p w:rsidR="00F127C4" w:rsidRPr="0004721E" w:rsidRDefault="00F127C4">
      <w:pPr>
        <w:pStyle w:val="ConsPlusNonformat"/>
        <w:jc w:val="both"/>
        <w:rPr>
          <w:color w:val="000000" w:themeColor="text1"/>
        </w:rPr>
      </w:pPr>
      <w:r w:rsidRPr="0004721E">
        <w:rPr>
          <w:color w:val="000000" w:themeColor="text1"/>
        </w:rPr>
        <w:t>электрическую   энергию   (мощность),  используемой  для  расчета  конечных</w:t>
      </w:r>
    </w:p>
    <w:p w:rsidR="00F127C4" w:rsidRPr="0004721E" w:rsidRDefault="00F127C4">
      <w:pPr>
        <w:pStyle w:val="ConsPlusNonformat"/>
        <w:jc w:val="both"/>
        <w:rPr>
          <w:color w:val="000000" w:themeColor="text1"/>
        </w:rPr>
      </w:pPr>
      <w:r w:rsidRPr="0004721E">
        <w:rPr>
          <w:color w:val="000000" w:themeColor="text1"/>
        </w:rPr>
        <w:t>регулируемых цен для первой ценовой категории:</w:t>
      </w:r>
    </w:p>
    <w:p w:rsidR="00F127C4" w:rsidRPr="0004721E" w:rsidRDefault="00F127C4">
      <w:pPr>
        <w:pStyle w:val="ConsPlusNonformat"/>
        <w:jc w:val="both"/>
        <w:rPr>
          <w:color w:val="000000" w:themeColor="text1"/>
        </w:rPr>
      </w:pPr>
      <w:r w:rsidRPr="0004721E">
        <w:rPr>
          <w:color w:val="000000" w:themeColor="text1"/>
        </w:rPr>
        <w:t xml:space="preserve">    а)  средневзвешенная  регулируемая  цена  на  электрическую  энергию на</w:t>
      </w:r>
    </w:p>
    <w:p w:rsidR="00F127C4" w:rsidRPr="0004721E" w:rsidRDefault="00F127C4">
      <w:pPr>
        <w:pStyle w:val="ConsPlusNonformat"/>
        <w:jc w:val="both"/>
        <w:rPr>
          <w:color w:val="000000" w:themeColor="text1"/>
        </w:rPr>
      </w:pPr>
      <w:r w:rsidRPr="0004721E">
        <w:rPr>
          <w:color w:val="000000" w:themeColor="text1"/>
        </w:rPr>
        <w:t>оптовом рынке (рублей/МВт·ч) _______________;</w:t>
      </w:r>
    </w:p>
    <w:p w:rsidR="00F127C4" w:rsidRPr="0004721E" w:rsidRDefault="00F127C4">
      <w:pPr>
        <w:pStyle w:val="ConsPlusNonformat"/>
        <w:jc w:val="both"/>
        <w:rPr>
          <w:color w:val="000000" w:themeColor="text1"/>
        </w:rPr>
      </w:pPr>
      <w:r w:rsidRPr="0004721E">
        <w:rPr>
          <w:color w:val="000000" w:themeColor="text1"/>
        </w:rPr>
        <w:t xml:space="preserve">    б)  средневзвешенная  регулируемая  цена  на  мощность на оптовом рынке</w:t>
      </w:r>
    </w:p>
    <w:p w:rsidR="00F127C4" w:rsidRPr="0004721E" w:rsidRDefault="00F127C4">
      <w:pPr>
        <w:pStyle w:val="ConsPlusNonformat"/>
        <w:jc w:val="both"/>
        <w:rPr>
          <w:color w:val="000000" w:themeColor="text1"/>
        </w:rPr>
      </w:pPr>
      <w:r w:rsidRPr="0004721E">
        <w:rPr>
          <w:color w:val="000000" w:themeColor="text1"/>
        </w:rPr>
        <w:t>(рублей/МВт) _______________;</w:t>
      </w:r>
    </w:p>
    <w:p w:rsidR="00F127C4" w:rsidRPr="0004721E" w:rsidRDefault="00F127C4">
      <w:pPr>
        <w:pStyle w:val="ConsPlusNonformat"/>
        <w:jc w:val="both"/>
        <w:rPr>
          <w:color w:val="000000" w:themeColor="text1"/>
        </w:rPr>
      </w:pPr>
      <w:r w:rsidRPr="0004721E">
        <w:rPr>
          <w:color w:val="000000" w:themeColor="text1"/>
        </w:rPr>
        <w:t xml:space="preserve">    в)    коэффициент   оплаты   мощности   потребителями   (покупателями),</w:t>
      </w:r>
    </w:p>
    <w:p w:rsidR="00F127C4" w:rsidRPr="0004721E" w:rsidRDefault="00F127C4">
      <w:pPr>
        <w:pStyle w:val="ConsPlusNonformat"/>
        <w:jc w:val="both"/>
        <w:rPr>
          <w:color w:val="000000" w:themeColor="text1"/>
        </w:rPr>
      </w:pPr>
      <w:r w:rsidRPr="0004721E">
        <w:rPr>
          <w:color w:val="000000" w:themeColor="text1"/>
        </w:rPr>
        <w:t>осуществляющими    расчеты    по    первой    ценовой   категории   (1/час)</w:t>
      </w:r>
    </w:p>
    <w:p w:rsidR="00F127C4" w:rsidRPr="0004721E" w:rsidRDefault="00F127C4">
      <w:pPr>
        <w:pStyle w:val="ConsPlusNonformat"/>
        <w:jc w:val="both"/>
        <w:rPr>
          <w:color w:val="000000" w:themeColor="text1"/>
        </w:rPr>
      </w:pPr>
      <w:r w:rsidRPr="0004721E">
        <w:rPr>
          <w:color w:val="000000" w:themeColor="text1"/>
        </w:rPr>
        <w:t>_______________;</w:t>
      </w:r>
    </w:p>
    <w:p w:rsidR="00F127C4" w:rsidRPr="0004721E" w:rsidRDefault="00F127C4">
      <w:pPr>
        <w:pStyle w:val="ConsPlusNonformat"/>
        <w:jc w:val="both"/>
        <w:rPr>
          <w:color w:val="000000" w:themeColor="text1"/>
        </w:rPr>
      </w:pPr>
      <w:r w:rsidRPr="0004721E">
        <w:rPr>
          <w:color w:val="000000" w:themeColor="text1"/>
        </w:rPr>
        <w:t xml:space="preserve">    г)  объем  фактического  пикового потребления гарантирующего поставщика</w:t>
      </w:r>
    </w:p>
    <w:p w:rsidR="00F127C4" w:rsidRPr="0004721E" w:rsidRDefault="00F127C4">
      <w:pPr>
        <w:pStyle w:val="ConsPlusNonformat"/>
        <w:jc w:val="both"/>
        <w:rPr>
          <w:color w:val="000000" w:themeColor="text1"/>
        </w:rPr>
      </w:pPr>
      <w:r w:rsidRPr="0004721E">
        <w:rPr>
          <w:color w:val="000000" w:themeColor="text1"/>
        </w:rPr>
        <w:t>(энергосбытовой,  энергоснабжающей  организации)  на  оптовом  рынке  (МВт)</w:t>
      </w:r>
    </w:p>
    <w:p w:rsidR="00F127C4" w:rsidRPr="0004721E" w:rsidRDefault="00F127C4">
      <w:pPr>
        <w:pStyle w:val="ConsPlusNonformat"/>
        <w:jc w:val="both"/>
        <w:rPr>
          <w:color w:val="000000" w:themeColor="text1"/>
        </w:rPr>
      </w:pPr>
      <w:r w:rsidRPr="0004721E">
        <w:rPr>
          <w:color w:val="000000" w:themeColor="text1"/>
        </w:rPr>
        <w:t>_______________;</w:t>
      </w:r>
    </w:p>
    <w:p w:rsidR="00F127C4" w:rsidRPr="0004721E" w:rsidRDefault="00F127C4">
      <w:pPr>
        <w:pStyle w:val="ConsPlusNonformat"/>
        <w:jc w:val="both"/>
        <w:rPr>
          <w:color w:val="000000" w:themeColor="text1"/>
        </w:rPr>
      </w:pPr>
      <w:r w:rsidRPr="0004721E">
        <w:rPr>
          <w:color w:val="000000" w:themeColor="text1"/>
        </w:rPr>
        <w:t xml:space="preserve">    д)   сумма   величин   мощности,   оплачиваемой   на   розничном  рынке</w:t>
      </w:r>
    </w:p>
    <w:p w:rsidR="00F127C4" w:rsidRPr="0004721E" w:rsidRDefault="00F127C4">
      <w:pPr>
        <w:pStyle w:val="ConsPlusNonformat"/>
        <w:jc w:val="both"/>
        <w:rPr>
          <w:color w:val="000000" w:themeColor="text1"/>
        </w:rPr>
      </w:pPr>
      <w:r w:rsidRPr="0004721E">
        <w:rPr>
          <w:color w:val="000000" w:themeColor="text1"/>
        </w:rPr>
        <w:t>потребителями  (покупателями),  осуществляющими  расчеты по второй - шестой</w:t>
      </w:r>
    </w:p>
    <w:p w:rsidR="00F127C4" w:rsidRPr="0004721E" w:rsidRDefault="00F127C4">
      <w:pPr>
        <w:pStyle w:val="ConsPlusNonformat"/>
        <w:jc w:val="both"/>
        <w:rPr>
          <w:color w:val="000000" w:themeColor="text1"/>
        </w:rPr>
      </w:pPr>
      <w:r w:rsidRPr="0004721E">
        <w:rPr>
          <w:color w:val="000000" w:themeColor="text1"/>
        </w:rPr>
        <w:t>ценовым категориям (МВт) _______________, в том числе:</w:t>
      </w:r>
    </w:p>
    <w:p w:rsidR="00F127C4" w:rsidRPr="0004721E" w:rsidRDefault="00F127C4">
      <w:pPr>
        <w:pStyle w:val="ConsPlusNonformat"/>
        <w:jc w:val="both"/>
        <w:rPr>
          <w:color w:val="000000" w:themeColor="text1"/>
        </w:rPr>
      </w:pPr>
      <w:r w:rsidRPr="0004721E">
        <w:rPr>
          <w:color w:val="000000" w:themeColor="text1"/>
        </w:rPr>
        <w:t xml:space="preserve">    по второй ценовой категории (МВт) _______________;</w:t>
      </w:r>
    </w:p>
    <w:p w:rsidR="00F127C4" w:rsidRPr="0004721E" w:rsidRDefault="00F127C4">
      <w:pPr>
        <w:pStyle w:val="ConsPlusNonformat"/>
        <w:jc w:val="both"/>
        <w:rPr>
          <w:color w:val="000000" w:themeColor="text1"/>
        </w:rPr>
      </w:pPr>
      <w:r w:rsidRPr="0004721E">
        <w:rPr>
          <w:color w:val="000000" w:themeColor="text1"/>
        </w:rPr>
        <w:t xml:space="preserve">    по третьей ценовой категории (МВт) _______________;</w:t>
      </w:r>
    </w:p>
    <w:p w:rsidR="00F127C4" w:rsidRPr="0004721E" w:rsidRDefault="00F127C4">
      <w:pPr>
        <w:pStyle w:val="ConsPlusNonformat"/>
        <w:jc w:val="both"/>
        <w:rPr>
          <w:color w:val="000000" w:themeColor="text1"/>
        </w:rPr>
      </w:pPr>
      <w:r w:rsidRPr="0004721E">
        <w:rPr>
          <w:color w:val="000000" w:themeColor="text1"/>
        </w:rPr>
        <w:t xml:space="preserve">    по четвертой ценовой категории (МВт) _______________;</w:t>
      </w:r>
    </w:p>
    <w:p w:rsidR="00F127C4" w:rsidRPr="0004721E" w:rsidRDefault="00F127C4">
      <w:pPr>
        <w:pStyle w:val="ConsPlusNonformat"/>
        <w:jc w:val="both"/>
        <w:rPr>
          <w:color w:val="000000" w:themeColor="text1"/>
        </w:rPr>
      </w:pPr>
      <w:r w:rsidRPr="0004721E">
        <w:rPr>
          <w:color w:val="000000" w:themeColor="text1"/>
        </w:rPr>
        <w:t xml:space="preserve">    по пятой ценовой категории (МВт) _______________;</w:t>
      </w:r>
    </w:p>
    <w:p w:rsidR="00F127C4" w:rsidRPr="0004721E" w:rsidRDefault="00F127C4">
      <w:pPr>
        <w:pStyle w:val="ConsPlusNonformat"/>
        <w:jc w:val="both"/>
        <w:rPr>
          <w:color w:val="000000" w:themeColor="text1"/>
        </w:rPr>
      </w:pPr>
      <w:r w:rsidRPr="0004721E">
        <w:rPr>
          <w:color w:val="000000" w:themeColor="text1"/>
        </w:rPr>
        <w:t xml:space="preserve">    по шестой ценовой категории (МВт) _______________;</w:t>
      </w:r>
    </w:p>
    <w:p w:rsidR="00F127C4" w:rsidRPr="0004721E" w:rsidRDefault="00F127C4">
      <w:pPr>
        <w:pStyle w:val="ConsPlusNonformat"/>
        <w:jc w:val="both"/>
        <w:rPr>
          <w:color w:val="000000" w:themeColor="text1"/>
        </w:rPr>
      </w:pPr>
      <w:r w:rsidRPr="0004721E">
        <w:rPr>
          <w:color w:val="000000" w:themeColor="text1"/>
        </w:rPr>
        <w:t xml:space="preserve">    е)  объем  потребления  мощности  населением  и  приравненными  к  нему</w:t>
      </w:r>
    </w:p>
    <w:p w:rsidR="00F127C4" w:rsidRPr="0004721E" w:rsidRDefault="00F127C4">
      <w:pPr>
        <w:pStyle w:val="ConsPlusNonformat"/>
        <w:jc w:val="both"/>
        <w:rPr>
          <w:color w:val="000000" w:themeColor="text1"/>
        </w:rPr>
      </w:pPr>
      <w:r w:rsidRPr="0004721E">
        <w:rPr>
          <w:color w:val="000000" w:themeColor="text1"/>
        </w:rPr>
        <w:t>категориями потребителей (МВт) _______________;</w:t>
      </w:r>
    </w:p>
    <w:p w:rsidR="00F127C4" w:rsidRPr="0004721E" w:rsidRDefault="00F127C4">
      <w:pPr>
        <w:pStyle w:val="ConsPlusNonformat"/>
        <w:jc w:val="both"/>
        <w:rPr>
          <w:color w:val="000000" w:themeColor="text1"/>
        </w:rPr>
      </w:pPr>
      <w:r w:rsidRPr="0004721E">
        <w:rPr>
          <w:color w:val="000000" w:themeColor="text1"/>
        </w:rPr>
        <w:t xml:space="preserve">    ж)  фактический  объем  потребления электрической энергии гарантирующим</w:t>
      </w:r>
    </w:p>
    <w:p w:rsidR="00F127C4" w:rsidRPr="0004721E" w:rsidRDefault="00F127C4">
      <w:pPr>
        <w:pStyle w:val="ConsPlusNonformat"/>
        <w:jc w:val="both"/>
        <w:rPr>
          <w:color w:val="000000" w:themeColor="text1"/>
        </w:rPr>
      </w:pPr>
      <w:r w:rsidRPr="0004721E">
        <w:rPr>
          <w:color w:val="000000" w:themeColor="text1"/>
        </w:rPr>
        <w:t>поставщиком  (энергосбытовой,  энергоснабжающей  организацией)  на  оптовом</w:t>
      </w:r>
    </w:p>
    <w:p w:rsidR="00F127C4" w:rsidRPr="0004721E" w:rsidRDefault="00F127C4">
      <w:pPr>
        <w:pStyle w:val="ConsPlusNonformat"/>
        <w:jc w:val="both"/>
        <w:rPr>
          <w:color w:val="000000" w:themeColor="text1"/>
        </w:rPr>
      </w:pPr>
      <w:r w:rsidRPr="0004721E">
        <w:rPr>
          <w:color w:val="000000" w:themeColor="text1"/>
        </w:rPr>
        <w:t>рынке (МВт·ч) _______________;</w:t>
      </w:r>
    </w:p>
    <w:p w:rsidR="00F127C4" w:rsidRPr="0004721E" w:rsidRDefault="00F127C4">
      <w:pPr>
        <w:pStyle w:val="ConsPlusNonformat"/>
        <w:jc w:val="both"/>
        <w:rPr>
          <w:color w:val="000000" w:themeColor="text1"/>
        </w:rPr>
      </w:pPr>
      <w:r w:rsidRPr="0004721E">
        <w:rPr>
          <w:color w:val="000000" w:themeColor="text1"/>
        </w:rPr>
        <w:t xml:space="preserve">    з)   сумма  объемов  потребления  электрической  энергии  потребителями</w:t>
      </w:r>
    </w:p>
    <w:p w:rsidR="00F127C4" w:rsidRPr="0004721E" w:rsidRDefault="00F127C4">
      <w:pPr>
        <w:pStyle w:val="ConsPlusNonformat"/>
        <w:jc w:val="both"/>
        <w:rPr>
          <w:color w:val="000000" w:themeColor="text1"/>
        </w:rPr>
      </w:pPr>
      <w:r w:rsidRPr="0004721E">
        <w:rPr>
          <w:color w:val="000000" w:themeColor="text1"/>
        </w:rPr>
        <w:t>(покупателями),   осуществляющими   расчеты  по  второй  -  шестой  ценовым</w:t>
      </w:r>
    </w:p>
    <w:p w:rsidR="00F127C4" w:rsidRPr="0004721E" w:rsidRDefault="00F127C4">
      <w:pPr>
        <w:pStyle w:val="ConsPlusNonformat"/>
        <w:jc w:val="both"/>
        <w:rPr>
          <w:color w:val="000000" w:themeColor="text1"/>
        </w:rPr>
      </w:pPr>
      <w:r w:rsidRPr="0004721E">
        <w:rPr>
          <w:color w:val="000000" w:themeColor="text1"/>
        </w:rPr>
        <w:t>категориям (МВт·ч) _______________, в том числе:</w:t>
      </w:r>
    </w:p>
    <w:p w:rsidR="00F127C4" w:rsidRPr="0004721E" w:rsidRDefault="00F127C4">
      <w:pPr>
        <w:pStyle w:val="ConsPlusNonformat"/>
        <w:jc w:val="both"/>
        <w:rPr>
          <w:color w:val="000000" w:themeColor="text1"/>
        </w:rPr>
      </w:pPr>
      <w:r w:rsidRPr="0004721E">
        <w:rPr>
          <w:color w:val="000000" w:themeColor="text1"/>
        </w:rPr>
        <w:t xml:space="preserve">    по второй ценовой категории (МВт·ч) _______________;</w:t>
      </w:r>
    </w:p>
    <w:p w:rsidR="00F127C4" w:rsidRPr="0004721E" w:rsidRDefault="00F127C4">
      <w:pPr>
        <w:pStyle w:val="ConsPlusNonformat"/>
        <w:jc w:val="both"/>
        <w:rPr>
          <w:color w:val="000000" w:themeColor="text1"/>
        </w:rPr>
      </w:pPr>
      <w:r w:rsidRPr="0004721E">
        <w:rPr>
          <w:color w:val="000000" w:themeColor="text1"/>
        </w:rPr>
        <w:t xml:space="preserve">    по третьей ценовой категории (МВт·ч) _______________;</w:t>
      </w:r>
    </w:p>
    <w:p w:rsidR="00F127C4" w:rsidRPr="0004721E" w:rsidRDefault="00F127C4">
      <w:pPr>
        <w:pStyle w:val="ConsPlusNonformat"/>
        <w:jc w:val="both"/>
        <w:rPr>
          <w:color w:val="000000" w:themeColor="text1"/>
        </w:rPr>
      </w:pPr>
      <w:r w:rsidRPr="0004721E">
        <w:rPr>
          <w:color w:val="000000" w:themeColor="text1"/>
        </w:rPr>
        <w:t xml:space="preserve">    по четвертой ценовой категории (МВт·ч) _______________;</w:t>
      </w:r>
    </w:p>
    <w:p w:rsidR="00F127C4" w:rsidRPr="0004721E" w:rsidRDefault="00F127C4">
      <w:pPr>
        <w:pStyle w:val="ConsPlusNonformat"/>
        <w:jc w:val="both"/>
        <w:rPr>
          <w:color w:val="000000" w:themeColor="text1"/>
        </w:rPr>
      </w:pPr>
      <w:r w:rsidRPr="0004721E">
        <w:rPr>
          <w:color w:val="000000" w:themeColor="text1"/>
        </w:rPr>
        <w:t xml:space="preserve">    по пятой ценовой категории (МВт·ч) _______________;</w:t>
      </w:r>
    </w:p>
    <w:p w:rsidR="00F127C4" w:rsidRPr="0004721E" w:rsidRDefault="00F127C4">
      <w:pPr>
        <w:pStyle w:val="ConsPlusNonformat"/>
        <w:jc w:val="both"/>
        <w:rPr>
          <w:color w:val="000000" w:themeColor="text1"/>
        </w:rPr>
      </w:pPr>
      <w:r w:rsidRPr="0004721E">
        <w:rPr>
          <w:color w:val="000000" w:themeColor="text1"/>
        </w:rPr>
        <w:t xml:space="preserve">    по шестой ценовой категории (МВт·ч) _______________;</w:t>
      </w:r>
    </w:p>
    <w:p w:rsidR="00F127C4" w:rsidRPr="0004721E" w:rsidRDefault="00F127C4">
      <w:pPr>
        <w:pStyle w:val="ConsPlusNonformat"/>
        <w:jc w:val="both"/>
        <w:rPr>
          <w:color w:val="000000" w:themeColor="text1"/>
        </w:rPr>
      </w:pPr>
      <w:r w:rsidRPr="0004721E">
        <w:rPr>
          <w:color w:val="000000" w:themeColor="text1"/>
        </w:rPr>
        <w:t xml:space="preserve">    и) объем потребления электрической энергии населением и приравненными к</w:t>
      </w:r>
    </w:p>
    <w:p w:rsidR="00F127C4" w:rsidRPr="0004721E" w:rsidRDefault="00F127C4">
      <w:pPr>
        <w:pStyle w:val="ConsPlusNonformat"/>
        <w:jc w:val="both"/>
        <w:rPr>
          <w:color w:val="000000" w:themeColor="text1"/>
        </w:rPr>
      </w:pPr>
      <w:r w:rsidRPr="0004721E">
        <w:rPr>
          <w:color w:val="000000" w:themeColor="text1"/>
        </w:rPr>
        <w:t>нему категориями потребителей (МВт·ч) _______________;</w:t>
      </w:r>
    </w:p>
    <w:p w:rsidR="00F127C4" w:rsidRPr="0004721E" w:rsidRDefault="00F127C4">
      <w:pPr>
        <w:pStyle w:val="ConsPlusNonformat"/>
        <w:jc w:val="both"/>
        <w:rPr>
          <w:color w:val="000000" w:themeColor="text1"/>
        </w:rPr>
      </w:pPr>
      <w:r w:rsidRPr="0004721E">
        <w:rPr>
          <w:color w:val="000000" w:themeColor="text1"/>
        </w:rPr>
        <w:t xml:space="preserve">    к)   величина   изменения   средневзвешенной   регулируемой   цены   на</w:t>
      </w:r>
    </w:p>
    <w:p w:rsidR="00F127C4" w:rsidRPr="0004721E" w:rsidRDefault="00F127C4">
      <w:pPr>
        <w:pStyle w:val="ConsPlusNonformat"/>
        <w:jc w:val="both"/>
        <w:rPr>
          <w:color w:val="000000" w:themeColor="text1"/>
        </w:rPr>
      </w:pPr>
      <w:r w:rsidRPr="0004721E">
        <w:rPr>
          <w:color w:val="000000" w:themeColor="text1"/>
        </w:rPr>
        <w:t>электрическую энергию (мощность), связанная с учетом  данных за  предыдущие</w:t>
      </w:r>
    </w:p>
    <w:p w:rsidR="00F127C4" w:rsidRPr="0004721E" w:rsidRDefault="00F127C4">
      <w:pPr>
        <w:pStyle w:val="ConsPlusNonformat"/>
        <w:jc w:val="both"/>
        <w:rPr>
          <w:color w:val="000000" w:themeColor="text1"/>
        </w:rPr>
      </w:pPr>
      <w:r w:rsidRPr="0004721E">
        <w:rPr>
          <w:color w:val="000000" w:themeColor="text1"/>
        </w:rPr>
        <w:t>расчетные периоды (рублей/МВт·ч) &lt;1&gt; _______________;</w:t>
      </w:r>
    </w:p>
    <w:p w:rsidR="00F127C4" w:rsidRPr="0004721E" w:rsidRDefault="00F127C4">
      <w:pPr>
        <w:pStyle w:val="ConsPlusNonformat"/>
        <w:jc w:val="both"/>
        <w:rPr>
          <w:color w:val="000000" w:themeColor="text1"/>
        </w:rPr>
      </w:pPr>
      <w:r w:rsidRPr="0004721E">
        <w:rPr>
          <w:color w:val="000000" w:themeColor="text1"/>
        </w:rPr>
        <w:t xml:space="preserve">    л)  сумма  объемов  мощности  за  расчетный  период  (m) производителей</w:t>
      </w:r>
    </w:p>
    <w:p w:rsidR="00F127C4" w:rsidRPr="0004721E" w:rsidRDefault="00F127C4">
      <w:pPr>
        <w:pStyle w:val="ConsPlusNonformat"/>
        <w:jc w:val="both"/>
        <w:rPr>
          <w:color w:val="000000" w:themeColor="text1"/>
        </w:rPr>
      </w:pPr>
      <w:r w:rsidRPr="0004721E">
        <w:rPr>
          <w:color w:val="000000" w:themeColor="text1"/>
        </w:rPr>
        <w:t>электрической  энергии на розничном рынке, учтенных в прогнозном балансе на</w:t>
      </w:r>
    </w:p>
    <w:p w:rsidR="00F127C4" w:rsidRPr="0004721E" w:rsidRDefault="00F127C4">
      <w:pPr>
        <w:pStyle w:val="ConsPlusNonformat"/>
        <w:jc w:val="both"/>
        <w:rPr>
          <w:color w:val="000000" w:themeColor="text1"/>
        </w:rPr>
      </w:pPr>
      <w:r w:rsidRPr="0004721E">
        <w:rPr>
          <w:color w:val="000000" w:themeColor="text1"/>
        </w:rPr>
        <w:t>период регулирования, по договорам купли-продажи  (поставки)  электрической</w:t>
      </w:r>
    </w:p>
    <w:p w:rsidR="00F127C4" w:rsidRPr="0004721E" w:rsidRDefault="00F127C4">
      <w:pPr>
        <w:pStyle w:val="ConsPlusNonformat"/>
        <w:jc w:val="both"/>
        <w:rPr>
          <w:color w:val="000000" w:themeColor="text1"/>
        </w:rPr>
      </w:pPr>
      <w:r w:rsidRPr="0004721E">
        <w:rPr>
          <w:color w:val="000000" w:themeColor="text1"/>
        </w:rPr>
        <w:t>энергии (мощности), заключенным с соответствующим гарантирующим поставщиком</w:t>
      </w:r>
    </w:p>
    <w:p w:rsidR="00F127C4" w:rsidRPr="0004721E" w:rsidRDefault="00F127C4">
      <w:pPr>
        <w:pStyle w:val="ConsPlusNonformat"/>
        <w:jc w:val="both"/>
        <w:rPr>
          <w:color w:val="000000" w:themeColor="text1"/>
        </w:rPr>
      </w:pPr>
      <w:r w:rsidRPr="0004721E">
        <w:rPr>
          <w:color w:val="000000" w:themeColor="text1"/>
        </w:rPr>
        <w:t>(МВт) _______________;</w:t>
      </w:r>
    </w:p>
    <w:p w:rsidR="00F127C4" w:rsidRPr="0004721E" w:rsidRDefault="00F127C4">
      <w:pPr>
        <w:pStyle w:val="ConsPlusNonformat"/>
        <w:jc w:val="both"/>
        <w:rPr>
          <w:color w:val="000000" w:themeColor="text1"/>
        </w:rPr>
      </w:pPr>
      <w:r w:rsidRPr="0004721E">
        <w:rPr>
          <w:color w:val="000000" w:themeColor="text1"/>
        </w:rPr>
        <w:t xml:space="preserve">    м)   сумма  объемов  электрической  энергии  за  расчетный  период  (m)</w:t>
      </w:r>
    </w:p>
    <w:p w:rsidR="00F127C4" w:rsidRPr="0004721E" w:rsidRDefault="00F127C4">
      <w:pPr>
        <w:pStyle w:val="ConsPlusNonformat"/>
        <w:jc w:val="both"/>
        <w:rPr>
          <w:color w:val="000000" w:themeColor="text1"/>
        </w:rPr>
      </w:pPr>
      <w:r w:rsidRPr="0004721E">
        <w:rPr>
          <w:color w:val="000000" w:themeColor="text1"/>
        </w:rPr>
        <w:t>производителей   электрической  энергии  на  розничном  рынке,  учтенных  в</w:t>
      </w:r>
    </w:p>
    <w:p w:rsidR="00F127C4" w:rsidRPr="0004721E" w:rsidRDefault="00F127C4">
      <w:pPr>
        <w:pStyle w:val="ConsPlusNonformat"/>
        <w:jc w:val="both"/>
        <w:rPr>
          <w:color w:val="000000" w:themeColor="text1"/>
        </w:rPr>
      </w:pPr>
      <w:r w:rsidRPr="0004721E">
        <w:rPr>
          <w:color w:val="000000" w:themeColor="text1"/>
        </w:rPr>
        <w:t>прогнозном  балансе  на  период  регулирования,  по дого</w:t>
      </w:r>
      <w:r w:rsidRPr="0004721E">
        <w:rPr>
          <w:color w:val="000000" w:themeColor="text1"/>
        </w:rPr>
        <w:lastRenderedPageBreak/>
        <w:t>ворам купли-продажи</w:t>
      </w:r>
    </w:p>
    <w:p w:rsidR="00F127C4" w:rsidRPr="0004721E" w:rsidRDefault="00F127C4">
      <w:pPr>
        <w:pStyle w:val="ConsPlusNonformat"/>
        <w:jc w:val="both"/>
        <w:rPr>
          <w:color w:val="000000" w:themeColor="text1"/>
        </w:rPr>
      </w:pPr>
      <w:r w:rsidRPr="0004721E">
        <w:rPr>
          <w:color w:val="000000" w:themeColor="text1"/>
        </w:rPr>
        <w:t>(поставки)  электрической энергии (мощности), заключенным с соответствующим</w:t>
      </w:r>
    </w:p>
    <w:p w:rsidR="00F127C4" w:rsidRPr="0004721E" w:rsidRDefault="00F127C4">
      <w:pPr>
        <w:pStyle w:val="ConsPlusNonformat"/>
        <w:jc w:val="both"/>
        <w:rPr>
          <w:color w:val="000000" w:themeColor="text1"/>
        </w:rPr>
      </w:pPr>
      <w:r w:rsidRPr="0004721E">
        <w:rPr>
          <w:color w:val="000000" w:themeColor="text1"/>
        </w:rPr>
        <w:t>гарантирующим поставщиком (МВт·ч) _______________.</w:t>
      </w:r>
    </w:p>
    <w:p w:rsidR="00F127C4" w:rsidRPr="0004721E" w:rsidRDefault="00F127C4">
      <w:pPr>
        <w:pStyle w:val="ConsPlusNonformat"/>
        <w:jc w:val="both"/>
        <w:rPr>
          <w:color w:val="000000" w:themeColor="text1"/>
        </w:rPr>
      </w:pPr>
    </w:p>
    <w:p w:rsidR="00F127C4" w:rsidRPr="0004721E" w:rsidRDefault="00F127C4">
      <w:pPr>
        <w:rPr>
          <w:color w:val="000000" w:themeColor="text1"/>
        </w:rPr>
        <w:sectPr w:rsidR="00F127C4" w:rsidRPr="0004721E">
          <w:pgSz w:w="11905" w:h="16838"/>
          <w:pgMar w:top="1134" w:right="850" w:bottom="1134" w:left="1701" w:header="0" w:footer="0" w:gutter="0"/>
          <w:cols w:space="720"/>
        </w:sectPr>
      </w:pPr>
    </w:p>
    <w:p w:rsidR="00F127C4" w:rsidRPr="0004721E" w:rsidRDefault="00F127C4">
      <w:pPr>
        <w:pStyle w:val="ConsPlusNonformat"/>
        <w:jc w:val="both"/>
        <w:rPr>
          <w:color w:val="000000" w:themeColor="text1"/>
        </w:rPr>
      </w:pPr>
      <w:r w:rsidRPr="0004721E">
        <w:rPr>
          <w:color w:val="000000" w:themeColor="text1"/>
        </w:rPr>
        <w:t xml:space="preserve">                        II. Вторая ценовая категория</w:t>
      </w:r>
    </w:p>
    <w:p w:rsidR="00F127C4" w:rsidRPr="0004721E" w:rsidRDefault="00F127C4">
      <w:pPr>
        <w:pStyle w:val="ConsPlusNonformat"/>
        <w:jc w:val="both"/>
        <w:rPr>
          <w:color w:val="000000" w:themeColor="text1"/>
        </w:rPr>
      </w:pPr>
      <w:r w:rsidRPr="0004721E">
        <w:rPr>
          <w:color w:val="000000" w:themeColor="text1"/>
        </w:rPr>
        <w:t xml:space="preserve">        (для объемов покупки электрической энергии (мощности), учет</w:t>
      </w:r>
    </w:p>
    <w:p w:rsidR="00F127C4" w:rsidRPr="0004721E" w:rsidRDefault="00F127C4">
      <w:pPr>
        <w:pStyle w:val="ConsPlusNonformat"/>
        <w:jc w:val="both"/>
        <w:rPr>
          <w:color w:val="000000" w:themeColor="text1"/>
        </w:rPr>
      </w:pPr>
      <w:r w:rsidRPr="0004721E">
        <w:rPr>
          <w:color w:val="000000" w:themeColor="text1"/>
        </w:rPr>
        <w:t xml:space="preserve">         которых осуществляется по зонам суток расчетного периода)</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1.  Предельный  уровень регулируемых цен для 3 зон суток (рублей/МВт·ч,</w:t>
      </w:r>
    </w:p>
    <w:p w:rsidR="00F127C4" w:rsidRPr="0004721E" w:rsidRDefault="00F127C4">
      <w:pPr>
        <w:pStyle w:val="ConsPlusNonformat"/>
        <w:jc w:val="both"/>
        <w:rPr>
          <w:color w:val="000000" w:themeColor="text1"/>
        </w:rPr>
      </w:pPr>
      <w:r w:rsidRPr="0004721E">
        <w:rPr>
          <w:color w:val="000000" w:themeColor="text1"/>
        </w:rPr>
        <w:t>без НДС)</w:t>
      </w:r>
    </w:p>
    <w:p w:rsidR="00F127C4" w:rsidRPr="0004721E" w:rsidRDefault="00F127C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920"/>
        <w:gridCol w:w="920"/>
        <w:gridCol w:w="920"/>
        <w:gridCol w:w="922"/>
      </w:tblGrid>
      <w:tr w:rsidR="0004721E" w:rsidRPr="0004721E">
        <w:tc>
          <w:tcPr>
            <w:tcW w:w="6009" w:type="dxa"/>
          </w:tcPr>
          <w:p w:rsidR="00F127C4" w:rsidRPr="0004721E" w:rsidRDefault="00F127C4">
            <w:pPr>
              <w:pStyle w:val="ConsPlusNormal"/>
              <w:jc w:val="center"/>
              <w:rPr>
                <w:color w:val="000000" w:themeColor="text1"/>
              </w:rPr>
            </w:pPr>
            <w:r w:rsidRPr="0004721E">
              <w:rPr>
                <w:color w:val="000000" w:themeColor="text1"/>
              </w:rPr>
              <w:t>Зоны суток</w:t>
            </w:r>
          </w:p>
        </w:tc>
        <w:tc>
          <w:tcPr>
            <w:tcW w:w="3682" w:type="dxa"/>
            <w:gridSpan w:val="4"/>
          </w:tcPr>
          <w:p w:rsidR="00F127C4" w:rsidRPr="0004721E" w:rsidRDefault="00F127C4">
            <w:pPr>
              <w:pStyle w:val="ConsPlusNormal"/>
              <w:jc w:val="center"/>
              <w:rPr>
                <w:color w:val="000000" w:themeColor="text1"/>
              </w:rPr>
            </w:pPr>
            <w:r w:rsidRPr="0004721E">
              <w:rPr>
                <w:color w:val="000000" w:themeColor="text1"/>
              </w:rPr>
              <w:t>Уровень напряжения</w:t>
            </w:r>
          </w:p>
        </w:tc>
      </w:tr>
      <w:tr w:rsidR="0004721E" w:rsidRPr="0004721E">
        <w:tc>
          <w:tcPr>
            <w:tcW w:w="6009"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jc w:val="center"/>
              <w:rPr>
                <w:color w:val="000000" w:themeColor="text1"/>
              </w:rPr>
            </w:pPr>
            <w:r w:rsidRPr="0004721E">
              <w:rPr>
                <w:color w:val="000000" w:themeColor="text1"/>
              </w:rPr>
              <w:t>ВН</w:t>
            </w:r>
          </w:p>
        </w:tc>
        <w:tc>
          <w:tcPr>
            <w:tcW w:w="920" w:type="dxa"/>
          </w:tcPr>
          <w:p w:rsidR="00F127C4" w:rsidRPr="0004721E" w:rsidRDefault="00F127C4">
            <w:pPr>
              <w:pStyle w:val="ConsPlusNormal"/>
              <w:jc w:val="center"/>
              <w:rPr>
                <w:color w:val="000000" w:themeColor="text1"/>
              </w:rPr>
            </w:pPr>
            <w:r w:rsidRPr="0004721E">
              <w:rPr>
                <w:color w:val="000000" w:themeColor="text1"/>
              </w:rPr>
              <w:t>СН I</w:t>
            </w:r>
          </w:p>
        </w:tc>
        <w:tc>
          <w:tcPr>
            <w:tcW w:w="920" w:type="dxa"/>
          </w:tcPr>
          <w:p w:rsidR="00F127C4" w:rsidRPr="0004721E" w:rsidRDefault="00F127C4">
            <w:pPr>
              <w:pStyle w:val="ConsPlusNormal"/>
              <w:jc w:val="center"/>
              <w:rPr>
                <w:color w:val="000000" w:themeColor="text1"/>
              </w:rPr>
            </w:pPr>
            <w:r w:rsidRPr="0004721E">
              <w:rPr>
                <w:color w:val="000000" w:themeColor="text1"/>
              </w:rPr>
              <w:t>СН II</w:t>
            </w:r>
          </w:p>
        </w:tc>
        <w:tc>
          <w:tcPr>
            <w:tcW w:w="922" w:type="dxa"/>
          </w:tcPr>
          <w:p w:rsidR="00F127C4" w:rsidRPr="0004721E" w:rsidRDefault="00F127C4">
            <w:pPr>
              <w:pStyle w:val="ConsPlusNormal"/>
              <w:jc w:val="center"/>
              <w:rPr>
                <w:color w:val="000000" w:themeColor="text1"/>
              </w:rPr>
            </w:pPr>
            <w:r w:rsidRPr="0004721E">
              <w:rPr>
                <w:color w:val="000000" w:themeColor="text1"/>
              </w:rPr>
              <w:t>НН</w:t>
            </w:r>
          </w:p>
        </w:tc>
      </w:tr>
      <w:tr w:rsidR="0004721E" w:rsidRPr="0004721E">
        <w:tc>
          <w:tcPr>
            <w:tcW w:w="6009"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2" w:type="dxa"/>
          </w:tcPr>
          <w:p w:rsidR="00F127C4" w:rsidRPr="0004721E" w:rsidRDefault="00F127C4">
            <w:pPr>
              <w:pStyle w:val="ConsPlusNormal"/>
              <w:rPr>
                <w:color w:val="000000" w:themeColor="text1"/>
              </w:rPr>
            </w:pPr>
          </w:p>
        </w:tc>
      </w:tr>
      <w:tr w:rsidR="0004721E" w:rsidRPr="0004721E">
        <w:tc>
          <w:tcPr>
            <w:tcW w:w="6009" w:type="dxa"/>
          </w:tcPr>
          <w:p w:rsidR="00F127C4" w:rsidRPr="0004721E" w:rsidRDefault="00F127C4">
            <w:pPr>
              <w:pStyle w:val="ConsPlusNormal"/>
              <w:rPr>
                <w:color w:val="000000" w:themeColor="text1"/>
              </w:rPr>
            </w:pPr>
            <w:r w:rsidRPr="0004721E">
              <w:rPr>
                <w:color w:val="000000" w:themeColor="text1"/>
              </w:rPr>
              <w:t>Ночная</w:t>
            </w:r>
          </w:p>
        </w:tc>
        <w:tc>
          <w:tcPr>
            <w:tcW w:w="920"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2" w:type="dxa"/>
          </w:tcPr>
          <w:p w:rsidR="00F127C4" w:rsidRPr="0004721E" w:rsidRDefault="00F127C4">
            <w:pPr>
              <w:pStyle w:val="ConsPlusNormal"/>
              <w:rPr>
                <w:color w:val="000000" w:themeColor="text1"/>
              </w:rPr>
            </w:pPr>
          </w:p>
        </w:tc>
      </w:tr>
      <w:tr w:rsidR="0004721E" w:rsidRPr="0004721E">
        <w:tc>
          <w:tcPr>
            <w:tcW w:w="6009" w:type="dxa"/>
          </w:tcPr>
          <w:p w:rsidR="00F127C4" w:rsidRPr="0004721E" w:rsidRDefault="00F127C4">
            <w:pPr>
              <w:pStyle w:val="ConsPlusNormal"/>
              <w:rPr>
                <w:color w:val="000000" w:themeColor="text1"/>
              </w:rPr>
            </w:pPr>
            <w:r w:rsidRPr="0004721E">
              <w:rPr>
                <w:color w:val="000000" w:themeColor="text1"/>
              </w:rPr>
              <w:t>Полупиковая</w:t>
            </w:r>
          </w:p>
        </w:tc>
        <w:tc>
          <w:tcPr>
            <w:tcW w:w="920"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2" w:type="dxa"/>
          </w:tcPr>
          <w:p w:rsidR="00F127C4" w:rsidRPr="0004721E" w:rsidRDefault="00F127C4">
            <w:pPr>
              <w:pStyle w:val="ConsPlusNormal"/>
              <w:rPr>
                <w:color w:val="000000" w:themeColor="text1"/>
              </w:rPr>
            </w:pPr>
          </w:p>
        </w:tc>
      </w:tr>
      <w:tr w:rsidR="00F127C4" w:rsidRPr="0004721E">
        <w:tc>
          <w:tcPr>
            <w:tcW w:w="6009" w:type="dxa"/>
          </w:tcPr>
          <w:p w:rsidR="00F127C4" w:rsidRPr="0004721E" w:rsidRDefault="00F127C4">
            <w:pPr>
              <w:pStyle w:val="ConsPlusNormal"/>
              <w:rPr>
                <w:color w:val="000000" w:themeColor="text1"/>
              </w:rPr>
            </w:pPr>
            <w:r w:rsidRPr="0004721E">
              <w:rPr>
                <w:color w:val="000000" w:themeColor="text1"/>
              </w:rPr>
              <w:t>Пиковая</w:t>
            </w:r>
          </w:p>
        </w:tc>
        <w:tc>
          <w:tcPr>
            <w:tcW w:w="920"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2" w:type="dxa"/>
          </w:tcPr>
          <w:p w:rsidR="00F127C4" w:rsidRPr="0004721E" w:rsidRDefault="00F127C4">
            <w:pPr>
              <w:pStyle w:val="ConsPlusNormal"/>
              <w:rPr>
                <w:color w:val="000000" w:themeColor="text1"/>
              </w:rPr>
            </w:pPr>
          </w:p>
        </w:tc>
      </w:tr>
    </w:tbl>
    <w:p w:rsidR="00F127C4" w:rsidRPr="0004721E" w:rsidRDefault="00F127C4">
      <w:pPr>
        <w:pStyle w:val="ConsPlusNormal"/>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2.  Предельный  уровень регулируемых цен для 2 зон суток (рублей/МВт·ч,</w:t>
      </w:r>
    </w:p>
    <w:p w:rsidR="00F127C4" w:rsidRPr="0004721E" w:rsidRDefault="00F127C4">
      <w:pPr>
        <w:pStyle w:val="ConsPlusNonformat"/>
        <w:jc w:val="both"/>
        <w:rPr>
          <w:color w:val="000000" w:themeColor="text1"/>
        </w:rPr>
      </w:pPr>
      <w:r w:rsidRPr="0004721E">
        <w:rPr>
          <w:color w:val="000000" w:themeColor="text1"/>
        </w:rPr>
        <w:t>без НДС)</w:t>
      </w:r>
    </w:p>
    <w:p w:rsidR="00F127C4" w:rsidRPr="0004721E" w:rsidRDefault="00F127C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920"/>
        <w:gridCol w:w="920"/>
        <w:gridCol w:w="920"/>
        <w:gridCol w:w="922"/>
      </w:tblGrid>
      <w:tr w:rsidR="0004721E" w:rsidRPr="0004721E">
        <w:tc>
          <w:tcPr>
            <w:tcW w:w="6009" w:type="dxa"/>
          </w:tcPr>
          <w:p w:rsidR="00F127C4" w:rsidRPr="0004721E" w:rsidRDefault="00F127C4">
            <w:pPr>
              <w:pStyle w:val="ConsPlusNormal"/>
              <w:jc w:val="center"/>
              <w:rPr>
                <w:color w:val="000000" w:themeColor="text1"/>
              </w:rPr>
            </w:pPr>
            <w:r w:rsidRPr="0004721E">
              <w:rPr>
                <w:color w:val="000000" w:themeColor="text1"/>
              </w:rPr>
              <w:t>Зоны суток</w:t>
            </w:r>
          </w:p>
        </w:tc>
        <w:tc>
          <w:tcPr>
            <w:tcW w:w="3682" w:type="dxa"/>
            <w:gridSpan w:val="4"/>
          </w:tcPr>
          <w:p w:rsidR="00F127C4" w:rsidRPr="0004721E" w:rsidRDefault="00F127C4">
            <w:pPr>
              <w:pStyle w:val="ConsPlusNormal"/>
              <w:jc w:val="center"/>
              <w:rPr>
                <w:color w:val="000000" w:themeColor="text1"/>
              </w:rPr>
            </w:pPr>
            <w:r w:rsidRPr="0004721E">
              <w:rPr>
                <w:color w:val="000000" w:themeColor="text1"/>
              </w:rPr>
              <w:t>Уровень напряжения</w:t>
            </w:r>
          </w:p>
        </w:tc>
      </w:tr>
      <w:tr w:rsidR="0004721E" w:rsidRPr="0004721E">
        <w:tc>
          <w:tcPr>
            <w:tcW w:w="6009"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jc w:val="center"/>
              <w:rPr>
                <w:color w:val="000000" w:themeColor="text1"/>
              </w:rPr>
            </w:pPr>
            <w:r w:rsidRPr="0004721E">
              <w:rPr>
                <w:color w:val="000000" w:themeColor="text1"/>
              </w:rPr>
              <w:t>ВН</w:t>
            </w:r>
          </w:p>
        </w:tc>
        <w:tc>
          <w:tcPr>
            <w:tcW w:w="920" w:type="dxa"/>
          </w:tcPr>
          <w:p w:rsidR="00F127C4" w:rsidRPr="0004721E" w:rsidRDefault="00F127C4">
            <w:pPr>
              <w:pStyle w:val="ConsPlusNormal"/>
              <w:jc w:val="center"/>
              <w:rPr>
                <w:color w:val="000000" w:themeColor="text1"/>
              </w:rPr>
            </w:pPr>
            <w:r w:rsidRPr="0004721E">
              <w:rPr>
                <w:color w:val="000000" w:themeColor="text1"/>
              </w:rPr>
              <w:t>СН I</w:t>
            </w:r>
          </w:p>
        </w:tc>
        <w:tc>
          <w:tcPr>
            <w:tcW w:w="920" w:type="dxa"/>
          </w:tcPr>
          <w:p w:rsidR="00F127C4" w:rsidRPr="0004721E" w:rsidRDefault="00F127C4">
            <w:pPr>
              <w:pStyle w:val="ConsPlusNormal"/>
              <w:jc w:val="center"/>
              <w:rPr>
                <w:color w:val="000000" w:themeColor="text1"/>
              </w:rPr>
            </w:pPr>
            <w:r w:rsidRPr="0004721E">
              <w:rPr>
                <w:color w:val="000000" w:themeColor="text1"/>
              </w:rPr>
              <w:t>СН II</w:t>
            </w:r>
          </w:p>
        </w:tc>
        <w:tc>
          <w:tcPr>
            <w:tcW w:w="922" w:type="dxa"/>
          </w:tcPr>
          <w:p w:rsidR="00F127C4" w:rsidRPr="0004721E" w:rsidRDefault="00F127C4">
            <w:pPr>
              <w:pStyle w:val="ConsPlusNormal"/>
              <w:jc w:val="center"/>
              <w:rPr>
                <w:color w:val="000000" w:themeColor="text1"/>
              </w:rPr>
            </w:pPr>
            <w:r w:rsidRPr="0004721E">
              <w:rPr>
                <w:color w:val="000000" w:themeColor="text1"/>
              </w:rPr>
              <w:t>НН</w:t>
            </w:r>
          </w:p>
        </w:tc>
      </w:tr>
      <w:tr w:rsidR="0004721E" w:rsidRPr="0004721E">
        <w:tc>
          <w:tcPr>
            <w:tcW w:w="6009"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2" w:type="dxa"/>
          </w:tcPr>
          <w:p w:rsidR="00F127C4" w:rsidRPr="0004721E" w:rsidRDefault="00F127C4">
            <w:pPr>
              <w:pStyle w:val="ConsPlusNormal"/>
              <w:rPr>
                <w:color w:val="000000" w:themeColor="text1"/>
              </w:rPr>
            </w:pPr>
          </w:p>
        </w:tc>
      </w:tr>
      <w:tr w:rsidR="0004721E" w:rsidRPr="0004721E">
        <w:tc>
          <w:tcPr>
            <w:tcW w:w="6009" w:type="dxa"/>
          </w:tcPr>
          <w:p w:rsidR="00F127C4" w:rsidRPr="0004721E" w:rsidRDefault="00F127C4">
            <w:pPr>
              <w:pStyle w:val="ConsPlusNormal"/>
              <w:rPr>
                <w:color w:val="000000" w:themeColor="text1"/>
              </w:rPr>
            </w:pPr>
            <w:r w:rsidRPr="0004721E">
              <w:rPr>
                <w:color w:val="000000" w:themeColor="text1"/>
              </w:rPr>
              <w:t>Ночная</w:t>
            </w:r>
          </w:p>
        </w:tc>
        <w:tc>
          <w:tcPr>
            <w:tcW w:w="920"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2" w:type="dxa"/>
          </w:tcPr>
          <w:p w:rsidR="00F127C4" w:rsidRPr="0004721E" w:rsidRDefault="00F127C4">
            <w:pPr>
              <w:pStyle w:val="ConsPlusNormal"/>
              <w:rPr>
                <w:color w:val="000000" w:themeColor="text1"/>
              </w:rPr>
            </w:pPr>
          </w:p>
        </w:tc>
      </w:tr>
      <w:tr w:rsidR="00F127C4" w:rsidRPr="0004721E">
        <w:tc>
          <w:tcPr>
            <w:tcW w:w="6009" w:type="dxa"/>
          </w:tcPr>
          <w:p w:rsidR="00F127C4" w:rsidRPr="0004721E" w:rsidRDefault="00F127C4">
            <w:pPr>
              <w:pStyle w:val="ConsPlusNormal"/>
              <w:rPr>
                <w:color w:val="000000" w:themeColor="text1"/>
              </w:rPr>
            </w:pPr>
            <w:r w:rsidRPr="0004721E">
              <w:rPr>
                <w:color w:val="000000" w:themeColor="text1"/>
              </w:rPr>
              <w:t>Дневная</w:t>
            </w:r>
          </w:p>
        </w:tc>
        <w:tc>
          <w:tcPr>
            <w:tcW w:w="920"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0" w:type="dxa"/>
          </w:tcPr>
          <w:p w:rsidR="00F127C4" w:rsidRPr="0004721E" w:rsidRDefault="00F127C4">
            <w:pPr>
              <w:pStyle w:val="ConsPlusNormal"/>
              <w:rPr>
                <w:color w:val="000000" w:themeColor="text1"/>
              </w:rPr>
            </w:pPr>
          </w:p>
        </w:tc>
        <w:tc>
          <w:tcPr>
            <w:tcW w:w="922" w:type="dxa"/>
          </w:tcPr>
          <w:p w:rsidR="00F127C4" w:rsidRPr="0004721E" w:rsidRDefault="00F127C4">
            <w:pPr>
              <w:pStyle w:val="ConsPlusNormal"/>
              <w:rPr>
                <w:color w:val="000000" w:themeColor="text1"/>
              </w:rPr>
            </w:pPr>
          </w:p>
        </w:tc>
      </w:tr>
    </w:tbl>
    <w:p w:rsidR="00F127C4" w:rsidRPr="0004721E" w:rsidRDefault="00F127C4">
      <w:pPr>
        <w:pStyle w:val="ConsPlusNormal"/>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III. Третья ценовая категория</w:t>
      </w:r>
    </w:p>
    <w:p w:rsidR="00F127C4" w:rsidRPr="0004721E" w:rsidRDefault="00F127C4">
      <w:pPr>
        <w:pStyle w:val="ConsPlusNonformat"/>
        <w:jc w:val="both"/>
        <w:rPr>
          <w:color w:val="000000" w:themeColor="text1"/>
        </w:rPr>
      </w:pPr>
      <w:r w:rsidRPr="0004721E">
        <w:rPr>
          <w:color w:val="000000" w:themeColor="text1"/>
        </w:rPr>
        <w:t xml:space="preserve">           (для объемов покупки электрической энергии (мощности),</w:t>
      </w:r>
    </w:p>
    <w:p w:rsidR="00F127C4" w:rsidRPr="0004721E" w:rsidRDefault="00F127C4">
      <w:pPr>
        <w:pStyle w:val="ConsPlusNonformat"/>
        <w:jc w:val="both"/>
        <w:rPr>
          <w:color w:val="000000" w:themeColor="text1"/>
        </w:rPr>
      </w:pPr>
      <w:r w:rsidRPr="0004721E">
        <w:rPr>
          <w:color w:val="000000" w:themeColor="text1"/>
        </w:rPr>
        <w:t xml:space="preserve">      в отношении которых за расчетный период осуществляется почасовой</w:t>
      </w:r>
    </w:p>
    <w:p w:rsidR="00F127C4" w:rsidRPr="0004721E" w:rsidRDefault="00F127C4">
      <w:pPr>
        <w:pStyle w:val="ConsPlusNonformat"/>
        <w:jc w:val="both"/>
        <w:rPr>
          <w:color w:val="000000" w:themeColor="text1"/>
        </w:rPr>
      </w:pPr>
      <w:r w:rsidRPr="0004721E">
        <w:rPr>
          <w:color w:val="000000" w:themeColor="text1"/>
        </w:rPr>
        <w:t xml:space="preserve">    учет, но не осуществляется почасовое планирование, а стоимость услуг</w:t>
      </w:r>
    </w:p>
    <w:p w:rsidR="00F127C4" w:rsidRPr="0004721E" w:rsidRDefault="00F127C4">
      <w:pPr>
        <w:pStyle w:val="ConsPlusNonformat"/>
        <w:jc w:val="both"/>
        <w:rPr>
          <w:color w:val="000000" w:themeColor="text1"/>
        </w:rPr>
      </w:pPr>
      <w:r w:rsidRPr="0004721E">
        <w:rPr>
          <w:color w:val="000000" w:themeColor="text1"/>
        </w:rPr>
        <w:t xml:space="preserve">     по передаче электрической энергии определяется по тарифу на услуги</w:t>
      </w:r>
    </w:p>
    <w:p w:rsidR="00F127C4" w:rsidRPr="0004721E" w:rsidRDefault="00F127C4">
      <w:pPr>
        <w:pStyle w:val="ConsPlusNonformat"/>
        <w:jc w:val="both"/>
        <w:rPr>
          <w:color w:val="000000" w:themeColor="text1"/>
        </w:rPr>
      </w:pPr>
      <w:r w:rsidRPr="0004721E">
        <w:rPr>
          <w:color w:val="000000" w:themeColor="text1"/>
        </w:rPr>
        <w:t xml:space="preserve">        по передаче электрической энергии в одноставочном выражении)</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1.   Ставка   за   электрическую   энергию  конечных  регулируемых  цен</w:t>
      </w:r>
    </w:p>
    <w:p w:rsidR="00F127C4" w:rsidRPr="0004721E" w:rsidRDefault="00F127C4">
      <w:pPr>
        <w:pStyle w:val="ConsPlusNonformat"/>
        <w:jc w:val="both"/>
        <w:rPr>
          <w:color w:val="000000" w:themeColor="text1"/>
        </w:rPr>
      </w:pPr>
      <w:r w:rsidRPr="0004721E">
        <w:rPr>
          <w:color w:val="000000" w:themeColor="text1"/>
        </w:rPr>
        <w:t>(рублей/МВт·ч, без НДС)</w:t>
      </w:r>
    </w:p>
    <w:p w:rsidR="00F127C4" w:rsidRPr="0004721E" w:rsidRDefault="00F127C4">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04721E" w:rsidRPr="0004721E">
        <w:tc>
          <w:tcPr>
            <w:tcW w:w="720" w:type="dxa"/>
            <w:vMerge w:val="restart"/>
            <w:tcBorders>
              <w:left w:val="nil"/>
            </w:tcBorders>
          </w:tcPr>
          <w:p w:rsidR="00F127C4" w:rsidRPr="0004721E" w:rsidRDefault="00F127C4">
            <w:pPr>
              <w:pStyle w:val="ConsPlusNormal"/>
              <w:jc w:val="center"/>
              <w:rPr>
                <w:color w:val="000000" w:themeColor="text1"/>
              </w:rPr>
            </w:pPr>
            <w:r w:rsidRPr="0004721E">
              <w:rPr>
                <w:color w:val="000000" w:themeColor="text1"/>
              </w:rPr>
              <w:t>Дата</w:t>
            </w:r>
          </w:p>
        </w:tc>
        <w:tc>
          <w:tcPr>
            <w:tcW w:w="19801" w:type="dxa"/>
            <w:gridSpan w:val="24"/>
            <w:tcBorders>
              <w:right w:val="nil"/>
            </w:tcBorders>
          </w:tcPr>
          <w:p w:rsidR="00F127C4" w:rsidRPr="0004721E" w:rsidRDefault="00F127C4">
            <w:pPr>
              <w:pStyle w:val="ConsPlusNormal"/>
              <w:jc w:val="center"/>
              <w:rPr>
                <w:color w:val="000000" w:themeColor="text1"/>
              </w:rPr>
            </w:pPr>
            <w:r w:rsidRPr="0004721E">
              <w:rPr>
                <w:color w:val="000000" w:themeColor="text1"/>
              </w:rPr>
              <w:t>Ставка для фактических почасовых объемов покупки электрической энергии, отпущенных на уровне напряжения ______ &lt;2&gt;</w:t>
            </w:r>
          </w:p>
        </w:tc>
      </w:tr>
      <w:tr w:rsidR="0004721E" w:rsidRPr="0004721E">
        <w:tc>
          <w:tcPr>
            <w:tcW w:w="720" w:type="dxa"/>
            <w:vMerge/>
            <w:tcBorders>
              <w:left w:val="nil"/>
            </w:tcBorders>
          </w:tcPr>
          <w:p w:rsidR="00F127C4" w:rsidRPr="0004721E" w:rsidRDefault="00F127C4">
            <w:pPr>
              <w:rPr>
                <w:color w:val="000000" w:themeColor="text1"/>
              </w:rPr>
            </w:pPr>
          </w:p>
        </w:tc>
        <w:tc>
          <w:tcPr>
            <w:tcW w:w="748" w:type="dxa"/>
          </w:tcPr>
          <w:p w:rsidR="00F127C4" w:rsidRPr="0004721E" w:rsidRDefault="00F127C4">
            <w:pPr>
              <w:pStyle w:val="ConsPlusNormal"/>
              <w:jc w:val="center"/>
              <w:rPr>
                <w:color w:val="000000" w:themeColor="text1"/>
              </w:rPr>
            </w:pPr>
            <w:r w:rsidRPr="0004721E">
              <w:rPr>
                <w:color w:val="000000" w:themeColor="text1"/>
              </w:rPr>
              <w:t>0:00 - 1:00</w:t>
            </w:r>
          </w:p>
        </w:tc>
        <w:tc>
          <w:tcPr>
            <w:tcW w:w="748" w:type="dxa"/>
          </w:tcPr>
          <w:p w:rsidR="00F127C4" w:rsidRPr="0004721E" w:rsidRDefault="00F127C4">
            <w:pPr>
              <w:pStyle w:val="ConsPlusNormal"/>
              <w:jc w:val="center"/>
              <w:rPr>
                <w:color w:val="000000" w:themeColor="text1"/>
              </w:rPr>
            </w:pPr>
            <w:r w:rsidRPr="0004721E">
              <w:rPr>
                <w:color w:val="000000" w:themeColor="text1"/>
              </w:rPr>
              <w:t>1:00 - 2:00</w:t>
            </w:r>
          </w:p>
        </w:tc>
        <w:tc>
          <w:tcPr>
            <w:tcW w:w="748" w:type="dxa"/>
          </w:tcPr>
          <w:p w:rsidR="00F127C4" w:rsidRPr="0004721E" w:rsidRDefault="00F127C4">
            <w:pPr>
              <w:pStyle w:val="ConsPlusNormal"/>
              <w:jc w:val="center"/>
              <w:rPr>
                <w:color w:val="000000" w:themeColor="text1"/>
              </w:rPr>
            </w:pPr>
            <w:r w:rsidRPr="0004721E">
              <w:rPr>
                <w:color w:val="000000" w:themeColor="text1"/>
              </w:rPr>
              <w:t>2:00 - 3:00</w:t>
            </w:r>
          </w:p>
        </w:tc>
        <w:tc>
          <w:tcPr>
            <w:tcW w:w="748" w:type="dxa"/>
          </w:tcPr>
          <w:p w:rsidR="00F127C4" w:rsidRPr="0004721E" w:rsidRDefault="00F127C4">
            <w:pPr>
              <w:pStyle w:val="ConsPlusNormal"/>
              <w:jc w:val="center"/>
              <w:rPr>
                <w:color w:val="000000" w:themeColor="text1"/>
              </w:rPr>
            </w:pPr>
            <w:r w:rsidRPr="0004721E">
              <w:rPr>
                <w:color w:val="000000" w:themeColor="text1"/>
              </w:rPr>
              <w:t>3:00 - 4:00</w:t>
            </w:r>
          </w:p>
        </w:tc>
        <w:tc>
          <w:tcPr>
            <w:tcW w:w="748" w:type="dxa"/>
          </w:tcPr>
          <w:p w:rsidR="00F127C4" w:rsidRPr="0004721E" w:rsidRDefault="00F127C4">
            <w:pPr>
              <w:pStyle w:val="ConsPlusNormal"/>
              <w:jc w:val="center"/>
              <w:rPr>
                <w:color w:val="000000" w:themeColor="text1"/>
              </w:rPr>
            </w:pPr>
            <w:r w:rsidRPr="0004721E">
              <w:rPr>
                <w:color w:val="000000" w:themeColor="text1"/>
              </w:rPr>
              <w:t>4:00 - 5:00</w:t>
            </w:r>
          </w:p>
        </w:tc>
        <w:tc>
          <w:tcPr>
            <w:tcW w:w="748" w:type="dxa"/>
          </w:tcPr>
          <w:p w:rsidR="00F127C4" w:rsidRPr="0004721E" w:rsidRDefault="00F127C4">
            <w:pPr>
              <w:pStyle w:val="ConsPlusNormal"/>
              <w:jc w:val="center"/>
              <w:rPr>
                <w:color w:val="000000" w:themeColor="text1"/>
              </w:rPr>
            </w:pPr>
            <w:r w:rsidRPr="0004721E">
              <w:rPr>
                <w:color w:val="000000" w:themeColor="text1"/>
              </w:rPr>
              <w:t>5:00 - 6:00</w:t>
            </w:r>
          </w:p>
        </w:tc>
        <w:tc>
          <w:tcPr>
            <w:tcW w:w="748" w:type="dxa"/>
          </w:tcPr>
          <w:p w:rsidR="00F127C4" w:rsidRPr="0004721E" w:rsidRDefault="00F127C4">
            <w:pPr>
              <w:pStyle w:val="ConsPlusNormal"/>
              <w:jc w:val="center"/>
              <w:rPr>
                <w:color w:val="000000" w:themeColor="text1"/>
              </w:rPr>
            </w:pPr>
            <w:r w:rsidRPr="0004721E">
              <w:rPr>
                <w:color w:val="000000" w:themeColor="text1"/>
              </w:rPr>
              <w:t>6:00 - 7:00</w:t>
            </w:r>
          </w:p>
        </w:tc>
        <w:tc>
          <w:tcPr>
            <w:tcW w:w="748" w:type="dxa"/>
          </w:tcPr>
          <w:p w:rsidR="00F127C4" w:rsidRPr="0004721E" w:rsidRDefault="00F127C4">
            <w:pPr>
              <w:pStyle w:val="ConsPlusNormal"/>
              <w:jc w:val="center"/>
              <w:rPr>
                <w:color w:val="000000" w:themeColor="text1"/>
              </w:rPr>
            </w:pPr>
            <w:r w:rsidRPr="0004721E">
              <w:rPr>
                <w:color w:val="000000" w:themeColor="text1"/>
              </w:rPr>
              <w:t>7:00 - 8:00</w:t>
            </w:r>
          </w:p>
        </w:tc>
        <w:tc>
          <w:tcPr>
            <w:tcW w:w="748" w:type="dxa"/>
          </w:tcPr>
          <w:p w:rsidR="00F127C4" w:rsidRPr="0004721E" w:rsidRDefault="00F127C4">
            <w:pPr>
              <w:pStyle w:val="ConsPlusNormal"/>
              <w:jc w:val="center"/>
              <w:rPr>
                <w:color w:val="000000" w:themeColor="text1"/>
              </w:rPr>
            </w:pPr>
            <w:r w:rsidRPr="0004721E">
              <w:rPr>
                <w:color w:val="000000" w:themeColor="text1"/>
              </w:rPr>
              <w:t>8:00 - 9:00</w:t>
            </w:r>
          </w:p>
        </w:tc>
        <w:tc>
          <w:tcPr>
            <w:tcW w:w="748" w:type="dxa"/>
          </w:tcPr>
          <w:p w:rsidR="00F127C4" w:rsidRPr="0004721E" w:rsidRDefault="00F127C4">
            <w:pPr>
              <w:pStyle w:val="ConsPlusNormal"/>
              <w:jc w:val="center"/>
              <w:rPr>
                <w:color w:val="000000" w:themeColor="text1"/>
              </w:rPr>
            </w:pPr>
            <w:r w:rsidRPr="0004721E">
              <w:rPr>
                <w:color w:val="000000" w:themeColor="text1"/>
              </w:rPr>
              <w:t>9:00 - 10:00</w:t>
            </w:r>
          </w:p>
        </w:tc>
        <w:tc>
          <w:tcPr>
            <w:tcW w:w="878" w:type="dxa"/>
          </w:tcPr>
          <w:p w:rsidR="00F127C4" w:rsidRPr="0004721E" w:rsidRDefault="00F127C4">
            <w:pPr>
              <w:pStyle w:val="ConsPlusNormal"/>
              <w:jc w:val="center"/>
              <w:rPr>
                <w:color w:val="000000" w:themeColor="text1"/>
              </w:rPr>
            </w:pPr>
            <w:r w:rsidRPr="0004721E">
              <w:rPr>
                <w:color w:val="000000" w:themeColor="text1"/>
              </w:rPr>
              <w:t>10:00 - 11:00</w:t>
            </w:r>
          </w:p>
        </w:tc>
        <w:tc>
          <w:tcPr>
            <w:tcW w:w="878" w:type="dxa"/>
          </w:tcPr>
          <w:p w:rsidR="00F127C4" w:rsidRPr="0004721E" w:rsidRDefault="00F127C4">
            <w:pPr>
              <w:pStyle w:val="ConsPlusNormal"/>
              <w:jc w:val="center"/>
              <w:rPr>
                <w:color w:val="000000" w:themeColor="text1"/>
              </w:rPr>
            </w:pPr>
            <w:r w:rsidRPr="0004721E">
              <w:rPr>
                <w:color w:val="000000" w:themeColor="text1"/>
              </w:rPr>
              <w:t>11:00 - 12:00</w:t>
            </w:r>
          </w:p>
        </w:tc>
        <w:tc>
          <w:tcPr>
            <w:tcW w:w="878" w:type="dxa"/>
          </w:tcPr>
          <w:p w:rsidR="00F127C4" w:rsidRPr="0004721E" w:rsidRDefault="00F127C4">
            <w:pPr>
              <w:pStyle w:val="ConsPlusNormal"/>
              <w:jc w:val="center"/>
              <w:rPr>
                <w:color w:val="000000" w:themeColor="text1"/>
              </w:rPr>
            </w:pPr>
            <w:r w:rsidRPr="0004721E">
              <w:rPr>
                <w:color w:val="000000" w:themeColor="text1"/>
              </w:rPr>
              <w:t>12:00 - 13:00</w:t>
            </w:r>
          </w:p>
        </w:tc>
        <w:tc>
          <w:tcPr>
            <w:tcW w:w="878" w:type="dxa"/>
          </w:tcPr>
          <w:p w:rsidR="00F127C4" w:rsidRPr="0004721E" w:rsidRDefault="00F127C4">
            <w:pPr>
              <w:pStyle w:val="ConsPlusNormal"/>
              <w:jc w:val="center"/>
              <w:rPr>
                <w:color w:val="000000" w:themeColor="text1"/>
              </w:rPr>
            </w:pPr>
            <w:r w:rsidRPr="0004721E">
              <w:rPr>
                <w:color w:val="000000" w:themeColor="text1"/>
              </w:rPr>
              <w:t>13:00 - 14:00</w:t>
            </w:r>
          </w:p>
        </w:tc>
        <w:tc>
          <w:tcPr>
            <w:tcW w:w="878" w:type="dxa"/>
          </w:tcPr>
          <w:p w:rsidR="00F127C4" w:rsidRPr="0004721E" w:rsidRDefault="00F127C4">
            <w:pPr>
              <w:pStyle w:val="ConsPlusNormal"/>
              <w:jc w:val="center"/>
              <w:rPr>
                <w:color w:val="000000" w:themeColor="text1"/>
              </w:rPr>
            </w:pPr>
            <w:r w:rsidRPr="0004721E">
              <w:rPr>
                <w:color w:val="000000" w:themeColor="text1"/>
              </w:rPr>
              <w:t>14:00 - 15:00</w:t>
            </w:r>
          </w:p>
        </w:tc>
        <w:tc>
          <w:tcPr>
            <w:tcW w:w="878" w:type="dxa"/>
          </w:tcPr>
          <w:p w:rsidR="00F127C4" w:rsidRPr="0004721E" w:rsidRDefault="00F127C4">
            <w:pPr>
              <w:pStyle w:val="ConsPlusNormal"/>
              <w:jc w:val="center"/>
              <w:rPr>
                <w:color w:val="000000" w:themeColor="text1"/>
              </w:rPr>
            </w:pPr>
            <w:r w:rsidRPr="0004721E">
              <w:rPr>
                <w:color w:val="000000" w:themeColor="text1"/>
              </w:rPr>
              <w:t>15:00 - 16:00</w:t>
            </w:r>
          </w:p>
        </w:tc>
        <w:tc>
          <w:tcPr>
            <w:tcW w:w="878" w:type="dxa"/>
          </w:tcPr>
          <w:p w:rsidR="00F127C4" w:rsidRPr="0004721E" w:rsidRDefault="00F127C4">
            <w:pPr>
              <w:pStyle w:val="ConsPlusNormal"/>
              <w:jc w:val="center"/>
              <w:rPr>
                <w:color w:val="000000" w:themeColor="text1"/>
              </w:rPr>
            </w:pPr>
            <w:r w:rsidRPr="0004721E">
              <w:rPr>
                <w:color w:val="000000" w:themeColor="text1"/>
              </w:rPr>
              <w:t>16:00 - 17:00</w:t>
            </w:r>
          </w:p>
        </w:tc>
        <w:tc>
          <w:tcPr>
            <w:tcW w:w="878" w:type="dxa"/>
          </w:tcPr>
          <w:p w:rsidR="00F127C4" w:rsidRPr="0004721E" w:rsidRDefault="00F127C4">
            <w:pPr>
              <w:pStyle w:val="ConsPlusNormal"/>
              <w:jc w:val="center"/>
              <w:rPr>
                <w:color w:val="000000" w:themeColor="text1"/>
              </w:rPr>
            </w:pPr>
            <w:r w:rsidRPr="0004721E">
              <w:rPr>
                <w:color w:val="000000" w:themeColor="text1"/>
              </w:rPr>
              <w:t>17:00 - 18:00</w:t>
            </w:r>
          </w:p>
        </w:tc>
        <w:tc>
          <w:tcPr>
            <w:tcW w:w="878" w:type="dxa"/>
          </w:tcPr>
          <w:p w:rsidR="00F127C4" w:rsidRPr="0004721E" w:rsidRDefault="00F127C4">
            <w:pPr>
              <w:pStyle w:val="ConsPlusNormal"/>
              <w:jc w:val="center"/>
              <w:rPr>
                <w:color w:val="000000" w:themeColor="text1"/>
              </w:rPr>
            </w:pPr>
            <w:r w:rsidRPr="0004721E">
              <w:rPr>
                <w:color w:val="000000" w:themeColor="text1"/>
              </w:rPr>
              <w:t>18:00 - 19:00</w:t>
            </w:r>
          </w:p>
        </w:tc>
        <w:tc>
          <w:tcPr>
            <w:tcW w:w="878" w:type="dxa"/>
          </w:tcPr>
          <w:p w:rsidR="00F127C4" w:rsidRPr="0004721E" w:rsidRDefault="00F127C4">
            <w:pPr>
              <w:pStyle w:val="ConsPlusNormal"/>
              <w:jc w:val="center"/>
              <w:rPr>
                <w:color w:val="000000" w:themeColor="text1"/>
              </w:rPr>
            </w:pPr>
            <w:r w:rsidRPr="0004721E">
              <w:rPr>
                <w:color w:val="000000" w:themeColor="text1"/>
              </w:rPr>
              <w:t>19:00 - 20:00</w:t>
            </w:r>
          </w:p>
        </w:tc>
        <w:tc>
          <w:tcPr>
            <w:tcW w:w="878" w:type="dxa"/>
          </w:tcPr>
          <w:p w:rsidR="00F127C4" w:rsidRPr="0004721E" w:rsidRDefault="00F127C4">
            <w:pPr>
              <w:pStyle w:val="ConsPlusNormal"/>
              <w:jc w:val="center"/>
              <w:rPr>
                <w:color w:val="000000" w:themeColor="text1"/>
              </w:rPr>
            </w:pPr>
            <w:r w:rsidRPr="0004721E">
              <w:rPr>
                <w:color w:val="000000" w:themeColor="text1"/>
              </w:rPr>
              <w:t>20:00 - 21:00</w:t>
            </w:r>
          </w:p>
        </w:tc>
        <w:tc>
          <w:tcPr>
            <w:tcW w:w="878" w:type="dxa"/>
          </w:tcPr>
          <w:p w:rsidR="00F127C4" w:rsidRPr="0004721E" w:rsidRDefault="00F127C4">
            <w:pPr>
              <w:pStyle w:val="ConsPlusNormal"/>
              <w:jc w:val="center"/>
              <w:rPr>
                <w:color w:val="000000" w:themeColor="text1"/>
              </w:rPr>
            </w:pPr>
            <w:r w:rsidRPr="0004721E">
              <w:rPr>
                <w:color w:val="000000" w:themeColor="text1"/>
              </w:rPr>
              <w:t>21:00 - 22:00</w:t>
            </w:r>
          </w:p>
        </w:tc>
        <w:tc>
          <w:tcPr>
            <w:tcW w:w="878" w:type="dxa"/>
          </w:tcPr>
          <w:p w:rsidR="00F127C4" w:rsidRPr="0004721E" w:rsidRDefault="00F127C4">
            <w:pPr>
              <w:pStyle w:val="ConsPlusNormal"/>
              <w:jc w:val="center"/>
              <w:rPr>
                <w:color w:val="000000" w:themeColor="text1"/>
              </w:rPr>
            </w:pPr>
            <w:r w:rsidRPr="0004721E">
              <w:rPr>
                <w:color w:val="000000" w:themeColor="text1"/>
              </w:rPr>
              <w:t>22:00 - 23:00</w:t>
            </w:r>
          </w:p>
        </w:tc>
        <w:tc>
          <w:tcPr>
            <w:tcW w:w="907" w:type="dxa"/>
            <w:tcBorders>
              <w:right w:val="nil"/>
            </w:tcBorders>
          </w:tcPr>
          <w:p w:rsidR="00F127C4" w:rsidRPr="0004721E" w:rsidRDefault="00F127C4">
            <w:pPr>
              <w:pStyle w:val="ConsPlusNormal"/>
              <w:jc w:val="center"/>
              <w:rPr>
                <w:color w:val="000000" w:themeColor="text1"/>
              </w:rPr>
            </w:pPr>
            <w:r w:rsidRPr="0004721E">
              <w:rPr>
                <w:color w:val="000000" w:themeColor="text1"/>
              </w:rPr>
              <w:t>23:00 - 0:00</w:t>
            </w:r>
          </w:p>
        </w:tc>
      </w:tr>
      <w:tr w:rsidR="0004721E" w:rsidRPr="0004721E">
        <w:tc>
          <w:tcPr>
            <w:tcW w:w="720" w:type="dxa"/>
            <w:tcBorders>
              <w:left w:val="nil"/>
            </w:tcBorders>
          </w:tcPr>
          <w:p w:rsidR="00F127C4" w:rsidRPr="0004721E" w:rsidRDefault="00F127C4">
            <w:pPr>
              <w:pStyle w:val="ConsPlusNormal"/>
              <w:jc w:val="center"/>
              <w:rPr>
                <w:color w:val="000000" w:themeColor="text1"/>
              </w:rPr>
            </w:pPr>
            <w:r w:rsidRPr="0004721E">
              <w:rPr>
                <w:color w:val="000000" w:themeColor="text1"/>
              </w:rPr>
              <w:t>1</w:t>
            </w: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907" w:type="dxa"/>
            <w:tcBorders>
              <w:right w:val="nil"/>
            </w:tcBorders>
          </w:tcPr>
          <w:p w:rsidR="00F127C4" w:rsidRPr="0004721E" w:rsidRDefault="00F127C4">
            <w:pPr>
              <w:pStyle w:val="ConsPlusNormal"/>
              <w:rPr>
                <w:color w:val="000000" w:themeColor="text1"/>
              </w:rPr>
            </w:pPr>
          </w:p>
        </w:tc>
      </w:tr>
      <w:tr w:rsidR="00F127C4" w:rsidRPr="0004721E">
        <w:tc>
          <w:tcPr>
            <w:tcW w:w="720" w:type="dxa"/>
            <w:tcBorders>
              <w:left w:val="nil"/>
            </w:tcBorders>
          </w:tcPr>
          <w:p w:rsidR="00F127C4" w:rsidRPr="0004721E" w:rsidRDefault="00F127C4">
            <w:pPr>
              <w:pStyle w:val="ConsPlusNormal"/>
              <w:jc w:val="center"/>
              <w:rPr>
                <w:color w:val="000000" w:themeColor="text1"/>
              </w:rPr>
            </w:pPr>
            <w:r w:rsidRPr="0004721E">
              <w:rPr>
                <w:color w:val="000000" w:themeColor="text1"/>
              </w:rPr>
              <w:t>...</w:t>
            </w: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907" w:type="dxa"/>
            <w:tcBorders>
              <w:right w:val="nil"/>
            </w:tcBorders>
          </w:tcPr>
          <w:p w:rsidR="00F127C4" w:rsidRPr="0004721E" w:rsidRDefault="00F127C4">
            <w:pPr>
              <w:pStyle w:val="ConsPlusNormal"/>
              <w:rPr>
                <w:color w:val="000000" w:themeColor="text1"/>
              </w:rPr>
            </w:pPr>
          </w:p>
        </w:tc>
      </w:tr>
    </w:tbl>
    <w:p w:rsidR="00F127C4" w:rsidRPr="0004721E" w:rsidRDefault="00F127C4">
      <w:pPr>
        <w:pStyle w:val="ConsPlusNormal"/>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2.   Ставка  за  мощность,  приобретаемую  потребителем  (покупателем),</w:t>
      </w:r>
    </w:p>
    <w:p w:rsidR="00F127C4" w:rsidRPr="0004721E" w:rsidRDefault="00F127C4">
      <w:pPr>
        <w:pStyle w:val="ConsPlusNonformat"/>
        <w:jc w:val="both"/>
        <w:rPr>
          <w:color w:val="000000" w:themeColor="text1"/>
        </w:rPr>
      </w:pPr>
      <w:r w:rsidRPr="0004721E">
        <w:rPr>
          <w:color w:val="000000" w:themeColor="text1"/>
        </w:rPr>
        <w:t>конечной регулируемой цены (рублей/МВт, без НДС) ____________.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IV. Четвертая ценовая категория</w:t>
      </w:r>
    </w:p>
    <w:p w:rsidR="00F127C4" w:rsidRPr="0004721E" w:rsidRDefault="00F127C4">
      <w:pPr>
        <w:pStyle w:val="ConsPlusNonformat"/>
        <w:jc w:val="both"/>
        <w:rPr>
          <w:color w:val="000000" w:themeColor="text1"/>
        </w:rPr>
      </w:pPr>
      <w:r w:rsidRPr="0004721E">
        <w:rPr>
          <w:color w:val="000000" w:themeColor="text1"/>
        </w:rPr>
        <w:t xml:space="preserve">           (для объемов покупки электрической энергии (мощности),</w:t>
      </w:r>
    </w:p>
    <w:p w:rsidR="00F127C4" w:rsidRPr="0004721E" w:rsidRDefault="00F127C4">
      <w:pPr>
        <w:pStyle w:val="ConsPlusNonformat"/>
        <w:jc w:val="both"/>
        <w:rPr>
          <w:color w:val="000000" w:themeColor="text1"/>
        </w:rPr>
      </w:pPr>
      <w:r w:rsidRPr="0004721E">
        <w:rPr>
          <w:color w:val="000000" w:themeColor="text1"/>
        </w:rPr>
        <w:t xml:space="preserve">      в отношении которых за расчетный период осуществляется почасовой</w:t>
      </w:r>
    </w:p>
    <w:p w:rsidR="00F127C4" w:rsidRPr="0004721E" w:rsidRDefault="00F127C4">
      <w:pPr>
        <w:pStyle w:val="ConsPlusNonformat"/>
        <w:jc w:val="both"/>
        <w:rPr>
          <w:color w:val="000000" w:themeColor="text1"/>
        </w:rPr>
      </w:pPr>
      <w:r w:rsidRPr="0004721E">
        <w:rPr>
          <w:color w:val="000000" w:themeColor="text1"/>
        </w:rPr>
        <w:t xml:space="preserve">    учет, но не осуществляется почасовое планирование, а стоимость услуг</w:t>
      </w:r>
    </w:p>
    <w:p w:rsidR="00F127C4" w:rsidRPr="0004721E" w:rsidRDefault="00F127C4">
      <w:pPr>
        <w:pStyle w:val="ConsPlusNonformat"/>
        <w:jc w:val="both"/>
        <w:rPr>
          <w:color w:val="000000" w:themeColor="text1"/>
        </w:rPr>
      </w:pPr>
      <w:r w:rsidRPr="0004721E">
        <w:rPr>
          <w:color w:val="000000" w:themeColor="text1"/>
        </w:rPr>
        <w:t xml:space="preserve">     по передаче электрической энергии определяется по тарифу на услуги</w:t>
      </w:r>
    </w:p>
    <w:p w:rsidR="00F127C4" w:rsidRPr="0004721E" w:rsidRDefault="00F127C4">
      <w:pPr>
        <w:pStyle w:val="ConsPlusNonformat"/>
        <w:jc w:val="both"/>
        <w:rPr>
          <w:color w:val="000000" w:themeColor="text1"/>
        </w:rPr>
      </w:pPr>
      <w:r w:rsidRPr="0004721E">
        <w:rPr>
          <w:color w:val="000000" w:themeColor="text1"/>
        </w:rPr>
        <w:t xml:space="preserve">        по передаче электрической энергии в двухставочном выражении)</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1.  Ставка за электрическую энергию предельного уровня регулируемых цен</w:t>
      </w:r>
    </w:p>
    <w:p w:rsidR="00F127C4" w:rsidRPr="0004721E" w:rsidRDefault="00F127C4">
      <w:pPr>
        <w:pStyle w:val="ConsPlusNonformat"/>
        <w:jc w:val="both"/>
        <w:rPr>
          <w:color w:val="000000" w:themeColor="text1"/>
        </w:rPr>
      </w:pPr>
      <w:r w:rsidRPr="0004721E">
        <w:rPr>
          <w:color w:val="000000" w:themeColor="text1"/>
        </w:rPr>
        <w:t>(рублей/МВт·ч, без НДС)</w:t>
      </w:r>
    </w:p>
    <w:p w:rsidR="00F127C4" w:rsidRPr="0004721E" w:rsidRDefault="00F127C4">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04721E" w:rsidRPr="0004721E">
        <w:tc>
          <w:tcPr>
            <w:tcW w:w="720" w:type="dxa"/>
            <w:tcBorders>
              <w:left w:val="nil"/>
            </w:tcBorders>
          </w:tcPr>
          <w:p w:rsidR="00F127C4" w:rsidRPr="0004721E" w:rsidRDefault="00F127C4">
            <w:pPr>
              <w:pStyle w:val="ConsPlusNormal"/>
              <w:jc w:val="center"/>
              <w:rPr>
                <w:color w:val="000000" w:themeColor="text1"/>
              </w:rPr>
            </w:pPr>
            <w:r w:rsidRPr="0004721E">
              <w:rPr>
                <w:color w:val="000000" w:themeColor="text1"/>
              </w:rPr>
              <w:t>Дата</w:t>
            </w:r>
          </w:p>
        </w:tc>
        <w:tc>
          <w:tcPr>
            <w:tcW w:w="19801" w:type="dxa"/>
            <w:gridSpan w:val="24"/>
            <w:tcBorders>
              <w:right w:val="nil"/>
            </w:tcBorders>
          </w:tcPr>
          <w:p w:rsidR="00F127C4" w:rsidRPr="0004721E" w:rsidRDefault="00F127C4">
            <w:pPr>
              <w:pStyle w:val="ConsPlusNormal"/>
              <w:jc w:val="center"/>
              <w:rPr>
                <w:color w:val="000000" w:themeColor="text1"/>
              </w:rPr>
            </w:pPr>
            <w:r w:rsidRPr="0004721E">
              <w:rPr>
                <w:color w:val="000000" w:themeColor="text1"/>
              </w:rPr>
              <w:t>Ставка для фактических почасовых объемов покупки электрической энергии, отпущенных на уровне напряжения ___________ &lt;2&gt;</w:t>
            </w:r>
          </w:p>
        </w:tc>
      </w:tr>
      <w:tr w:rsidR="0004721E" w:rsidRPr="0004721E">
        <w:tc>
          <w:tcPr>
            <w:tcW w:w="720" w:type="dxa"/>
            <w:tcBorders>
              <w:left w:val="nil"/>
            </w:tcBorders>
          </w:tcPr>
          <w:p w:rsidR="00F127C4" w:rsidRPr="0004721E" w:rsidRDefault="00F127C4">
            <w:pPr>
              <w:pStyle w:val="ConsPlusNormal"/>
              <w:rPr>
                <w:color w:val="000000" w:themeColor="text1"/>
              </w:rPr>
            </w:pPr>
          </w:p>
        </w:tc>
        <w:tc>
          <w:tcPr>
            <w:tcW w:w="748" w:type="dxa"/>
          </w:tcPr>
          <w:p w:rsidR="00F127C4" w:rsidRPr="0004721E" w:rsidRDefault="00F127C4">
            <w:pPr>
              <w:pStyle w:val="ConsPlusNormal"/>
              <w:jc w:val="center"/>
              <w:rPr>
                <w:color w:val="000000" w:themeColor="text1"/>
              </w:rPr>
            </w:pPr>
            <w:r w:rsidRPr="0004721E">
              <w:rPr>
                <w:color w:val="000000" w:themeColor="text1"/>
              </w:rPr>
              <w:t>0:00 - 1:00</w:t>
            </w:r>
          </w:p>
        </w:tc>
        <w:tc>
          <w:tcPr>
            <w:tcW w:w="748" w:type="dxa"/>
          </w:tcPr>
          <w:p w:rsidR="00F127C4" w:rsidRPr="0004721E" w:rsidRDefault="00F127C4">
            <w:pPr>
              <w:pStyle w:val="ConsPlusNormal"/>
              <w:jc w:val="center"/>
              <w:rPr>
                <w:color w:val="000000" w:themeColor="text1"/>
              </w:rPr>
            </w:pPr>
            <w:r w:rsidRPr="0004721E">
              <w:rPr>
                <w:color w:val="000000" w:themeColor="text1"/>
              </w:rPr>
              <w:t>1:00 - 2:00</w:t>
            </w:r>
          </w:p>
        </w:tc>
        <w:tc>
          <w:tcPr>
            <w:tcW w:w="748" w:type="dxa"/>
          </w:tcPr>
          <w:p w:rsidR="00F127C4" w:rsidRPr="0004721E" w:rsidRDefault="00F127C4">
            <w:pPr>
              <w:pStyle w:val="ConsPlusNormal"/>
              <w:jc w:val="center"/>
              <w:rPr>
                <w:color w:val="000000" w:themeColor="text1"/>
              </w:rPr>
            </w:pPr>
            <w:r w:rsidRPr="0004721E">
              <w:rPr>
                <w:color w:val="000000" w:themeColor="text1"/>
              </w:rPr>
              <w:t>2:00 - 3:00</w:t>
            </w:r>
          </w:p>
        </w:tc>
        <w:tc>
          <w:tcPr>
            <w:tcW w:w="748" w:type="dxa"/>
          </w:tcPr>
          <w:p w:rsidR="00F127C4" w:rsidRPr="0004721E" w:rsidRDefault="00F127C4">
            <w:pPr>
              <w:pStyle w:val="ConsPlusNormal"/>
              <w:jc w:val="center"/>
              <w:rPr>
                <w:color w:val="000000" w:themeColor="text1"/>
              </w:rPr>
            </w:pPr>
            <w:r w:rsidRPr="0004721E">
              <w:rPr>
                <w:color w:val="000000" w:themeColor="text1"/>
              </w:rPr>
              <w:t>3:00 - 4:00</w:t>
            </w:r>
          </w:p>
        </w:tc>
        <w:tc>
          <w:tcPr>
            <w:tcW w:w="748" w:type="dxa"/>
          </w:tcPr>
          <w:p w:rsidR="00F127C4" w:rsidRPr="0004721E" w:rsidRDefault="00F127C4">
            <w:pPr>
              <w:pStyle w:val="ConsPlusNormal"/>
              <w:jc w:val="center"/>
              <w:rPr>
                <w:color w:val="000000" w:themeColor="text1"/>
              </w:rPr>
            </w:pPr>
            <w:r w:rsidRPr="0004721E">
              <w:rPr>
                <w:color w:val="000000" w:themeColor="text1"/>
              </w:rPr>
              <w:t>4:00 - 5:00</w:t>
            </w:r>
          </w:p>
        </w:tc>
        <w:tc>
          <w:tcPr>
            <w:tcW w:w="748" w:type="dxa"/>
          </w:tcPr>
          <w:p w:rsidR="00F127C4" w:rsidRPr="0004721E" w:rsidRDefault="00F127C4">
            <w:pPr>
              <w:pStyle w:val="ConsPlusNormal"/>
              <w:jc w:val="center"/>
              <w:rPr>
                <w:color w:val="000000" w:themeColor="text1"/>
              </w:rPr>
            </w:pPr>
            <w:r w:rsidRPr="0004721E">
              <w:rPr>
                <w:color w:val="000000" w:themeColor="text1"/>
              </w:rPr>
              <w:t>5:00 - 6:00</w:t>
            </w:r>
          </w:p>
        </w:tc>
        <w:tc>
          <w:tcPr>
            <w:tcW w:w="748" w:type="dxa"/>
          </w:tcPr>
          <w:p w:rsidR="00F127C4" w:rsidRPr="0004721E" w:rsidRDefault="00F127C4">
            <w:pPr>
              <w:pStyle w:val="ConsPlusNormal"/>
              <w:jc w:val="center"/>
              <w:rPr>
                <w:color w:val="000000" w:themeColor="text1"/>
              </w:rPr>
            </w:pPr>
            <w:r w:rsidRPr="0004721E">
              <w:rPr>
                <w:color w:val="000000" w:themeColor="text1"/>
              </w:rPr>
              <w:t>6:00 - 7:00</w:t>
            </w:r>
          </w:p>
        </w:tc>
        <w:tc>
          <w:tcPr>
            <w:tcW w:w="748" w:type="dxa"/>
          </w:tcPr>
          <w:p w:rsidR="00F127C4" w:rsidRPr="0004721E" w:rsidRDefault="00F127C4">
            <w:pPr>
              <w:pStyle w:val="ConsPlusNormal"/>
              <w:jc w:val="center"/>
              <w:rPr>
                <w:color w:val="000000" w:themeColor="text1"/>
              </w:rPr>
            </w:pPr>
            <w:r w:rsidRPr="0004721E">
              <w:rPr>
                <w:color w:val="000000" w:themeColor="text1"/>
              </w:rPr>
              <w:t>7:00 - 8:00</w:t>
            </w:r>
          </w:p>
        </w:tc>
        <w:tc>
          <w:tcPr>
            <w:tcW w:w="748" w:type="dxa"/>
          </w:tcPr>
          <w:p w:rsidR="00F127C4" w:rsidRPr="0004721E" w:rsidRDefault="00F127C4">
            <w:pPr>
              <w:pStyle w:val="ConsPlusNormal"/>
              <w:jc w:val="center"/>
              <w:rPr>
                <w:color w:val="000000" w:themeColor="text1"/>
              </w:rPr>
            </w:pPr>
            <w:r w:rsidRPr="0004721E">
              <w:rPr>
                <w:color w:val="000000" w:themeColor="text1"/>
              </w:rPr>
              <w:t>8:00 - 9:00</w:t>
            </w:r>
          </w:p>
        </w:tc>
        <w:tc>
          <w:tcPr>
            <w:tcW w:w="748" w:type="dxa"/>
          </w:tcPr>
          <w:p w:rsidR="00F127C4" w:rsidRPr="0004721E" w:rsidRDefault="00F127C4">
            <w:pPr>
              <w:pStyle w:val="ConsPlusNormal"/>
              <w:jc w:val="center"/>
              <w:rPr>
                <w:color w:val="000000" w:themeColor="text1"/>
              </w:rPr>
            </w:pPr>
            <w:r w:rsidRPr="0004721E">
              <w:rPr>
                <w:color w:val="000000" w:themeColor="text1"/>
              </w:rPr>
              <w:t>9:00 - 10:00</w:t>
            </w:r>
          </w:p>
        </w:tc>
        <w:tc>
          <w:tcPr>
            <w:tcW w:w="878" w:type="dxa"/>
          </w:tcPr>
          <w:p w:rsidR="00F127C4" w:rsidRPr="0004721E" w:rsidRDefault="00F127C4">
            <w:pPr>
              <w:pStyle w:val="ConsPlusNormal"/>
              <w:jc w:val="center"/>
              <w:rPr>
                <w:color w:val="000000" w:themeColor="text1"/>
              </w:rPr>
            </w:pPr>
            <w:r w:rsidRPr="0004721E">
              <w:rPr>
                <w:color w:val="000000" w:themeColor="text1"/>
              </w:rPr>
              <w:t>10:00 - 11:00</w:t>
            </w:r>
          </w:p>
        </w:tc>
        <w:tc>
          <w:tcPr>
            <w:tcW w:w="878" w:type="dxa"/>
          </w:tcPr>
          <w:p w:rsidR="00F127C4" w:rsidRPr="0004721E" w:rsidRDefault="00F127C4">
            <w:pPr>
              <w:pStyle w:val="ConsPlusNormal"/>
              <w:jc w:val="center"/>
              <w:rPr>
                <w:color w:val="000000" w:themeColor="text1"/>
              </w:rPr>
            </w:pPr>
            <w:r w:rsidRPr="0004721E">
              <w:rPr>
                <w:color w:val="000000" w:themeColor="text1"/>
              </w:rPr>
              <w:t>11:00 - 12:00</w:t>
            </w:r>
          </w:p>
        </w:tc>
        <w:tc>
          <w:tcPr>
            <w:tcW w:w="878" w:type="dxa"/>
          </w:tcPr>
          <w:p w:rsidR="00F127C4" w:rsidRPr="0004721E" w:rsidRDefault="00F127C4">
            <w:pPr>
              <w:pStyle w:val="ConsPlusNormal"/>
              <w:jc w:val="center"/>
              <w:rPr>
                <w:color w:val="000000" w:themeColor="text1"/>
              </w:rPr>
            </w:pPr>
            <w:r w:rsidRPr="0004721E">
              <w:rPr>
                <w:color w:val="000000" w:themeColor="text1"/>
              </w:rPr>
              <w:t>12:00 - 13:00</w:t>
            </w:r>
          </w:p>
        </w:tc>
        <w:tc>
          <w:tcPr>
            <w:tcW w:w="878" w:type="dxa"/>
          </w:tcPr>
          <w:p w:rsidR="00F127C4" w:rsidRPr="0004721E" w:rsidRDefault="00F127C4">
            <w:pPr>
              <w:pStyle w:val="ConsPlusNormal"/>
              <w:jc w:val="center"/>
              <w:rPr>
                <w:color w:val="000000" w:themeColor="text1"/>
              </w:rPr>
            </w:pPr>
            <w:r w:rsidRPr="0004721E">
              <w:rPr>
                <w:color w:val="000000" w:themeColor="text1"/>
              </w:rPr>
              <w:t>13:00 - 14:00</w:t>
            </w:r>
          </w:p>
        </w:tc>
        <w:tc>
          <w:tcPr>
            <w:tcW w:w="878" w:type="dxa"/>
          </w:tcPr>
          <w:p w:rsidR="00F127C4" w:rsidRPr="0004721E" w:rsidRDefault="00F127C4">
            <w:pPr>
              <w:pStyle w:val="ConsPlusNormal"/>
              <w:jc w:val="center"/>
              <w:rPr>
                <w:color w:val="000000" w:themeColor="text1"/>
              </w:rPr>
            </w:pPr>
            <w:r w:rsidRPr="0004721E">
              <w:rPr>
                <w:color w:val="000000" w:themeColor="text1"/>
              </w:rPr>
              <w:t>14:00 - 15:00</w:t>
            </w:r>
          </w:p>
        </w:tc>
        <w:tc>
          <w:tcPr>
            <w:tcW w:w="878" w:type="dxa"/>
          </w:tcPr>
          <w:p w:rsidR="00F127C4" w:rsidRPr="0004721E" w:rsidRDefault="00F127C4">
            <w:pPr>
              <w:pStyle w:val="ConsPlusNormal"/>
              <w:jc w:val="center"/>
              <w:rPr>
                <w:color w:val="000000" w:themeColor="text1"/>
              </w:rPr>
            </w:pPr>
            <w:r w:rsidRPr="0004721E">
              <w:rPr>
                <w:color w:val="000000" w:themeColor="text1"/>
              </w:rPr>
              <w:t>15:00 - 16:00</w:t>
            </w:r>
          </w:p>
        </w:tc>
        <w:tc>
          <w:tcPr>
            <w:tcW w:w="878" w:type="dxa"/>
          </w:tcPr>
          <w:p w:rsidR="00F127C4" w:rsidRPr="0004721E" w:rsidRDefault="00F127C4">
            <w:pPr>
              <w:pStyle w:val="ConsPlusNormal"/>
              <w:jc w:val="center"/>
              <w:rPr>
                <w:color w:val="000000" w:themeColor="text1"/>
              </w:rPr>
            </w:pPr>
            <w:r w:rsidRPr="0004721E">
              <w:rPr>
                <w:color w:val="000000" w:themeColor="text1"/>
              </w:rPr>
              <w:t>16:00 - 17:00</w:t>
            </w:r>
          </w:p>
        </w:tc>
        <w:tc>
          <w:tcPr>
            <w:tcW w:w="878" w:type="dxa"/>
          </w:tcPr>
          <w:p w:rsidR="00F127C4" w:rsidRPr="0004721E" w:rsidRDefault="00F127C4">
            <w:pPr>
              <w:pStyle w:val="ConsPlusNormal"/>
              <w:jc w:val="center"/>
              <w:rPr>
                <w:color w:val="000000" w:themeColor="text1"/>
              </w:rPr>
            </w:pPr>
            <w:r w:rsidRPr="0004721E">
              <w:rPr>
                <w:color w:val="000000" w:themeColor="text1"/>
              </w:rPr>
              <w:t>17:00 - 18:00</w:t>
            </w:r>
          </w:p>
        </w:tc>
        <w:tc>
          <w:tcPr>
            <w:tcW w:w="878" w:type="dxa"/>
          </w:tcPr>
          <w:p w:rsidR="00F127C4" w:rsidRPr="0004721E" w:rsidRDefault="00F127C4">
            <w:pPr>
              <w:pStyle w:val="ConsPlusNormal"/>
              <w:jc w:val="center"/>
              <w:rPr>
                <w:color w:val="000000" w:themeColor="text1"/>
              </w:rPr>
            </w:pPr>
            <w:r w:rsidRPr="0004721E">
              <w:rPr>
                <w:color w:val="000000" w:themeColor="text1"/>
              </w:rPr>
              <w:t>18:00 - 19:00</w:t>
            </w:r>
          </w:p>
        </w:tc>
        <w:tc>
          <w:tcPr>
            <w:tcW w:w="878" w:type="dxa"/>
          </w:tcPr>
          <w:p w:rsidR="00F127C4" w:rsidRPr="0004721E" w:rsidRDefault="00F127C4">
            <w:pPr>
              <w:pStyle w:val="ConsPlusNormal"/>
              <w:jc w:val="center"/>
              <w:rPr>
                <w:color w:val="000000" w:themeColor="text1"/>
              </w:rPr>
            </w:pPr>
            <w:r w:rsidRPr="0004721E">
              <w:rPr>
                <w:color w:val="000000" w:themeColor="text1"/>
              </w:rPr>
              <w:t>19:00 - 20:00</w:t>
            </w:r>
          </w:p>
        </w:tc>
        <w:tc>
          <w:tcPr>
            <w:tcW w:w="878" w:type="dxa"/>
          </w:tcPr>
          <w:p w:rsidR="00F127C4" w:rsidRPr="0004721E" w:rsidRDefault="00F127C4">
            <w:pPr>
              <w:pStyle w:val="ConsPlusNormal"/>
              <w:jc w:val="center"/>
              <w:rPr>
                <w:color w:val="000000" w:themeColor="text1"/>
              </w:rPr>
            </w:pPr>
            <w:r w:rsidRPr="0004721E">
              <w:rPr>
                <w:color w:val="000000" w:themeColor="text1"/>
              </w:rPr>
              <w:t>20:00 - 21:00</w:t>
            </w:r>
          </w:p>
        </w:tc>
        <w:tc>
          <w:tcPr>
            <w:tcW w:w="878" w:type="dxa"/>
          </w:tcPr>
          <w:p w:rsidR="00F127C4" w:rsidRPr="0004721E" w:rsidRDefault="00F127C4">
            <w:pPr>
              <w:pStyle w:val="ConsPlusNormal"/>
              <w:jc w:val="center"/>
              <w:rPr>
                <w:color w:val="000000" w:themeColor="text1"/>
              </w:rPr>
            </w:pPr>
            <w:r w:rsidRPr="0004721E">
              <w:rPr>
                <w:color w:val="000000" w:themeColor="text1"/>
              </w:rPr>
              <w:t>21:00 - 22:00</w:t>
            </w:r>
          </w:p>
        </w:tc>
        <w:tc>
          <w:tcPr>
            <w:tcW w:w="878" w:type="dxa"/>
          </w:tcPr>
          <w:p w:rsidR="00F127C4" w:rsidRPr="0004721E" w:rsidRDefault="00F127C4">
            <w:pPr>
              <w:pStyle w:val="ConsPlusNormal"/>
              <w:jc w:val="center"/>
              <w:rPr>
                <w:color w:val="000000" w:themeColor="text1"/>
              </w:rPr>
            </w:pPr>
            <w:r w:rsidRPr="0004721E">
              <w:rPr>
                <w:color w:val="000000" w:themeColor="text1"/>
              </w:rPr>
              <w:t>22:00 - 23:00</w:t>
            </w:r>
          </w:p>
        </w:tc>
        <w:tc>
          <w:tcPr>
            <w:tcW w:w="907" w:type="dxa"/>
            <w:tcBorders>
              <w:right w:val="nil"/>
            </w:tcBorders>
          </w:tcPr>
          <w:p w:rsidR="00F127C4" w:rsidRPr="0004721E" w:rsidRDefault="00F127C4">
            <w:pPr>
              <w:pStyle w:val="ConsPlusNormal"/>
              <w:jc w:val="center"/>
              <w:rPr>
                <w:color w:val="000000" w:themeColor="text1"/>
              </w:rPr>
            </w:pPr>
            <w:r w:rsidRPr="0004721E">
              <w:rPr>
                <w:color w:val="000000" w:themeColor="text1"/>
              </w:rPr>
              <w:t>23:00 - 0:00</w:t>
            </w:r>
          </w:p>
        </w:tc>
      </w:tr>
      <w:tr w:rsidR="0004721E" w:rsidRPr="0004721E">
        <w:tc>
          <w:tcPr>
            <w:tcW w:w="720" w:type="dxa"/>
            <w:tcBorders>
              <w:left w:val="nil"/>
            </w:tcBorders>
          </w:tcPr>
          <w:p w:rsidR="00F127C4" w:rsidRPr="0004721E" w:rsidRDefault="00F127C4">
            <w:pPr>
              <w:pStyle w:val="ConsPlusNormal"/>
              <w:jc w:val="center"/>
              <w:rPr>
                <w:color w:val="000000" w:themeColor="text1"/>
              </w:rPr>
            </w:pPr>
            <w:r w:rsidRPr="0004721E">
              <w:rPr>
                <w:color w:val="000000" w:themeColor="text1"/>
              </w:rPr>
              <w:t>1</w:t>
            </w: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907" w:type="dxa"/>
            <w:tcBorders>
              <w:right w:val="nil"/>
            </w:tcBorders>
          </w:tcPr>
          <w:p w:rsidR="00F127C4" w:rsidRPr="0004721E" w:rsidRDefault="00F127C4">
            <w:pPr>
              <w:pStyle w:val="ConsPlusNormal"/>
              <w:rPr>
                <w:color w:val="000000" w:themeColor="text1"/>
              </w:rPr>
            </w:pPr>
          </w:p>
        </w:tc>
      </w:tr>
      <w:tr w:rsidR="00F127C4" w:rsidRPr="0004721E">
        <w:tc>
          <w:tcPr>
            <w:tcW w:w="720" w:type="dxa"/>
            <w:tcBorders>
              <w:left w:val="nil"/>
            </w:tcBorders>
          </w:tcPr>
          <w:p w:rsidR="00F127C4" w:rsidRPr="0004721E" w:rsidRDefault="00F127C4">
            <w:pPr>
              <w:pStyle w:val="ConsPlusNormal"/>
              <w:jc w:val="center"/>
              <w:rPr>
                <w:color w:val="000000" w:themeColor="text1"/>
              </w:rPr>
            </w:pPr>
            <w:r w:rsidRPr="0004721E">
              <w:rPr>
                <w:color w:val="000000" w:themeColor="text1"/>
              </w:rPr>
              <w:t>...</w:t>
            </w: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907" w:type="dxa"/>
            <w:tcBorders>
              <w:right w:val="nil"/>
            </w:tcBorders>
          </w:tcPr>
          <w:p w:rsidR="00F127C4" w:rsidRPr="0004721E" w:rsidRDefault="00F127C4">
            <w:pPr>
              <w:pStyle w:val="ConsPlusNormal"/>
              <w:rPr>
                <w:color w:val="000000" w:themeColor="text1"/>
              </w:rPr>
            </w:pPr>
          </w:p>
        </w:tc>
      </w:tr>
    </w:tbl>
    <w:p w:rsidR="00F127C4" w:rsidRPr="0004721E" w:rsidRDefault="00F127C4">
      <w:pPr>
        <w:pStyle w:val="ConsPlusNormal"/>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2.   Ставка  за  мощность,  приобретаемую  потребителем  (покупателем),</w:t>
      </w:r>
    </w:p>
    <w:p w:rsidR="00F127C4" w:rsidRPr="0004721E" w:rsidRDefault="00F127C4">
      <w:pPr>
        <w:pStyle w:val="ConsPlusNonformat"/>
        <w:jc w:val="both"/>
        <w:rPr>
          <w:color w:val="000000" w:themeColor="text1"/>
        </w:rPr>
      </w:pPr>
      <w:r w:rsidRPr="0004721E">
        <w:rPr>
          <w:color w:val="000000" w:themeColor="text1"/>
        </w:rPr>
        <w:t>конечной регулируемой цены (рублей/МВт, без НДС) ____________.</w:t>
      </w:r>
    </w:p>
    <w:p w:rsidR="00F127C4" w:rsidRPr="0004721E" w:rsidRDefault="00F127C4">
      <w:pPr>
        <w:pStyle w:val="ConsPlusNonformat"/>
        <w:jc w:val="both"/>
        <w:rPr>
          <w:color w:val="000000" w:themeColor="text1"/>
        </w:rPr>
      </w:pPr>
      <w:r w:rsidRPr="0004721E">
        <w:rPr>
          <w:color w:val="000000" w:themeColor="text1"/>
        </w:rPr>
        <w:t xml:space="preserve">    3.  Дифференцированная по уровням напряжения ставка тарифа на услуги по</w:t>
      </w:r>
    </w:p>
    <w:p w:rsidR="00F127C4" w:rsidRPr="0004721E" w:rsidRDefault="00F127C4">
      <w:pPr>
        <w:pStyle w:val="ConsPlusNonformat"/>
        <w:jc w:val="both"/>
        <w:rPr>
          <w:color w:val="000000" w:themeColor="text1"/>
        </w:rPr>
      </w:pPr>
      <w:r w:rsidRPr="0004721E">
        <w:rPr>
          <w:color w:val="000000" w:themeColor="text1"/>
        </w:rPr>
        <w:t>передаче  электрической  энергии,  отражающая удельную величину расходов на</w:t>
      </w:r>
    </w:p>
    <w:p w:rsidR="00F127C4" w:rsidRPr="0004721E" w:rsidRDefault="00F127C4">
      <w:pPr>
        <w:pStyle w:val="ConsPlusNonformat"/>
        <w:jc w:val="both"/>
        <w:rPr>
          <w:color w:val="000000" w:themeColor="text1"/>
        </w:rPr>
      </w:pPr>
      <w:r w:rsidRPr="0004721E">
        <w:rPr>
          <w:color w:val="000000" w:themeColor="text1"/>
        </w:rPr>
        <w:t>содержание электрических сетей, конечной регулируемой цены (рублей/МВт, без</w:t>
      </w:r>
    </w:p>
    <w:p w:rsidR="00F127C4" w:rsidRPr="0004721E" w:rsidRDefault="00F127C4">
      <w:pPr>
        <w:pStyle w:val="ConsPlusNonformat"/>
        <w:jc w:val="both"/>
        <w:rPr>
          <w:color w:val="000000" w:themeColor="text1"/>
        </w:rPr>
      </w:pPr>
      <w:r w:rsidRPr="0004721E">
        <w:rPr>
          <w:color w:val="000000" w:themeColor="text1"/>
        </w:rPr>
        <w:t>НДС)</w:t>
      </w:r>
    </w:p>
    <w:p w:rsidR="00F127C4" w:rsidRPr="0004721E" w:rsidRDefault="00F127C4">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909"/>
        <w:gridCol w:w="909"/>
        <w:gridCol w:w="909"/>
        <w:gridCol w:w="910"/>
      </w:tblGrid>
      <w:tr w:rsidR="0004721E" w:rsidRPr="0004721E">
        <w:tc>
          <w:tcPr>
            <w:tcW w:w="6009" w:type="dxa"/>
            <w:vMerge w:val="restart"/>
            <w:tcBorders>
              <w:left w:val="nil"/>
            </w:tcBorders>
          </w:tcPr>
          <w:p w:rsidR="00F127C4" w:rsidRPr="0004721E" w:rsidRDefault="00F127C4">
            <w:pPr>
              <w:pStyle w:val="ConsPlusNormal"/>
              <w:rPr>
                <w:color w:val="000000" w:themeColor="text1"/>
              </w:rPr>
            </w:pPr>
          </w:p>
        </w:tc>
        <w:tc>
          <w:tcPr>
            <w:tcW w:w="3637" w:type="dxa"/>
            <w:gridSpan w:val="4"/>
            <w:tcBorders>
              <w:right w:val="nil"/>
            </w:tcBorders>
          </w:tcPr>
          <w:p w:rsidR="00F127C4" w:rsidRPr="0004721E" w:rsidRDefault="00F127C4">
            <w:pPr>
              <w:pStyle w:val="ConsPlusNormal"/>
              <w:jc w:val="center"/>
              <w:rPr>
                <w:color w:val="000000" w:themeColor="text1"/>
              </w:rPr>
            </w:pPr>
            <w:r w:rsidRPr="0004721E">
              <w:rPr>
                <w:color w:val="000000" w:themeColor="text1"/>
              </w:rPr>
              <w:t>Уровень напряжения</w:t>
            </w:r>
          </w:p>
        </w:tc>
      </w:tr>
      <w:tr w:rsidR="0004721E" w:rsidRPr="0004721E">
        <w:tc>
          <w:tcPr>
            <w:tcW w:w="6009" w:type="dxa"/>
            <w:vMerge/>
            <w:tcBorders>
              <w:left w:val="nil"/>
            </w:tcBorders>
          </w:tcPr>
          <w:p w:rsidR="00F127C4" w:rsidRPr="0004721E" w:rsidRDefault="00F127C4">
            <w:pPr>
              <w:rPr>
                <w:color w:val="000000" w:themeColor="text1"/>
              </w:rPr>
            </w:pPr>
          </w:p>
        </w:tc>
        <w:tc>
          <w:tcPr>
            <w:tcW w:w="909" w:type="dxa"/>
          </w:tcPr>
          <w:p w:rsidR="00F127C4" w:rsidRPr="0004721E" w:rsidRDefault="00F127C4">
            <w:pPr>
              <w:pStyle w:val="ConsPlusNormal"/>
              <w:jc w:val="center"/>
              <w:rPr>
                <w:color w:val="000000" w:themeColor="text1"/>
              </w:rPr>
            </w:pPr>
            <w:r w:rsidRPr="0004721E">
              <w:rPr>
                <w:color w:val="000000" w:themeColor="text1"/>
              </w:rPr>
              <w:t>ВН</w:t>
            </w:r>
          </w:p>
        </w:tc>
        <w:tc>
          <w:tcPr>
            <w:tcW w:w="909" w:type="dxa"/>
          </w:tcPr>
          <w:p w:rsidR="00F127C4" w:rsidRPr="0004721E" w:rsidRDefault="00F127C4">
            <w:pPr>
              <w:pStyle w:val="ConsPlusNormal"/>
              <w:jc w:val="center"/>
              <w:rPr>
                <w:color w:val="000000" w:themeColor="text1"/>
              </w:rPr>
            </w:pPr>
            <w:r w:rsidRPr="0004721E">
              <w:rPr>
                <w:color w:val="000000" w:themeColor="text1"/>
              </w:rPr>
              <w:t>СН I</w:t>
            </w:r>
          </w:p>
        </w:tc>
        <w:tc>
          <w:tcPr>
            <w:tcW w:w="909" w:type="dxa"/>
          </w:tcPr>
          <w:p w:rsidR="00F127C4" w:rsidRPr="0004721E" w:rsidRDefault="00F127C4">
            <w:pPr>
              <w:pStyle w:val="ConsPlusNormal"/>
              <w:jc w:val="center"/>
              <w:rPr>
                <w:color w:val="000000" w:themeColor="text1"/>
              </w:rPr>
            </w:pPr>
            <w:r w:rsidRPr="0004721E">
              <w:rPr>
                <w:color w:val="000000" w:themeColor="text1"/>
              </w:rPr>
              <w:t>СН II</w:t>
            </w:r>
          </w:p>
        </w:tc>
        <w:tc>
          <w:tcPr>
            <w:tcW w:w="910" w:type="dxa"/>
            <w:tcBorders>
              <w:right w:val="nil"/>
            </w:tcBorders>
          </w:tcPr>
          <w:p w:rsidR="00F127C4" w:rsidRPr="0004721E" w:rsidRDefault="00F127C4">
            <w:pPr>
              <w:pStyle w:val="ConsPlusNormal"/>
              <w:jc w:val="center"/>
              <w:rPr>
                <w:color w:val="000000" w:themeColor="text1"/>
              </w:rPr>
            </w:pPr>
            <w:r w:rsidRPr="0004721E">
              <w:rPr>
                <w:color w:val="000000" w:themeColor="text1"/>
              </w:rPr>
              <w:t>НН</w:t>
            </w:r>
          </w:p>
        </w:tc>
      </w:tr>
      <w:tr w:rsidR="00F127C4" w:rsidRPr="0004721E">
        <w:tc>
          <w:tcPr>
            <w:tcW w:w="6009" w:type="dxa"/>
            <w:tcBorders>
              <w:left w:val="nil"/>
            </w:tcBorders>
          </w:tcPr>
          <w:p w:rsidR="00F127C4" w:rsidRPr="0004721E" w:rsidRDefault="00F127C4">
            <w:pPr>
              <w:pStyle w:val="ConsPlusNormal"/>
              <w:rPr>
                <w:color w:val="000000" w:themeColor="text1"/>
              </w:rPr>
            </w:pPr>
            <w:r w:rsidRPr="0004721E">
              <w:rPr>
                <w:color w:val="000000" w:themeColor="text1"/>
              </w:rPr>
              <w:t>Ставка тарифа на услуги по передаче электрической энергии, отражающая удельную величину расходов на содержание электрических сетей</w:t>
            </w:r>
          </w:p>
        </w:tc>
        <w:tc>
          <w:tcPr>
            <w:tcW w:w="909" w:type="dxa"/>
          </w:tcPr>
          <w:p w:rsidR="00F127C4" w:rsidRPr="0004721E" w:rsidRDefault="00F127C4">
            <w:pPr>
              <w:pStyle w:val="ConsPlusNormal"/>
              <w:rPr>
                <w:color w:val="000000" w:themeColor="text1"/>
              </w:rPr>
            </w:pPr>
          </w:p>
        </w:tc>
        <w:tc>
          <w:tcPr>
            <w:tcW w:w="909" w:type="dxa"/>
          </w:tcPr>
          <w:p w:rsidR="00F127C4" w:rsidRPr="0004721E" w:rsidRDefault="00F127C4">
            <w:pPr>
              <w:pStyle w:val="ConsPlusNormal"/>
              <w:rPr>
                <w:color w:val="000000" w:themeColor="text1"/>
              </w:rPr>
            </w:pPr>
          </w:p>
        </w:tc>
        <w:tc>
          <w:tcPr>
            <w:tcW w:w="909" w:type="dxa"/>
          </w:tcPr>
          <w:p w:rsidR="00F127C4" w:rsidRPr="0004721E" w:rsidRDefault="00F127C4">
            <w:pPr>
              <w:pStyle w:val="ConsPlusNormal"/>
              <w:rPr>
                <w:color w:val="000000" w:themeColor="text1"/>
              </w:rPr>
            </w:pPr>
          </w:p>
        </w:tc>
        <w:tc>
          <w:tcPr>
            <w:tcW w:w="910" w:type="dxa"/>
            <w:tcBorders>
              <w:right w:val="nil"/>
            </w:tcBorders>
          </w:tcPr>
          <w:p w:rsidR="00F127C4" w:rsidRPr="0004721E" w:rsidRDefault="00F127C4">
            <w:pPr>
              <w:pStyle w:val="ConsPlusNormal"/>
              <w:rPr>
                <w:color w:val="000000" w:themeColor="text1"/>
              </w:rPr>
            </w:pPr>
          </w:p>
        </w:tc>
      </w:tr>
    </w:tbl>
    <w:p w:rsidR="00F127C4" w:rsidRPr="0004721E" w:rsidRDefault="00F127C4">
      <w:pPr>
        <w:pStyle w:val="ConsPlusNormal"/>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V. Пятая ценовая категория</w:t>
      </w:r>
    </w:p>
    <w:p w:rsidR="00F127C4" w:rsidRPr="0004721E" w:rsidRDefault="00F127C4">
      <w:pPr>
        <w:pStyle w:val="ConsPlusNonformat"/>
        <w:jc w:val="both"/>
        <w:rPr>
          <w:color w:val="000000" w:themeColor="text1"/>
        </w:rPr>
      </w:pPr>
      <w:r w:rsidRPr="0004721E">
        <w:rPr>
          <w:color w:val="000000" w:themeColor="text1"/>
        </w:rPr>
        <w:t xml:space="preserve">           (для объемов покупки электрической энергии (мощности),</w:t>
      </w:r>
    </w:p>
    <w:p w:rsidR="00F127C4" w:rsidRPr="0004721E" w:rsidRDefault="00F127C4">
      <w:pPr>
        <w:pStyle w:val="ConsPlusNonformat"/>
        <w:jc w:val="both"/>
        <w:rPr>
          <w:color w:val="000000" w:themeColor="text1"/>
        </w:rPr>
      </w:pPr>
      <w:r w:rsidRPr="0004721E">
        <w:rPr>
          <w:color w:val="000000" w:themeColor="text1"/>
        </w:rPr>
        <w:t xml:space="preserve">      в отношении которых за расчетный период осуществляются почасовое</w:t>
      </w:r>
    </w:p>
    <w:p w:rsidR="00F127C4" w:rsidRPr="0004721E" w:rsidRDefault="00F127C4">
      <w:pPr>
        <w:pStyle w:val="ConsPlusNonformat"/>
        <w:jc w:val="both"/>
        <w:rPr>
          <w:color w:val="000000" w:themeColor="text1"/>
        </w:rPr>
      </w:pPr>
      <w:r w:rsidRPr="0004721E">
        <w:rPr>
          <w:color w:val="000000" w:themeColor="text1"/>
        </w:rPr>
        <w:t xml:space="preserve">      планирование и учет, а стоимость услуг по передаче электрической</w:t>
      </w:r>
    </w:p>
    <w:p w:rsidR="00F127C4" w:rsidRPr="0004721E" w:rsidRDefault="00F127C4">
      <w:pPr>
        <w:pStyle w:val="ConsPlusNonformat"/>
        <w:jc w:val="both"/>
        <w:rPr>
          <w:color w:val="000000" w:themeColor="text1"/>
        </w:rPr>
      </w:pPr>
      <w:r w:rsidRPr="0004721E">
        <w:rPr>
          <w:color w:val="000000" w:themeColor="text1"/>
        </w:rPr>
        <w:t xml:space="preserve">     энергии определяется по тарифу на услуги по передаче электрической</w:t>
      </w:r>
    </w:p>
    <w:p w:rsidR="00F127C4" w:rsidRPr="0004721E" w:rsidRDefault="00F127C4">
      <w:pPr>
        <w:pStyle w:val="ConsPlusNonformat"/>
        <w:jc w:val="both"/>
        <w:rPr>
          <w:color w:val="000000" w:themeColor="text1"/>
        </w:rPr>
      </w:pPr>
      <w:r w:rsidRPr="0004721E">
        <w:rPr>
          <w:color w:val="000000" w:themeColor="text1"/>
        </w:rPr>
        <w:t xml:space="preserve">                     энергии в одноставочном выражении)</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1.   Ставка   за   электрическую  энергию  конечной  регулируемой  цены</w:t>
      </w:r>
    </w:p>
    <w:p w:rsidR="00F127C4" w:rsidRPr="0004721E" w:rsidRDefault="00F127C4">
      <w:pPr>
        <w:pStyle w:val="ConsPlusNonformat"/>
        <w:jc w:val="both"/>
        <w:rPr>
          <w:color w:val="000000" w:themeColor="text1"/>
        </w:rPr>
      </w:pPr>
      <w:r w:rsidRPr="0004721E">
        <w:rPr>
          <w:color w:val="000000" w:themeColor="text1"/>
        </w:rPr>
        <w:t>(рублей/МВт·ч, без НДС)</w:t>
      </w:r>
    </w:p>
    <w:p w:rsidR="00F127C4" w:rsidRPr="0004721E" w:rsidRDefault="00F127C4">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04721E" w:rsidRPr="0004721E">
        <w:tc>
          <w:tcPr>
            <w:tcW w:w="720" w:type="dxa"/>
            <w:vMerge w:val="restart"/>
            <w:tcBorders>
              <w:left w:val="nil"/>
            </w:tcBorders>
          </w:tcPr>
          <w:p w:rsidR="00F127C4" w:rsidRPr="0004721E" w:rsidRDefault="00F127C4">
            <w:pPr>
              <w:pStyle w:val="ConsPlusNormal"/>
              <w:jc w:val="center"/>
              <w:rPr>
                <w:color w:val="000000" w:themeColor="text1"/>
              </w:rPr>
            </w:pPr>
            <w:r w:rsidRPr="0004721E">
              <w:rPr>
                <w:color w:val="000000" w:themeColor="text1"/>
              </w:rPr>
              <w:t>Дата</w:t>
            </w:r>
          </w:p>
        </w:tc>
        <w:tc>
          <w:tcPr>
            <w:tcW w:w="19801" w:type="dxa"/>
            <w:gridSpan w:val="24"/>
            <w:tcBorders>
              <w:right w:val="nil"/>
            </w:tcBorders>
          </w:tcPr>
          <w:p w:rsidR="00F127C4" w:rsidRPr="0004721E" w:rsidRDefault="00F127C4">
            <w:pPr>
              <w:pStyle w:val="ConsPlusNormal"/>
              <w:jc w:val="center"/>
              <w:rPr>
                <w:color w:val="000000" w:themeColor="text1"/>
              </w:rPr>
            </w:pPr>
            <w:r w:rsidRPr="0004721E">
              <w:rPr>
                <w:color w:val="000000" w:themeColor="text1"/>
              </w:rPr>
              <w:t>Ставка для фактических почасовых объемов покупки электрической энергии, отпущенных на уровне напряжения _________ &lt;2&gt;</w:t>
            </w:r>
          </w:p>
        </w:tc>
      </w:tr>
      <w:tr w:rsidR="0004721E" w:rsidRPr="0004721E">
        <w:tc>
          <w:tcPr>
            <w:tcW w:w="720" w:type="dxa"/>
            <w:vMerge/>
            <w:tcBorders>
              <w:left w:val="nil"/>
            </w:tcBorders>
          </w:tcPr>
          <w:p w:rsidR="00F127C4" w:rsidRPr="0004721E" w:rsidRDefault="00F127C4">
            <w:pPr>
              <w:rPr>
                <w:color w:val="000000" w:themeColor="text1"/>
              </w:rPr>
            </w:pPr>
          </w:p>
        </w:tc>
        <w:tc>
          <w:tcPr>
            <w:tcW w:w="748" w:type="dxa"/>
          </w:tcPr>
          <w:p w:rsidR="00F127C4" w:rsidRPr="0004721E" w:rsidRDefault="00F127C4">
            <w:pPr>
              <w:pStyle w:val="ConsPlusNormal"/>
              <w:jc w:val="center"/>
              <w:rPr>
                <w:color w:val="000000" w:themeColor="text1"/>
              </w:rPr>
            </w:pPr>
            <w:r w:rsidRPr="0004721E">
              <w:rPr>
                <w:color w:val="000000" w:themeColor="text1"/>
              </w:rPr>
              <w:t>0:00 - 1:00</w:t>
            </w:r>
          </w:p>
        </w:tc>
        <w:tc>
          <w:tcPr>
            <w:tcW w:w="748" w:type="dxa"/>
          </w:tcPr>
          <w:p w:rsidR="00F127C4" w:rsidRPr="0004721E" w:rsidRDefault="00F127C4">
            <w:pPr>
              <w:pStyle w:val="ConsPlusNormal"/>
              <w:jc w:val="center"/>
              <w:rPr>
                <w:color w:val="000000" w:themeColor="text1"/>
              </w:rPr>
            </w:pPr>
            <w:r w:rsidRPr="0004721E">
              <w:rPr>
                <w:color w:val="000000" w:themeColor="text1"/>
              </w:rPr>
              <w:t>1:00 - 2:00</w:t>
            </w:r>
          </w:p>
        </w:tc>
        <w:tc>
          <w:tcPr>
            <w:tcW w:w="748" w:type="dxa"/>
          </w:tcPr>
          <w:p w:rsidR="00F127C4" w:rsidRPr="0004721E" w:rsidRDefault="00F127C4">
            <w:pPr>
              <w:pStyle w:val="ConsPlusNormal"/>
              <w:jc w:val="center"/>
              <w:rPr>
                <w:color w:val="000000" w:themeColor="text1"/>
              </w:rPr>
            </w:pPr>
            <w:r w:rsidRPr="0004721E">
              <w:rPr>
                <w:color w:val="000000" w:themeColor="text1"/>
              </w:rPr>
              <w:t>2:00 - 3:00</w:t>
            </w:r>
          </w:p>
        </w:tc>
        <w:tc>
          <w:tcPr>
            <w:tcW w:w="748" w:type="dxa"/>
          </w:tcPr>
          <w:p w:rsidR="00F127C4" w:rsidRPr="0004721E" w:rsidRDefault="00F127C4">
            <w:pPr>
              <w:pStyle w:val="ConsPlusNormal"/>
              <w:jc w:val="center"/>
              <w:rPr>
                <w:color w:val="000000" w:themeColor="text1"/>
              </w:rPr>
            </w:pPr>
            <w:r w:rsidRPr="0004721E">
              <w:rPr>
                <w:color w:val="000000" w:themeColor="text1"/>
              </w:rPr>
              <w:t>3:00 - 4:00</w:t>
            </w:r>
          </w:p>
        </w:tc>
        <w:tc>
          <w:tcPr>
            <w:tcW w:w="748" w:type="dxa"/>
          </w:tcPr>
          <w:p w:rsidR="00F127C4" w:rsidRPr="0004721E" w:rsidRDefault="00F127C4">
            <w:pPr>
              <w:pStyle w:val="ConsPlusNormal"/>
              <w:jc w:val="center"/>
              <w:rPr>
                <w:color w:val="000000" w:themeColor="text1"/>
              </w:rPr>
            </w:pPr>
            <w:r w:rsidRPr="0004721E">
              <w:rPr>
                <w:color w:val="000000" w:themeColor="text1"/>
              </w:rPr>
              <w:t>4:00 - 5:00</w:t>
            </w:r>
          </w:p>
        </w:tc>
        <w:tc>
          <w:tcPr>
            <w:tcW w:w="748" w:type="dxa"/>
          </w:tcPr>
          <w:p w:rsidR="00F127C4" w:rsidRPr="0004721E" w:rsidRDefault="00F127C4">
            <w:pPr>
              <w:pStyle w:val="ConsPlusNormal"/>
              <w:jc w:val="center"/>
              <w:rPr>
                <w:color w:val="000000" w:themeColor="text1"/>
              </w:rPr>
            </w:pPr>
            <w:r w:rsidRPr="0004721E">
              <w:rPr>
                <w:color w:val="000000" w:themeColor="text1"/>
              </w:rPr>
              <w:t>5:00 - 6:00</w:t>
            </w:r>
          </w:p>
        </w:tc>
        <w:tc>
          <w:tcPr>
            <w:tcW w:w="748" w:type="dxa"/>
          </w:tcPr>
          <w:p w:rsidR="00F127C4" w:rsidRPr="0004721E" w:rsidRDefault="00F127C4">
            <w:pPr>
              <w:pStyle w:val="ConsPlusNormal"/>
              <w:jc w:val="center"/>
              <w:rPr>
                <w:color w:val="000000" w:themeColor="text1"/>
              </w:rPr>
            </w:pPr>
            <w:r w:rsidRPr="0004721E">
              <w:rPr>
                <w:color w:val="000000" w:themeColor="text1"/>
              </w:rPr>
              <w:t>6:00 - 7:00</w:t>
            </w:r>
          </w:p>
        </w:tc>
        <w:tc>
          <w:tcPr>
            <w:tcW w:w="748" w:type="dxa"/>
          </w:tcPr>
          <w:p w:rsidR="00F127C4" w:rsidRPr="0004721E" w:rsidRDefault="00F127C4">
            <w:pPr>
              <w:pStyle w:val="ConsPlusNormal"/>
              <w:jc w:val="center"/>
              <w:rPr>
                <w:color w:val="000000" w:themeColor="text1"/>
              </w:rPr>
            </w:pPr>
            <w:r w:rsidRPr="0004721E">
              <w:rPr>
                <w:color w:val="000000" w:themeColor="text1"/>
              </w:rPr>
              <w:t>7:00 - 8:00</w:t>
            </w:r>
          </w:p>
        </w:tc>
        <w:tc>
          <w:tcPr>
            <w:tcW w:w="748" w:type="dxa"/>
          </w:tcPr>
          <w:p w:rsidR="00F127C4" w:rsidRPr="0004721E" w:rsidRDefault="00F127C4">
            <w:pPr>
              <w:pStyle w:val="ConsPlusNormal"/>
              <w:jc w:val="center"/>
              <w:rPr>
                <w:color w:val="000000" w:themeColor="text1"/>
              </w:rPr>
            </w:pPr>
            <w:r w:rsidRPr="0004721E">
              <w:rPr>
                <w:color w:val="000000" w:themeColor="text1"/>
              </w:rPr>
              <w:t>8:00 - 9:00</w:t>
            </w:r>
          </w:p>
        </w:tc>
        <w:tc>
          <w:tcPr>
            <w:tcW w:w="748" w:type="dxa"/>
          </w:tcPr>
          <w:p w:rsidR="00F127C4" w:rsidRPr="0004721E" w:rsidRDefault="00F127C4">
            <w:pPr>
              <w:pStyle w:val="ConsPlusNormal"/>
              <w:jc w:val="center"/>
              <w:rPr>
                <w:color w:val="000000" w:themeColor="text1"/>
              </w:rPr>
            </w:pPr>
            <w:r w:rsidRPr="0004721E">
              <w:rPr>
                <w:color w:val="000000" w:themeColor="text1"/>
              </w:rPr>
              <w:t>9:00 - 10:00</w:t>
            </w:r>
          </w:p>
        </w:tc>
        <w:tc>
          <w:tcPr>
            <w:tcW w:w="878" w:type="dxa"/>
          </w:tcPr>
          <w:p w:rsidR="00F127C4" w:rsidRPr="0004721E" w:rsidRDefault="00F127C4">
            <w:pPr>
              <w:pStyle w:val="ConsPlusNormal"/>
              <w:jc w:val="center"/>
              <w:rPr>
                <w:color w:val="000000" w:themeColor="text1"/>
              </w:rPr>
            </w:pPr>
            <w:r w:rsidRPr="0004721E">
              <w:rPr>
                <w:color w:val="000000" w:themeColor="text1"/>
              </w:rPr>
              <w:t>10:00 - 11:00</w:t>
            </w:r>
          </w:p>
        </w:tc>
        <w:tc>
          <w:tcPr>
            <w:tcW w:w="878" w:type="dxa"/>
          </w:tcPr>
          <w:p w:rsidR="00F127C4" w:rsidRPr="0004721E" w:rsidRDefault="00F127C4">
            <w:pPr>
              <w:pStyle w:val="ConsPlusNormal"/>
              <w:jc w:val="center"/>
              <w:rPr>
                <w:color w:val="000000" w:themeColor="text1"/>
              </w:rPr>
            </w:pPr>
            <w:r w:rsidRPr="0004721E">
              <w:rPr>
                <w:color w:val="000000" w:themeColor="text1"/>
              </w:rPr>
              <w:t>11:00 - 12:00</w:t>
            </w:r>
          </w:p>
        </w:tc>
        <w:tc>
          <w:tcPr>
            <w:tcW w:w="878" w:type="dxa"/>
          </w:tcPr>
          <w:p w:rsidR="00F127C4" w:rsidRPr="0004721E" w:rsidRDefault="00F127C4">
            <w:pPr>
              <w:pStyle w:val="ConsPlusNormal"/>
              <w:jc w:val="center"/>
              <w:rPr>
                <w:color w:val="000000" w:themeColor="text1"/>
              </w:rPr>
            </w:pPr>
            <w:r w:rsidRPr="0004721E">
              <w:rPr>
                <w:color w:val="000000" w:themeColor="text1"/>
              </w:rPr>
              <w:t>12:00 - 13:00</w:t>
            </w:r>
          </w:p>
        </w:tc>
        <w:tc>
          <w:tcPr>
            <w:tcW w:w="878" w:type="dxa"/>
          </w:tcPr>
          <w:p w:rsidR="00F127C4" w:rsidRPr="0004721E" w:rsidRDefault="00F127C4">
            <w:pPr>
              <w:pStyle w:val="ConsPlusNormal"/>
              <w:jc w:val="center"/>
              <w:rPr>
                <w:color w:val="000000" w:themeColor="text1"/>
              </w:rPr>
            </w:pPr>
            <w:r w:rsidRPr="0004721E">
              <w:rPr>
                <w:color w:val="000000" w:themeColor="text1"/>
              </w:rPr>
              <w:t>13:00 - 14:00</w:t>
            </w:r>
          </w:p>
        </w:tc>
        <w:tc>
          <w:tcPr>
            <w:tcW w:w="878" w:type="dxa"/>
          </w:tcPr>
          <w:p w:rsidR="00F127C4" w:rsidRPr="0004721E" w:rsidRDefault="00F127C4">
            <w:pPr>
              <w:pStyle w:val="ConsPlusNormal"/>
              <w:jc w:val="center"/>
              <w:rPr>
                <w:color w:val="000000" w:themeColor="text1"/>
              </w:rPr>
            </w:pPr>
            <w:r w:rsidRPr="0004721E">
              <w:rPr>
                <w:color w:val="000000" w:themeColor="text1"/>
              </w:rPr>
              <w:t>14:00 - 15:00</w:t>
            </w:r>
          </w:p>
        </w:tc>
        <w:tc>
          <w:tcPr>
            <w:tcW w:w="878" w:type="dxa"/>
          </w:tcPr>
          <w:p w:rsidR="00F127C4" w:rsidRPr="0004721E" w:rsidRDefault="00F127C4">
            <w:pPr>
              <w:pStyle w:val="ConsPlusNormal"/>
              <w:jc w:val="center"/>
              <w:rPr>
                <w:color w:val="000000" w:themeColor="text1"/>
              </w:rPr>
            </w:pPr>
            <w:r w:rsidRPr="0004721E">
              <w:rPr>
                <w:color w:val="000000" w:themeColor="text1"/>
              </w:rPr>
              <w:t>15:00 - 16:00</w:t>
            </w:r>
          </w:p>
        </w:tc>
        <w:tc>
          <w:tcPr>
            <w:tcW w:w="878" w:type="dxa"/>
          </w:tcPr>
          <w:p w:rsidR="00F127C4" w:rsidRPr="0004721E" w:rsidRDefault="00F127C4">
            <w:pPr>
              <w:pStyle w:val="ConsPlusNormal"/>
              <w:jc w:val="center"/>
              <w:rPr>
                <w:color w:val="000000" w:themeColor="text1"/>
              </w:rPr>
            </w:pPr>
            <w:r w:rsidRPr="0004721E">
              <w:rPr>
                <w:color w:val="000000" w:themeColor="text1"/>
              </w:rPr>
              <w:t>16:00 - 17:00</w:t>
            </w:r>
          </w:p>
        </w:tc>
        <w:tc>
          <w:tcPr>
            <w:tcW w:w="878" w:type="dxa"/>
          </w:tcPr>
          <w:p w:rsidR="00F127C4" w:rsidRPr="0004721E" w:rsidRDefault="00F127C4">
            <w:pPr>
              <w:pStyle w:val="ConsPlusNormal"/>
              <w:jc w:val="center"/>
              <w:rPr>
                <w:color w:val="000000" w:themeColor="text1"/>
              </w:rPr>
            </w:pPr>
            <w:r w:rsidRPr="0004721E">
              <w:rPr>
                <w:color w:val="000000" w:themeColor="text1"/>
              </w:rPr>
              <w:t>17:00 - 18:00</w:t>
            </w:r>
          </w:p>
        </w:tc>
        <w:tc>
          <w:tcPr>
            <w:tcW w:w="878" w:type="dxa"/>
          </w:tcPr>
          <w:p w:rsidR="00F127C4" w:rsidRPr="0004721E" w:rsidRDefault="00F127C4">
            <w:pPr>
              <w:pStyle w:val="ConsPlusNormal"/>
              <w:jc w:val="center"/>
              <w:rPr>
                <w:color w:val="000000" w:themeColor="text1"/>
              </w:rPr>
            </w:pPr>
            <w:r w:rsidRPr="0004721E">
              <w:rPr>
                <w:color w:val="000000" w:themeColor="text1"/>
              </w:rPr>
              <w:t>18:00 - 19:00</w:t>
            </w:r>
          </w:p>
        </w:tc>
        <w:tc>
          <w:tcPr>
            <w:tcW w:w="878" w:type="dxa"/>
          </w:tcPr>
          <w:p w:rsidR="00F127C4" w:rsidRPr="0004721E" w:rsidRDefault="00F127C4">
            <w:pPr>
              <w:pStyle w:val="ConsPlusNormal"/>
              <w:jc w:val="center"/>
              <w:rPr>
                <w:color w:val="000000" w:themeColor="text1"/>
              </w:rPr>
            </w:pPr>
            <w:r w:rsidRPr="0004721E">
              <w:rPr>
                <w:color w:val="000000" w:themeColor="text1"/>
              </w:rPr>
              <w:t>19:00 - 20:00</w:t>
            </w:r>
          </w:p>
        </w:tc>
        <w:tc>
          <w:tcPr>
            <w:tcW w:w="878" w:type="dxa"/>
          </w:tcPr>
          <w:p w:rsidR="00F127C4" w:rsidRPr="0004721E" w:rsidRDefault="00F127C4">
            <w:pPr>
              <w:pStyle w:val="ConsPlusNormal"/>
              <w:jc w:val="center"/>
              <w:rPr>
                <w:color w:val="000000" w:themeColor="text1"/>
              </w:rPr>
            </w:pPr>
            <w:r w:rsidRPr="0004721E">
              <w:rPr>
                <w:color w:val="000000" w:themeColor="text1"/>
              </w:rPr>
              <w:t>20:00 - 21:00</w:t>
            </w:r>
          </w:p>
        </w:tc>
        <w:tc>
          <w:tcPr>
            <w:tcW w:w="878" w:type="dxa"/>
          </w:tcPr>
          <w:p w:rsidR="00F127C4" w:rsidRPr="0004721E" w:rsidRDefault="00F127C4">
            <w:pPr>
              <w:pStyle w:val="ConsPlusNormal"/>
              <w:jc w:val="center"/>
              <w:rPr>
                <w:color w:val="000000" w:themeColor="text1"/>
              </w:rPr>
            </w:pPr>
            <w:r w:rsidRPr="0004721E">
              <w:rPr>
                <w:color w:val="000000" w:themeColor="text1"/>
              </w:rPr>
              <w:t>21:00 - 22:00</w:t>
            </w:r>
          </w:p>
        </w:tc>
        <w:tc>
          <w:tcPr>
            <w:tcW w:w="878" w:type="dxa"/>
          </w:tcPr>
          <w:p w:rsidR="00F127C4" w:rsidRPr="0004721E" w:rsidRDefault="00F127C4">
            <w:pPr>
              <w:pStyle w:val="ConsPlusNormal"/>
              <w:jc w:val="center"/>
              <w:rPr>
                <w:color w:val="000000" w:themeColor="text1"/>
              </w:rPr>
            </w:pPr>
            <w:r w:rsidRPr="0004721E">
              <w:rPr>
                <w:color w:val="000000" w:themeColor="text1"/>
              </w:rPr>
              <w:t>22:00 - 23:00</w:t>
            </w:r>
          </w:p>
        </w:tc>
        <w:tc>
          <w:tcPr>
            <w:tcW w:w="907" w:type="dxa"/>
            <w:tcBorders>
              <w:right w:val="nil"/>
            </w:tcBorders>
          </w:tcPr>
          <w:p w:rsidR="00F127C4" w:rsidRPr="0004721E" w:rsidRDefault="00F127C4">
            <w:pPr>
              <w:pStyle w:val="ConsPlusNormal"/>
              <w:jc w:val="center"/>
              <w:rPr>
                <w:color w:val="000000" w:themeColor="text1"/>
              </w:rPr>
            </w:pPr>
            <w:r w:rsidRPr="0004721E">
              <w:rPr>
                <w:color w:val="000000" w:themeColor="text1"/>
              </w:rPr>
              <w:t>23:00 - 0:00</w:t>
            </w:r>
          </w:p>
        </w:tc>
      </w:tr>
      <w:tr w:rsidR="0004721E" w:rsidRPr="0004721E">
        <w:tc>
          <w:tcPr>
            <w:tcW w:w="720" w:type="dxa"/>
            <w:tcBorders>
              <w:left w:val="nil"/>
            </w:tcBorders>
          </w:tcPr>
          <w:p w:rsidR="00F127C4" w:rsidRPr="0004721E" w:rsidRDefault="00F127C4">
            <w:pPr>
              <w:pStyle w:val="ConsPlusNormal"/>
              <w:jc w:val="center"/>
              <w:rPr>
                <w:color w:val="000000" w:themeColor="text1"/>
              </w:rPr>
            </w:pPr>
            <w:r w:rsidRPr="0004721E">
              <w:rPr>
                <w:color w:val="000000" w:themeColor="text1"/>
              </w:rPr>
              <w:t>1</w:t>
            </w: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907" w:type="dxa"/>
            <w:tcBorders>
              <w:right w:val="nil"/>
            </w:tcBorders>
          </w:tcPr>
          <w:p w:rsidR="00F127C4" w:rsidRPr="0004721E" w:rsidRDefault="00F127C4">
            <w:pPr>
              <w:pStyle w:val="ConsPlusNormal"/>
              <w:rPr>
                <w:color w:val="000000" w:themeColor="text1"/>
              </w:rPr>
            </w:pPr>
          </w:p>
        </w:tc>
      </w:tr>
      <w:tr w:rsidR="00F127C4" w:rsidRPr="0004721E">
        <w:tc>
          <w:tcPr>
            <w:tcW w:w="720" w:type="dxa"/>
            <w:tcBorders>
              <w:left w:val="nil"/>
            </w:tcBorders>
          </w:tcPr>
          <w:p w:rsidR="00F127C4" w:rsidRPr="0004721E" w:rsidRDefault="00F127C4">
            <w:pPr>
              <w:pStyle w:val="ConsPlusNormal"/>
              <w:jc w:val="center"/>
              <w:rPr>
                <w:color w:val="000000" w:themeColor="text1"/>
              </w:rPr>
            </w:pPr>
            <w:r w:rsidRPr="0004721E">
              <w:rPr>
                <w:color w:val="000000" w:themeColor="text1"/>
              </w:rPr>
              <w:t>...</w:t>
            </w: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907" w:type="dxa"/>
            <w:tcBorders>
              <w:right w:val="nil"/>
            </w:tcBorders>
          </w:tcPr>
          <w:p w:rsidR="00F127C4" w:rsidRPr="0004721E" w:rsidRDefault="00F127C4">
            <w:pPr>
              <w:pStyle w:val="ConsPlusNormal"/>
              <w:rPr>
                <w:color w:val="000000" w:themeColor="text1"/>
              </w:rPr>
            </w:pPr>
          </w:p>
        </w:tc>
      </w:tr>
    </w:tbl>
    <w:p w:rsidR="00F127C4" w:rsidRPr="0004721E" w:rsidRDefault="00F127C4">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04721E" w:rsidRPr="0004721E">
        <w:tc>
          <w:tcPr>
            <w:tcW w:w="720" w:type="dxa"/>
            <w:tcBorders>
              <w:left w:val="nil"/>
            </w:tcBorders>
          </w:tcPr>
          <w:p w:rsidR="00F127C4" w:rsidRPr="0004721E" w:rsidRDefault="00F127C4">
            <w:pPr>
              <w:pStyle w:val="ConsPlusNormal"/>
              <w:jc w:val="center"/>
              <w:rPr>
                <w:color w:val="000000" w:themeColor="text1"/>
              </w:rPr>
            </w:pPr>
            <w:r w:rsidRPr="0004721E">
              <w:rPr>
                <w:color w:val="000000" w:themeColor="text1"/>
              </w:rPr>
              <w:t>Дата</w:t>
            </w:r>
          </w:p>
        </w:tc>
        <w:tc>
          <w:tcPr>
            <w:tcW w:w="19801" w:type="dxa"/>
            <w:gridSpan w:val="24"/>
            <w:tcBorders>
              <w:right w:val="nil"/>
            </w:tcBorders>
          </w:tcPr>
          <w:p w:rsidR="00F127C4" w:rsidRPr="0004721E" w:rsidRDefault="00F127C4">
            <w:pPr>
              <w:pStyle w:val="ConsPlusNormal"/>
              <w:jc w:val="center"/>
              <w:rPr>
                <w:color w:val="000000" w:themeColor="text1"/>
              </w:rPr>
            </w:pPr>
            <w:r w:rsidRPr="0004721E">
              <w:rPr>
                <w:color w:val="000000" w:themeColor="text1"/>
              </w:rPr>
              <w:t>Ставка для превышения фактического почасового объема покупки электрической энергии над соответствующим плановым почасовым объемом</w:t>
            </w:r>
          </w:p>
        </w:tc>
      </w:tr>
      <w:tr w:rsidR="0004721E" w:rsidRPr="0004721E">
        <w:tc>
          <w:tcPr>
            <w:tcW w:w="720" w:type="dxa"/>
            <w:tcBorders>
              <w:left w:val="nil"/>
            </w:tcBorders>
          </w:tcPr>
          <w:p w:rsidR="00F127C4" w:rsidRPr="0004721E" w:rsidRDefault="00F127C4">
            <w:pPr>
              <w:pStyle w:val="ConsPlusNormal"/>
              <w:rPr>
                <w:color w:val="000000" w:themeColor="text1"/>
              </w:rPr>
            </w:pPr>
          </w:p>
        </w:tc>
        <w:tc>
          <w:tcPr>
            <w:tcW w:w="748" w:type="dxa"/>
          </w:tcPr>
          <w:p w:rsidR="00F127C4" w:rsidRPr="0004721E" w:rsidRDefault="00F127C4">
            <w:pPr>
              <w:pStyle w:val="ConsPlusNormal"/>
              <w:jc w:val="center"/>
              <w:rPr>
                <w:color w:val="000000" w:themeColor="text1"/>
              </w:rPr>
            </w:pPr>
            <w:r w:rsidRPr="0004721E">
              <w:rPr>
                <w:color w:val="000000" w:themeColor="text1"/>
              </w:rPr>
              <w:t>0:00 - 1:00</w:t>
            </w:r>
          </w:p>
        </w:tc>
        <w:tc>
          <w:tcPr>
            <w:tcW w:w="748" w:type="dxa"/>
          </w:tcPr>
          <w:p w:rsidR="00F127C4" w:rsidRPr="0004721E" w:rsidRDefault="00F127C4">
            <w:pPr>
              <w:pStyle w:val="ConsPlusNormal"/>
              <w:jc w:val="center"/>
              <w:rPr>
                <w:color w:val="000000" w:themeColor="text1"/>
              </w:rPr>
            </w:pPr>
            <w:r w:rsidRPr="0004721E">
              <w:rPr>
                <w:color w:val="000000" w:themeColor="text1"/>
              </w:rPr>
              <w:t>1:00 - 2:00</w:t>
            </w:r>
          </w:p>
        </w:tc>
        <w:tc>
          <w:tcPr>
            <w:tcW w:w="748" w:type="dxa"/>
          </w:tcPr>
          <w:p w:rsidR="00F127C4" w:rsidRPr="0004721E" w:rsidRDefault="00F127C4">
            <w:pPr>
              <w:pStyle w:val="ConsPlusNormal"/>
              <w:jc w:val="center"/>
              <w:rPr>
                <w:color w:val="000000" w:themeColor="text1"/>
              </w:rPr>
            </w:pPr>
            <w:r w:rsidRPr="0004721E">
              <w:rPr>
                <w:color w:val="000000" w:themeColor="text1"/>
              </w:rPr>
              <w:t>2:00 - 3:00</w:t>
            </w:r>
          </w:p>
        </w:tc>
        <w:tc>
          <w:tcPr>
            <w:tcW w:w="748" w:type="dxa"/>
          </w:tcPr>
          <w:p w:rsidR="00F127C4" w:rsidRPr="0004721E" w:rsidRDefault="00F127C4">
            <w:pPr>
              <w:pStyle w:val="ConsPlusNormal"/>
              <w:jc w:val="center"/>
              <w:rPr>
                <w:color w:val="000000" w:themeColor="text1"/>
              </w:rPr>
            </w:pPr>
            <w:r w:rsidRPr="0004721E">
              <w:rPr>
                <w:color w:val="000000" w:themeColor="text1"/>
              </w:rPr>
              <w:t>3:00 - 4:00</w:t>
            </w:r>
          </w:p>
        </w:tc>
        <w:tc>
          <w:tcPr>
            <w:tcW w:w="748" w:type="dxa"/>
          </w:tcPr>
          <w:p w:rsidR="00F127C4" w:rsidRPr="0004721E" w:rsidRDefault="00F127C4">
            <w:pPr>
              <w:pStyle w:val="ConsPlusNormal"/>
              <w:jc w:val="center"/>
              <w:rPr>
                <w:color w:val="000000" w:themeColor="text1"/>
              </w:rPr>
            </w:pPr>
            <w:r w:rsidRPr="0004721E">
              <w:rPr>
                <w:color w:val="000000" w:themeColor="text1"/>
              </w:rPr>
              <w:t>4:00 - 5:00</w:t>
            </w:r>
          </w:p>
        </w:tc>
        <w:tc>
          <w:tcPr>
            <w:tcW w:w="748" w:type="dxa"/>
          </w:tcPr>
          <w:p w:rsidR="00F127C4" w:rsidRPr="0004721E" w:rsidRDefault="00F127C4">
            <w:pPr>
              <w:pStyle w:val="ConsPlusNormal"/>
              <w:jc w:val="center"/>
              <w:rPr>
                <w:color w:val="000000" w:themeColor="text1"/>
              </w:rPr>
            </w:pPr>
            <w:r w:rsidRPr="0004721E">
              <w:rPr>
                <w:color w:val="000000" w:themeColor="text1"/>
              </w:rPr>
              <w:t>5:00 - 6:00</w:t>
            </w:r>
          </w:p>
        </w:tc>
        <w:tc>
          <w:tcPr>
            <w:tcW w:w="748" w:type="dxa"/>
          </w:tcPr>
          <w:p w:rsidR="00F127C4" w:rsidRPr="0004721E" w:rsidRDefault="00F127C4">
            <w:pPr>
              <w:pStyle w:val="ConsPlusNormal"/>
              <w:jc w:val="center"/>
              <w:rPr>
                <w:color w:val="000000" w:themeColor="text1"/>
              </w:rPr>
            </w:pPr>
            <w:r w:rsidRPr="0004721E">
              <w:rPr>
                <w:color w:val="000000" w:themeColor="text1"/>
              </w:rPr>
              <w:t>6:00 - 7:00</w:t>
            </w:r>
          </w:p>
        </w:tc>
        <w:tc>
          <w:tcPr>
            <w:tcW w:w="748" w:type="dxa"/>
          </w:tcPr>
          <w:p w:rsidR="00F127C4" w:rsidRPr="0004721E" w:rsidRDefault="00F127C4">
            <w:pPr>
              <w:pStyle w:val="ConsPlusNormal"/>
              <w:jc w:val="center"/>
              <w:rPr>
                <w:color w:val="000000" w:themeColor="text1"/>
              </w:rPr>
            </w:pPr>
            <w:r w:rsidRPr="0004721E">
              <w:rPr>
                <w:color w:val="000000" w:themeColor="text1"/>
              </w:rPr>
              <w:t>7:00 - 8:00</w:t>
            </w:r>
          </w:p>
        </w:tc>
        <w:tc>
          <w:tcPr>
            <w:tcW w:w="748" w:type="dxa"/>
          </w:tcPr>
          <w:p w:rsidR="00F127C4" w:rsidRPr="0004721E" w:rsidRDefault="00F127C4">
            <w:pPr>
              <w:pStyle w:val="ConsPlusNormal"/>
              <w:jc w:val="center"/>
              <w:rPr>
                <w:color w:val="000000" w:themeColor="text1"/>
              </w:rPr>
            </w:pPr>
            <w:r w:rsidRPr="0004721E">
              <w:rPr>
                <w:color w:val="000000" w:themeColor="text1"/>
              </w:rPr>
              <w:t>8:00 - 9:00</w:t>
            </w:r>
          </w:p>
        </w:tc>
        <w:tc>
          <w:tcPr>
            <w:tcW w:w="748" w:type="dxa"/>
          </w:tcPr>
          <w:p w:rsidR="00F127C4" w:rsidRPr="0004721E" w:rsidRDefault="00F127C4">
            <w:pPr>
              <w:pStyle w:val="ConsPlusNormal"/>
              <w:jc w:val="center"/>
              <w:rPr>
                <w:color w:val="000000" w:themeColor="text1"/>
              </w:rPr>
            </w:pPr>
            <w:r w:rsidRPr="0004721E">
              <w:rPr>
                <w:color w:val="000000" w:themeColor="text1"/>
              </w:rPr>
              <w:t>9:00 - 10:00</w:t>
            </w:r>
          </w:p>
        </w:tc>
        <w:tc>
          <w:tcPr>
            <w:tcW w:w="878" w:type="dxa"/>
          </w:tcPr>
          <w:p w:rsidR="00F127C4" w:rsidRPr="0004721E" w:rsidRDefault="00F127C4">
            <w:pPr>
              <w:pStyle w:val="ConsPlusNormal"/>
              <w:jc w:val="center"/>
              <w:rPr>
                <w:color w:val="000000" w:themeColor="text1"/>
              </w:rPr>
            </w:pPr>
            <w:r w:rsidRPr="0004721E">
              <w:rPr>
                <w:color w:val="000000" w:themeColor="text1"/>
              </w:rPr>
              <w:t>10:00 - 11:00</w:t>
            </w:r>
          </w:p>
        </w:tc>
        <w:tc>
          <w:tcPr>
            <w:tcW w:w="878" w:type="dxa"/>
          </w:tcPr>
          <w:p w:rsidR="00F127C4" w:rsidRPr="0004721E" w:rsidRDefault="00F127C4">
            <w:pPr>
              <w:pStyle w:val="ConsPlusNormal"/>
              <w:jc w:val="center"/>
              <w:rPr>
                <w:color w:val="000000" w:themeColor="text1"/>
              </w:rPr>
            </w:pPr>
            <w:r w:rsidRPr="0004721E">
              <w:rPr>
                <w:color w:val="000000" w:themeColor="text1"/>
              </w:rPr>
              <w:t>11:00 - 12:00</w:t>
            </w:r>
          </w:p>
        </w:tc>
        <w:tc>
          <w:tcPr>
            <w:tcW w:w="878" w:type="dxa"/>
          </w:tcPr>
          <w:p w:rsidR="00F127C4" w:rsidRPr="0004721E" w:rsidRDefault="00F127C4">
            <w:pPr>
              <w:pStyle w:val="ConsPlusNormal"/>
              <w:jc w:val="center"/>
              <w:rPr>
                <w:color w:val="000000" w:themeColor="text1"/>
              </w:rPr>
            </w:pPr>
            <w:r w:rsidRPr="0004721E">
              <w:rPr>
                <w:color w:val="000000" w:themeColor="text1"/>
              </w:rPr>
              <w:t>12:00 - 13:00</w:t>
            </w:r>
          </w:p>
        </w:tc>
        <w:tc>
          <w:tcPr>
            <w:tcW w:w="878" w:type="dxa"/>
          </w:tcPr>
          <w:p w:rsidR="00F127C4" w:rsidRPr="0004721E" w:rsidRDefault="00F127C4">
            <w:pPr>
              <w:pStyle w:val="ConsPlusNormal"/>
              <w:jc w:val="center"/>
              <w:rPr>
                <w:color w:val="000000" w:themeColor="text1"/>
              </w:rPr>
            </w:pPr>
            <w:r w:rsidRPr="0004721E">
              <w:rPr>
                <w:color w:val="000000" w:themeColor="text1"/>
              </w:rPr>
              <w:t>13:00 - 14:00</w:t>
            </w:r>
          </w:p>
        </w:tc>
        <w:tc>
          <w:tcPr>
            <w:tcW w:w="878" w:type="dxa"/>
          </w:tcPr>
          <w:p w:rsidR="00F127C4" w:rsidRPr="0004721E" w:rsidRDefault="00F127C4">
            <w:pPr>
              <w:pStyle w:val="ConsPlusNormal"/>
              <w:jc w:val="center"/>
              <w:rPr>
                <w:color w:val="000000" w:themeColor="text1"/>
              </w:rPr>
            </w:pPr>
            <w:r w:rsidRPr="0004721E">
              <w:rPr>
                <w:color w:val="000000" w:themeColor="text1"/>
              </w:rPr>
              <w:t>14:00 - 15:00</w:t>
            </w:r>
          </w:p>
        </w:tc>
        <w:tc>
          <w:tcPr>
            <w:tcW w:w="878" w:type="dxa"/>
          </w:tcPr>
          <w:p w:rsidR="00F127C4" w:rsidRPr="0004721E" w:rsidRDefault="00F127C4">
            <w:pPr>
              <w:pStyle w:val="ConsPlusNormal"/>
              <w:jc w:val="center"/>
              <w:rPr>
                <w:color w:val="000000" w:themeColor="text1"/>
              </w:rPr>
            </w:pPr>
            <w:r w:rsidRPr="0004721E">
              <w:rPr>
                <w:color w:val="000000" w:themeColor="text1"/>
              </w:rPr>
              <w:t>15:00 - 16:00</w:t>
            </w:r>
          </w:p>
        </w:tc>
        <w:tc>
          <w:tcPr>
            <w:tcW w:w="878" w:type="dxa"/>
          </w:tcPr>
          <w:p w:rsidR="00F127C4" w:rsidRPr="0004721E" w:rsidRDefault="00F127C4">
            <w:pPr>
              <w:pStyle w:val="ConsPlusNormal"/>
              <w:jc w:val="center"/>
              <w:rPr>
                <w:color w:val="000000" w:themeColor="text1"/>
              </w:rPr>
            </w:pPr>
            <w:r w:rsidRPr="0004721E">
              <w:rPr>
                <w:color w:val="000000" w:themeColor="text1"/>
              </w:rPr>
              <w:t>16:00 - 17:00</w:t>
            </w:r>
          </w:p>
        </w:tc>
        <w:tc>
          <w:tcPr>
            <w:tcW w:w="878" w:type="dxa"/>
          </w:tcPr>
          <w:p w:rsidR="00F127C4" w:rsidRPr="0004721E" w:rsidRDefault="00F127C4">
            <w:pPr>
              <w:pStyle w:val="ConsPlusNormal"/>
              <w:jc w:val="center"/>
              <w:rPr>
                <w:color w:val="000000" w:themeColor="text1"/>
              </w:rPr>
            </w:pPr>
            <w:r w:rsidRPr="0004721E">
              <w:rPr>
                <w:color w:val="000000" w:themeColor="text1"/>
              </w:rPr>
              <w:t>17:00 - 18:00</w:t>
            </w:r>
          </w:p>
        </w:tc>
        <w:tc>
          <w:tcPr>
            <w:tcW w:w="878" w:type="dxa"/>
          </w:tcPr>
          <w:p w:rsidR="00F127C4" w:rsidRPr="0004721E" w:rsidRDefault="00F127C4">
            <w:pPr>
              <w:pStyle w:val="ConsPlusNormal"/>
              <w:jc w:val="center"/>
              <w:rPr>
                <w:color w:val="000000" w:themeColor="text1"/>
              </w:rPr>
            </w:pPr>
            <w:r w:rsidRPr="0004721E">
              <w:rPr>
                <w:color w:val="000000" w:themeColor="text1"/>
              </w:rPr>
              <w:t>18:00 - 19:00</w:t>
            </w:r>
          </w:p>
        </w:tc>
        <w:tc>
          <w:tcPr>
            <w:tcW w:w="878" w:type="dxa"/>
          </w:tcPr>
          <w:p w:rsidR="00F127C4" w:rsidRPr="0004721E" w:rsidRDefault="00F127C4">
            <w:pPr>
              <w:pStyle w:val="ConsPlusNormal"/>
              <w:jc w:val="center"/>
              <w:rPr>
                <w:color w:val="000000" w:themeColor="text1"/>
              </w:rPr>
            </w:pPr>
            <w:r w:rsidRPr="0004721E">
              <w:rPr>
                <w:color w:val="000000" w:themeColor="text1"/>
              </w:rPr>
              <w:t>19:00 - 20:00</w:t>
            </w:r>
          </w:p>
        </w:tc>
        <w:tc>
          <w:tcPr>
            <w:tcW w:w="878" w:type="dxa"/>
          </w:tcPr>
          <w:p w:rsidR="00F127C4" w:rsidRPr="0004721E" w:rsidRDefault="00F127C4">
            <w:pPr>
              <w:pStyle w:val="ConsPlusNormal"/>
              <w:jc w:val="center"/>
              <w:rPr>
                <w:color w:val="000000" w:themeColor="text1"/>
              </w:rPr>
            </w:pPr>
            <w:r w:rsidRPr="0004721E">
              <w:rPr>
                <w:color w:val="000000" w:themeColor="text1"/>
              </w:rPr>
              <w:t>20:00 - 21:00</w:t>
            </w:r>
          </w:p>
        </w:tc>
        <w:tc>
          <w:tcPr>
            <w:tcW w:w="878" w:type="dxa"/>
          </w:tcPr>
          <w:p w:rsidR="00F127C4" w:rsidRPr="0004721E" w:rsidRDefault="00F127C4">
            <w:pPr>
              <w:pStyle w:val="ConsPlusNormal"/>
              <w:jc w:val="center"/>
              <w:rPr>
                <w:color w:val="000000" w:themeColor="text1"/>
              </w:rPr>
            </w:pPr>
            <w:r w:rsidRPr="0004721E">
              <w:rPr>
                <w:color w:val="000000" w:themeColor="text1"/>
              </w:rPr>
              <w:t>21:00 - 22:00</w:t>
            </w:r>
          </w:p>
        </w:tc>
        <w:tc>
          <w:tcPr>
            <w:tcW w:w="878" w:type="dxa"/>
          </w:tcPr>
          <w:p w:rsidR="00F127C4" w:rsidRPr="0004721E" w:rsidRDefault="00F127C4">
            <w:pPr>
              <w:pStyle w:val="ConsPlusNormal"/>
              <w:jc w:val="center"/>
              <w:rPr>
                <w:color w:val="000000" w:themeColor="text1"/>
              </w:rPr>
            </w:pPr>
            <w:r w:rsidRPr="0004721E">
              <w:rPr>
                <w:color w:val="000000" w:themeColor="text1"/>
              </w:rPr>
              <w:t>22:00 - 23:00</w:t>
            </w:r>
          </w:p>
        </w:tc>
        <w:tc>
          <w:tcPr>
            <w:tcW w:w="907" w:type="dxa"/>
            <w:tcBorders>
              <w:right w:val="nil"/>
            </w:tcBorders>
          </w:tcPr>
          <w:p w:rsidR="00F127C4" w:rsidRPr="0004721E" w:rsidRDefault="00F127C4">
            <w:pPr>
              <w:pStyle w:val="ConsPlusNormal"/>
              <w:jc w:val="center"/>
              <w:rPr>
                <w:color w:val="000000" w:themeColor="text1"/>
              </w:rPr>
            </w:pPr>
            <w:r w:rsidRPr="0004721E">
              <w:rPr>
                <w:color w:val="000000" w:themeColor="text1"/>
              </w:rPr>
              <w:t>23:00 - 0:00</w:t>
            </w:r>
          </w:p>
        </w:tc>
      </w:tr>
      <w:tr w:rsidR="0004721E" w:rsidRPr="0004721E">
        <w:tc>
          <w:tcPr>
            <w:tcW w:w="720" w:type="dxa"/>
            <w:tcBorders>
              <w:left w:val="nil"/>
            </w:tcBorders>
          </w:tcPr>
          <w:p w:rsidR="00F127C4" w:rsidRPr="0004721E" w:rsidRDefault="00F127C4">
            <w:pPr>
              <w:pStyle w:val="ConsPlusNormal"/>
              <w:jc w:val="center"/>
              <w:rPr>
                <w:color w:val="000000" w:themeColor="text1"/>
              </w:rPr>
            </w:pPr>
            <w:r w:rsidRPr="0004721E">
              <w:rPr>
                <w:color w:val="000000" w:themeColor="text1"/>
              </w:rPr>
              <w:t>1</w:t>
            </w: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907" w:type="dxa"/>
            <w:tcBorders>
              <w:right w:val="nil"/>
            </w:tcBorders>
          </w:tcPr>
          <w:p w:rsidR="00F127C4" w:rsidRPr="0004721E" w:rsidRDefault="00F127C4">
            <w:pPr>
              <w:pStyle w:val="ConsPlusNormal"/>
              <w:rPr>
                <w:color w:val="000000" w:themeColor="text1"/>
              </w:rPr>
            </w:pPr>
          </w:p>
        </w:tc>
      </w:tr>
      <w:tr w:rsidR="00F127C4" w:rsidRPr="0004721E">
        <w:tc>
          <w:tcPr>
            <w:tcW w:w="720" w:type="dxa"/>
            <w:tcBorders>
              <w:left w:val="nil"/>
            </w:tcBorders>
          </w:tcPr>
          <w:p w:rsidR="00F127C4" w:rsidRPr="0004721E" w:rsidRDefault="00F127C4">
            <w:pPr>
              <w:pStyle w:val="ConsPlusNormal"/>
              <w:jc w:val="center"/>
              <w:rPr>
                <w:color w:val="000000" w:themeColor="text1"/>
              </w:rPr>
            </w:pPr>
            <w:r w:rsidRPr="0004721E">
              <w:rPr>
                <w:color w:val="000000" w:themeColor="text1"/>
              </w:rPr>
              <w:t>...</w:t>
            </w: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907" w:type="dxa"/>
            <w:tcBorders>
              <w:right w:val="nil"/>
            </w:tcBorders>
          </w:tcPr>
          <w:p w:rsidR="00F127C4" w:rsidRPr="0004721E" w:rsidRDefault="00F127C4">
            <w:pPr>
              <w:pStyle w:val="ConsPlusNormal"/>
              <w:rPr>
                <w:color w:val="000000" w:themeColor="text1"/>
              </w:rPr>
            </w:pPr>
          </w:p>
        </w:tc>
      </w:tr>
    </w:tbl>
    <w:p w:rsidR="00F127C4" w:rsidRPr="0004721E" w:rsidRDefault="00F127C4">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04721E" w:rsidRPr="0004721E">
        <w:tc>
          <w:tcPr>
            <w:tcW w:w="720" w:type="dxa"/>
            <w:vMerge w:val="restart"/>
            <w:tcBorders>
              <w:left w:val="nil"/>
            </w:tcBorders>
          </w:tcPr>
          <w:p w:rsidR="00F127C4" w:rsidRPr="0004721E" w:rsidRDefault="00F127C4">
            <w:pPr>
              <w:pStyle w:val="ConsPlusNormal"/>
              <w:jc w:val="center"/>
              <w:rPr>
                <w:color w:val="000000" w:themeColor="text1"/>
              </w:rPr>
            </w:pPr>
            <w:r w:rsidRPr="0004721E">
              <w:rPr>
                <w:color w:val="000000" w:themeColor="text1"/>
              </w:rPr>
              <w:t>Дата</w:t>
            </w:r>
          </w:p>
        </w:tc>
        <w:tc>
          <w:tcPr>
            <w:tcW w:w="19801" w:type="dxa"/>
            <w:gridSpan w:val="24"/>
            <w:tcBorders>
              <w:right w:val="nil"/>
            </w:tcBorders>
          </w:tcPr>
          <w:p w:rsidR="00F127C4" w:rsidRPr="0004721E" w:rsidRDefault="00F127C4">
            <w:pPr>
              <w:pStyle w:val="ConsPlusNormal"/>
              <w:jc w:val="center"/>
              <w:rPr>
                <w:color w:val="000000" w:themeColor="text1"/>
              </w:rPr>
            </w:pPr>
            <w:r w:rsidRPr="0004721E">
              <w:rPr>
                <w:color w:val="000000" w:themeColor="text1"/>
              </w:rPr>
              <w:t>Ставка для превышения планового почасового объема покупки электрической энергии над соответствующим фактическим почасовым объемом</w:t>
            </w:r>
          </w:p>
        </w:tc>
      </w:tr>
      <w:tr w:rsidR="0004721E" w:rsidRPr="0004721E">
        <w:tc>
          <w:tcPr>
            <w:tcW w:w="720" w:type="dxa"/>
            <w:vMerge/>
            <w:tcBorders>
              <w:left w:val="nil"/>
            </w:tcBorders>
          </w:tcPr>
          <w:p w:rsidR="00F127C4" w:rsidRPr="0004721E" w:rsidRDefault="00F127C4">
            <w:pPr>
              <w:rPr>
                <w:color w:val="000000" w:themeColor="text1"/>
              </w:rPr>
            </w:pPr>
          </w:p>
        </w:tc>
        <w:tc>
          <w:tcPr>
            <w:tcW w:w="748" w:type="dxa"/>
          </w:tcPr>
          <w:p w:rsidR="00F127C4" w:rsidRPr="0004721E" w:rsidRDefault="00F127C4">
            <w:pPr>
              <w:pStyle w:val="ConsPlusNormal"/>
              <w:jc w:val="center"/>
              <w:rPr>
                <w:color w:val="000000" w:themeColor="text1"/>
              </w:rPr>
            </w:pPr>
            <w:r w:rsidRPr="0004721E">
              <w:rPr>
                <w:color w:val="000000" w:themeColor="text1"/>
              </w:rPr>
              <w:t>0:00 - 1:00</w:t>
            </w:r>
          </w:p>
        </w:tc>
        <w:tc>
          <w:tcPr>
            <w:tcW w:w="748" w:type="dxa"/>
          </w:tcPr>
          <w:p w:rsidR="00F127C4" w:rsidRPr="0004721E" w:rsidRDefault="00F127C4">
            <w:pPr>
              <w:pStyle w:val="ConsPlusNormal"/>
              <w:jc w:val="center"/>
              <w:rPr>
                <w:color w:val="000000" w:themeColor="text1"/>
              </w:rPr>
            </w:pPr>
            <w:r w:rsidRPr="0004721E">
              <w:rPr>
                <w:color w:val="000000" w:themeColor="text1"/>
              </w:rPr>
              <w:t>1:00 - 2:00</w:t>
            </w:r>
          </w:p>
        </w:tc>
        <w:tc>
          <w:tcPr>
            <w:tcW w:w="748" w:type="dxa"/>
          </w:tcPr>
          <w:p w:rsidR="00F127C4" w:rsidRPr="0004721E" w:rsidRDefault="00F127C4">
            <w:pPr>
              <w:pStyle w:val="ConsPlusNormal"/>
              <w:jc w:val="center"/>
              <w:rPr>
                <w:color w:val="000000" w:themeColor="text1"/>
              </w:rPr>
            </w:pPr>
            <w:r w:rsidRPr="0004721E">
              <w:rPr>
                <w:color w:val="000000" w:themeColor="text1"/>
              </w:rPr>
              <w:t>2:00 - 3:00</w:t>
            </w:r>
          </w:p>
        </w:tc>
        <w:tc>
          <w:tcPr>
            <w:tcW w:w="748" w:type="dxa"/>
          </w:tcPr>
          <w:p w:rsidR="00F127C4" w:rsidRPr="0004721E" w:rsidRDefault="00F127C4">
            <w:pPr>
              <w:pStyle w:val="ConsPlusNormal"/>
              <w:jc w:val="center"/>
              <w:rPr>
                <w:color w:val="000000" w:themeColor="text1"/>
              </w:rPr>
            </w:pPr>
            <w:r w:rsidRPr="0004721E">
              <w:rPr>
                <w:color w:val="000000" w:themeColor="text1"/>
              </w:rPr>
              <w:t>3:00 - 4:00</w:t>
            </w:r>
          </w:p>
        </w:tc>
        <w:tc>
          <w:tcPr>
            <w:tcW w:w="748" w:type="dxa"/>
          </w:tcPr>
          <w:p w:rsidR="00F127C4" w:rsidRPr="0004721E" w:rsidRDefault="00F127C4">
            <w:pPr>
              <w:pStyle w:val="ConsPlusNormal"/>
              <w:jc w:val="center"/>
              <w:rPr>
                <w:color w:val="000000" w:themeColor="text1"/>
              </w:rPr>
            </w:pPr>
            <w:r w:rsidRPr="0004721E">
              <w:rPr>
                <w:color w:val="000000" w:themeColor="text1"/>
              </w:rPr>
              <w:t>4:00 - 5:00</w:t>
            </w:r>
          </w:p>
        </w:tc>
        <w:tc>
          <w:tcPr>
            <w:tcW w:w="748" w:type="dxa"/>
          </w:tcPr>
          <w:p w:rsidR="00F127C4" w:rsidRPr="0004721E" w:rsidRDefault="00F127C4">
            <w:pPr>
              <w:pStyle w:val="ConsPlusNormal"/>
              <w:jc w:val="center"/>
              <w:rPr>
                <w:color w:val="000000" w:themeColor="text1"/>
              </w:rPr>
            </w:pPr>
            <w:r w:rsidRPr="0004721E">
              <w:rPr>
                <w:color w:val="000000" w:themeColor="text1"/>
              </w:rPr>
              <w:t>5:00 - 6:00</w:t>
            </w:r>
          </w:p>
        </w:tc>
        <w:tc>
          <w:tcPr>
            <w:tcW w:w="748" w:type="dxa"/>
          </w:tcPr>
          <w:p w:rsidR="00F127C4" w:rsidRPr="0004721E" w:rsidRDefault="00F127C4">
            <w:pPr>
              <w:pStyle w:val="ConsPlusNormal"/>
              <w:jc w:val="center"/>
              <w:rPr>
                <w:color w:val="000000" w:themeColor="text1"/>
              </w:rPr>
            </w:pPr>
            <w:r w:rsidRPr="0004721E">
              <w:rPr>
                <w:color w:val="000000" w:themeColor="text1"/>
              </w:rPr>
              <w:t>6:00 - 7:00</w:t>
            </w:r>
          </w:p>
        </w:tc>
        <w:tc>
          <w:tcPr>
            <w:tcW w:w="748" w:type="dxa"/>
          </w:tcPr>
          <w:p w:rsidR="00F127C4" w:rsidRPr="0004721E" w:rsidRDefault="00F127C4">
            <w:pPr>
              <w:pStyle w:val="ConsPlusNormal"/>
              <w:jc w:val="center"/>
              <w:rPr>
                <w:color w:val="000000" w:themeColor="text1"/>
              </w:rPr>
            </w:pPr>
            <w:r w:rsidRPr="0004721E">
              <w:rPr>
                <w:color w:val="000000" w:themeColor="text1"/>
              </w:rPr>
              <w:t>7:00 - 8:00</w:t>
            </w:r>
          </w:p>
        </w:tc>
        <w:tc>
          <w:tcPr>
            <w:tcW w:w="748" w:type="dxa"/>
          </w:tcPr>
          <w:p w:rsidR="00F127C4" w:rsidRPr="0004721E" w:rsidRDefault="00F127C4">
            <w:pPr>
              <w:pStyle w:val="ConsPlusNormal"/>
              <w:jc w:val="center"/>
              <w:rPr>
                <w:color w:val="000000" w:themeColor="text1"/>
              </w:rPr>
            </w:pPr>
            <w:r w:rsidRPr="0004721E">
              <w:rPr>
                <w:color w:val="000000" w:themeColor="text1"/>
              </w:rPr>
              <w:t>8:00 - 9:00</w:t>
            </w:r>
          </w:p>
        </w:tc>
        <w:tc>
          <w:tcPr>
            <w:tcW w:w="748" w:type="dxa"/>
          </w:tcPr>
          <w:p w:rsidR="00F127C4" w:rsidRPr="0004721E" w:rsidRDefault="00F127C4">
            <w:pPr>
              <w:pStyle w:val="ConsPlusNormal"/>
              <w:jc w:val="center"/>
              <w:rPr>
                <w:color w:val="000000" w:themeColor="text1"/>
              </w:rPr>
            </w:pPr>
            <w:r w:rsidRPr="0004721E">
              <w:rPr>
                <w:color w:val="000000" w:themeColor="text1"/>
              </w:rPr>
              <w:t>9:00 - 10:00</w:t>
            </w:r>
          </w:p>
        </w:tc>
        <w:tc>
          <w:tcPr>
            <w:tcW w:w="878" w:type="dxa"/>
          </w:tcPr>
          <w:p w:rsidR="00F127C4" w:rsidRPr="0004721E" w:rsidRDefault="00F127C4">
            <w:pPr>
              <w:pStyle w:val="ConsPlusNormal"/>
              <w:jc w:val="center"/>
              <w:rPr>
                <w:color w:val="000000" w:themeColor="text1"/>
              </w:rPr>
            </w:pPr>
            <w:r w:rsidRPr="0004721E">
              <w:rPr>
                <w:color w:val="000000" w:themeColor="text1"/>
              </w:rPr>
              <w:t>10:00 - 11:00</w:t>
            </w:r>
          </w:p>
        </w:tc>
        <w:tc>
          <w:tcPr>
            <w:tcW w:w="878" w:type="dxa"/>
          </w:tcPr>
          <w:p w:rsidR="00F127C4" w:rsidRPr="0004721E" w:rsidRDefault="00F127C4">
            <w:pPr>
              <w:pStyle w:val="ConsPlusNormal"/>
              <w:jc w:val="center"/>
              <w:rPr>
                <w:color w:val="000000" w:themeColor="text1"/>
              </w:rPr>
            </w:pPr>
            <w:r w:rsidRPr="0004721E">
              <w:rPr>
                <w:color w:val="000000" w:themeColor="text1"/>
              </w:rPr>
              <w:t>11:00 - 12:00</w:t>
            </w:r>
          </w:p>
        </w:tc>
        <w:tc>
          <w:tcPr>
            <w:tcW w:w="878" w:type="dxa"/>
          </w:tcPr>
          <w:p w:rsidR="00F127C4" w:rsidRPr="0004721E" w:rsidRDefault="00F127C4">
            <w:pPr>
              <w:pStyle w:val="ConsPlusNormal"/>
              <w:jc w:val="center"/>
              <w:rPr>
                <w:color w:val="000000" w:themeColor="text1"/>
              </w:rPr>
            </w:pPr>
            <w:r w:rsidRPr="0004721E">
              <w:rPr>
                <w:color w:val="000000" w:themeColor="text1"/>
              </w:rPr>
              <w:t>12:00 - 13:00</w:t>
            </w:r>
          </w:p>
        </w:tc>
        <w:tc>
          <w:tcPr>
            <w:tcW w:w="878" w:type="dxa"/>
          </w:tcPr>
          <w:p w:rsidR="00F127C4" w:rsidRPr="0004721E" w:rsidRDefault="00F127C4">
            <w:pPr>
              <w:pStyle w:val="ConsPlusNormal"/>
              <w:jc w:val="center"/>
              <w:rPr>
                <w:color w:val="000000" w:themeColor="text1"/>
              </w:rPr>
            </w:pPr>
            <w:r w:rsidRPr="0004721E">
              <w:rPr>
                <w:color w:val="000000" w:themeColor="text1"/>
              </w:rPr>
              <w:t>13:00 - 14:00</w:t>
            </w:r>
          </w:p>
        </w:tc>
        <w:tc>
          <w:tcPr>
            <w:tcW w:w="878" w:type="dxa"/>
          </w:tcPr>
          <w:p w:rsidR="00F127C4" w:rsidRPr="0004721E" w:rsidRDefault="00F127C4">
            <w:pPr>
              <w:pStyle w:val="ConsPlusNormal"/>
              <w:jc w:val="center"/>
              <w:rPr>
                <w:color w:val="000000" w:themeColor="text1"/>
              </w:rPr>
            </w:pPr>
            <w:r w:rsidRPr="0004721E">
              <w:rPr>
                <w:color w:val="000000" w:themeColor="text1"/>
              </w:rPr>
              <w:t>14:00 - 15:00</w:t>
            </w:r>
          </w:p>
        </w:tc>
        <w:tc>
          <w:tcPr>
            <w:tcW w:w="878" w:type="dxa"/>
          </w:tcPr>
          <w:p w:rsidR="00F127C4" w:rsidRPr="0004721E" w:rsidRDefault="00F127C4">
            <w:pPr>
              <w:pStyle w:val="ConsPlusNormal"/>
              <w:jc w:val="center"/>
              <w:rPr>
                <w:color w:val="000000" w:themeColor="text1"/>
              </w:rPr>
            </w:pPr>
            <w:r w:rsidRPr="0004721E">
              <w:rPr>
                <w:color w:val="000000" w:themeColor="text1"/>
              </w:rPr>
              <w:t>15:00 - 16:00</w:t>
            </w:r>
          </w:p>
        </w:tc>
        <w:tc>
          <w:tcPr>
            <w:tcW w:w="878" w:type="dxa"/>
          </w:tcPr>
          <w:p w:rsidR="00F127C4" w:rsidRPr="0004721E" w:rsidRDefault="00F127C4">
            <w:pPr>
              <w:pStyle w:val="ConsPlusNormal"/>
              <w:jc w:val="center"/>
              <w:rPr>
                <w:color w:val="000000" w:themeColor="text1"/>
              </w:rPr>
            </w:pPr>
            <w:r w:rsidRPr="0004721E">
              <w:rPr>
                <w:color w:val="000000" w:themeColor="text1"/>
              </w:rPr>
              <w:t>16:00 - 17:00</w:t>
            </w:r>
          </w:p>
        </w:tc>
        <w:tc>
          <w:tcPr>
            <w:tcW w:w="878" w:type="dxa"/>
          </w:tcPr>
          <w:p w:rsidR="00F127C4" w:rsidRPr="0004721E" w:rsidRDefault="00F127C4">
            <w:pPr>
              <w:pStyle w:val="ConsPlusNormal"/>
              <w:jc w:val="center"/>
              <w:rPr>
                <w:color w:val="000000" w:themeColor="text1"/>
              </w:rPr>
            </w:pPr>
            <w:r w:rsidRPr="0004721E">
              <w:rPr>
                <w:color w:val="000000" w:themeColor="text1"/>
              </w:rPr>
              <w:t>17:00 - 18:00</w:t>
            </w:r>
          </w:p>
        </w:tc>
        <w:tc>
          <w:tcPr>
            <w:tcW w:w="878" w:type="dxa"/>
          </w:tcPr>
          <w:p w:rsidR="00F127C4" w:rsidRPr="0004721E" w:rsidRDefault="00F127C4">
            <w:pPr>
              <w:pStyle w:val="ConsPlusNormal"/>
              <w:jc w:val="center"/>
              <w:rPr>
                <w:color w:val="000000" w:themeColor="text1"/>
              </w:rPr>
            </w:pPr>
            <w:r w:rsidRPr="0004721E">
              <w:rPr>
                <w:color w:val="000000" w:themeColor="text1"/>
              </w:rPr>
              <w:t>18:00 - 19:00</w:t>
            </w:r>
          </w:p>
        </w:tc>
        <w:tc>
          <w:tcPr>
            <w:tcW w:w="878" w:type="dxa"/>
          </w:tcPr>
          <w:p w:rsidR="00F127C4" w:rsidRPr="0004721E" w:rsidRDefault="00F127C4">
            <w:pPr>
              <w:pStyle w:val="ConsPlusNormal"/>
              <w:jc w:val="center"/>
              <w:rPr>
                <w:color w:val="000000" w:themeColor="text1"/>
              </w:rPr>
            </w:pPr>
            <w:r w:rsidRPr="0004721E">
              <w:rPr>
                <w:color w:val="000000" w:themeColor="text1"/>
              </w:rPr>
              <w:t>19:00 - 20:00</w:t>
            </w:r>
          </w:p>
        </w:tc>
        <w:tc>
          <w:tcPr>
            <w:tcW w:w="878" w:type="dxa"/>
          </w:tcPr>
          <w:p w:rsidR="00F127C4" w:rsidRPr="0004721E" w:rsidRDefault="00F127C4">
            <w:pPr>
              <w:pStyle w:val="ConsPlusNormal"/>
              <w:jc w:val="center"/>
              <w:rPr>
                <w:color w:val="000000" w:themeColor="text1"/>
              </w:rPr>
            </w:pPr>
            <w:r w:rsidRPr="0004721E">
              <w:rPr>
                <w:color w:val="000000" w:themeColor="text1"/>
              </w:rPr>
              <w:t>20:00 - 21:00</w:t>
            </w:r>
          </w:p>
        </w:tc>
        <w:tc>
          <w:tcPr>
            <w:tcW w:w="878" w:type="dxa"/>
          </w:tcPr>
          <w:p w:rsidR="00F127C4" w:rsidRPr="0004721E" w:rsidRDefault="00F127C4">
            <w:pPr>
              <w:pStyle w:val="ConsPlusNormal"/>
              <w:jc w:val="center"/>
              <w:rPr>
                <w:color w:val="000000" w:themeColor="text1"/>
              </w:rPr>
            </w:pPr>
            <w:r w:rsidRPr="0004721E">
              <w:rPr>
                <w:color w:val="000000" w:themeColor="text1"/>
              </w:rPr>
              <w:t>21:00 - 22:00</w:t>
            </w:r>
          </w:p>
        </w:tc>
        <w:tc>
          <w:tcPr>
            <w:tcW w:w="878" w:type="dxa"/>
          </w:tcPr>
          <w:p w:rsidR="00F127C4" w:rsidRPr="0004721E" w:rsidRDefault="00F127C4">
            <w:pPr>
              <w:pStyle w:val="ConsPlusNormal"/>
              <w:jc w:val="center"/>
              <w:rPr>
                <w:color w:val="000000" w:themeColor="text1"/>
              </w:rPr>
            </w:pPr>
            <w:r w:rsidRPr="0004721E">
              <w:rPr>
                <w:color w:val="000000" w:themeColor="text1"/>
              </w:rPr>
              <w:t>22:00 - 23:00</w:t>
            </w:r>
          </w:p>
        </w:tc>
        <w:tc>
          <w:tcPr>
            <w:tcW w:w="907" w:type="dxa"/>
            <w:tcBorders>
              <w:right w:val="nil"/>
            </w:tcBorders>
          </w:tcPr>
          <w:p w:rsidR="00F127C4" w:rsidRPr="0004721E" w:rsidRDefault="00F127C4">
            <w:pPr>
              <w:pStyle w:val="ConsPlusNormal"/>
              <w:jc w:val="center"/>
              <w:rPr>
                <w:color w:val="000000" w:themeColor="text1"/>
              </w:rPr>
            </w:pPr>
            <w:r w:rsidRPr="0004721E">
              <w:rPr>
                <w:color w:val="000000" w:themeColor="text1"/>
              </w:rPr>
              <w:t>23:00 - 0:00</w:t>
            </w:r>
          </w:p>
        </w:tc>
      </w:tr>
      <w:tr w:rsidR="0004721E" w:rsidRPr="0004721E">
        <w:tc>
          <w:tcPr>
            <w:tcW w:w="720" w:type="dxa"/>
            <w:tcBorders>
              <w:left w:val="nil"/>
            </w:tcBorders>
          </w:tcPr>
          <w:p w:rsidR="00F127C4" w:rsidRPr="0004721E" w:rsidRDefault="00F127C4">
            <w:pPr>
              <w:pStyle w:val="ConsPlusNormal"/>
              <w:jc w:val="center"/>
              <w:rPr>
                <w:color w:val="000000" w:themeColor="text1"/>
              </w:rPr>
            </w:pPr>
            <w:r w:rsidRPr="0004721E">
              <w:rPr>
                <w:color w:val="000000" w:themeColor="text1"/>
              </w:rPr>
              <w:t>1</w:t>
            </w: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907" w:type="dxa"/>
            <w:tcBorders>
              <w:right w:val="nil"/>
            </w:tcBorders>
          </w:tcPr>
          <w:p w:rsidR="00F127C4" w:rsidRPr="0004721E" w:rsidRDefault="00F127C4">
            <w:pPr>
              <w:pStyle w:val="ConsPlusNormal"/>
              <w:rPr>
                <w:color w:val="000000" w:themeColor="text1"/>
              </w:rPr>
            </w:pPr>
          </w:p>
        </w:tc>
      </w:tr>
      <w:tr w:rsidR="00F127C4" w:rsidRPr="0004721E">
        <w:tc>
          <w:tcPr>
            <w:tcW w:w="720" w:type="dxa"/>
            <w:tcBorders>
              <w:left w:val="nil"/>
            </w:tcBorders>
          </w:tcPr>
          <w:p w:rsidR="00F127C4" w:rsidRPr="0004721E" w:rsidRDefault="00F127C4">
            <w:pPr>
              <w:pStyle w:val="ConsPlusNormal"/>
              <w:jc w:val="center"/>
              <w:rPr>
                <w:color w:val="000000" w:themeColor="text1"/>
              </w:rPr>
            </w:pPr>
            <w:r w:rsidRPr="0004721E">
              <w:rPr>
                <w:color w:val="000000" w:themeColor="text1"/>
              </w:rPr>
              <w:t>...</w:t>
            </w: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907" w:type="dxa"/>
            <w:tcBorders>
              <w:right w:val="nil"/>
            </w:tcBorders>
          </w:tcPr>
          <w:p w:rsidR="00F127C4" w:rsidRPr="0004721E" w:rsidRDefault="00F127C4">
            <w:pPr>
              <w:pStyle w:val="ConsPlusNormal"/>
              <w:rPr>
                <w:color w:val="000000" w:themeColor="text1"/>
              </w:rPr>
            </w:pPr>
          </w:p>
        </w:tc>
      </w:tr>
    </w:tbl>
    <w:p w:rsidR="00F127C4" w:rsidRPr="0004721E" w:rsidRDefault="00F127C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4"/>
        <w:gridCol w:w="1814"/>
      </w:tblGrid>
      <w:tr w:rsidR="0004721E" w:rsidRPr="0004721E">
        <w:tc>
          <w:tcPr>
            <w:tcW w:w="7824" w:type="dxa"/>
          </w:tcPr>
          <w:p w:rsidR="00F127C4" w:rsidRPr="0004721E" w:rsidRDefault="00F127C4">
            <w:pPr>
              <w:pStyle w:val="ConsPlusNormal"/>
              <w:jc w:val="both"/>
              <w:rPr>
                <w:color w:val="000000" w:themeColor="text1"/>
              </w:rPr>
            </w:pPr>
            <w:r w:rsidRPr="0004721E">
              <w:rPr>
                <w:color w:val="000000" w:themeColor="text1"/>
              </w:rPr>
              <w:t>Ставка для суммы плановых почасовых объемов покупки электрической энергии за расчетный период (рублей/МВт·ч, без НДС)</w:t>
            </w:r>
          </w:p>
        </w:tc>
        <w:tc>
          <w:tcPr>
            <w:tcW w:w="1814" w:type="dxa"/>
          </w:tcPr>
          <w:p w:rsidR="00F127C4" w:rsidRPr="0004721E" w:rsidRDefault="00F127C4">
            <w:pPr>
              <w:pStyle w:val="ConsPlusNormal"/>
              <w:rPr>
                <w:color w:val="000000" w:themeColor="text1"/>
              </w:rPr>
            </w:pPr>
          </w:p>
        </w:tc>
      </w:tr>
      <w:tr w:rsidR="00F127C4" w:rsidRPr="0004721E">
        <w:tc>
          <w:tcPr>
            <w:tcW w:w="7824" w:type="dxa"/>
          </w:tcPr>
          <w:p w:rsidR="00F127C4" w:rsidRPr="0004721E" w:rsidRDefault="00F127C4">
            <w:pPr>
              <w:pStyle w:val="ConsPlusNormal"/>
              <w:jc w:val="both"/>
              <w:rPr>
                <w:color w:val="000000" w:themeColor="text1"/>
              </w:rPr>
            </w:pPr>
            <w:r w:rsidRPr="0004721E">
              <w:rPr>
                <w:color w:val="000000" w:themeColor="text1"/>
              </w:rP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814" w:type="dxa"/>
          </w:tcPr>
          <w:p w:rsidR="00F127C4" w:rsidRPr="0004721E" w:rsidRDefault="00F127C4">
            <w:pPr>
              <w:pStyle w:val="ConsPlusNormal"/>
              <w:rPr>
                <w:color w:val="000000" w:themeColor="text1"/>
              </w:rPr>
            </w:pPr>
          </w:p>
        </w:tc>
      </w:tr>
    </w:tbl>
    <w:p w:rsidR="00F127C4" w:rsidRPr="0004721E" w:rsidRDefault="00F127C4">
      <w:pPr>
        <w:pStyle w:val="ConsPlusNormal"/>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2.   Ставка  за  мощность,  приобретаемую  потребителем  (покупателем),</w:t>
      </w:r>
    </w:p>
    <w:p w:rsidR="00F127C4" w:rsidRPr="0004721E" w:rsidRDefault="00F127C4">
      <w:pPr>
        <w:pStyle w:val="ConsPlusNonformat"/>
        <w:jc w:val="both"/>
        <w:rPr>
          <w:color w:val="000000" w:themeColor="text1"/>
        </w:rPr>
      </w:pPr>
      <w:r w:rsidRPr="0004721E">
        <w:rPr>
          <w:color w:val="000000" w:themeColor="text1"/>
        </w:rPr>
        <w:t>конечной регулируемой цены (рублей/МВт, без НДС) ______________.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VI. Шестая ценовая категория</w:t>
      </w:r>
    </w:p>
    <w:p w:rsidR="00F127C4" w:rsidRPr="0004721E" w:rsidRDefault="00F127C4">
      <w:pPr>
        <w:pStyle w:val="ConsPlusNonformat"/>
        <w:jc w:val="both"/>
        <w:rPr>
          <w:color w:val="000000" w:themeColor="text1"/>
        </w:rPr>
      </w:pPr>
      <w:r w:rsidRPr="0004721E">
        <w:rPr>
          <w:color w:val="000000" w:themeColor="text1"/>
        </w:rPr>
        <w:t xml:space="preserve">           (для объемов покупки электрической энергии (мощности),</w:t>
      </w:r>
    </w:p>
    <w:p w:rsidR="00F127C4" w:rsidRPr="0004721E" w:rsidRDefault="00F127C4">
      <w:pPr>
        <w:pStyle w:val="ConsPlusNonformat"/>
        <w:jc w:val="both"/>
        <w:rPr>
          <w:color w:val="000000" w:themeColor="text1"/>
        </w:rPr>
      </w:pPr>
      <w:r w:rsidRPr="0004721E">
        <w:rPr>
          <w:color w:val="000000" w:themeColor="text1"/>
        </w:rPr>
        <w:t xml:space="preserve">      в отношении которых за расчетный период осуществляются почасовое</w:t>
      </w:r>
    </w:p>
    <w:p w:rsidR="00F127C4" w:rsidRPr="0004721E" w:rsidRDefault="00F127C4">
      <w:pPr>
        <w:pStyle w:val="ConsPlusNonformat"/>
        <w:jc w:val="both"/>
        <w:rPr>
          <w:color w:val="000000" w:themeColor="text1"/>
        </w:rPr>
      </w:pPr>
      <w:r w:rsidRPr="0004721E">
        <w:rPr>
          <w:color w:val="000000" w:themeColor="text1"/>
        </w:rPr>
        <w:t xml:space="preserve">      планирование и учет, а стоимость услуг по передаче электрической</w:t>
      </w:r>
    </w:p>
    <w:p w:rsidR="00F127C4" w:rsidRPr="0004721E" w:rsidRDefault="00F127C4">
      <w:pPr>
        <w:pStyle w:val="ConsPlusNonformat"/>
        <w:jc w:val="both"/>
        <w:rPr>
          <w:color w:val="000000" w:themeColor="text1"/>
        </w:rPr>
      </w:pPr>
      <w:r w:rsidRPr="0004721E">
        <w:rPr>
          <w:color w:val="000000" w:themeColor="text1"/>
        </w:rPr>
        <w:t xml:space="preserve">            энергии определяется по тарифу на услуги по передаче</w:t>
      </w:r>
    </w:p>
    <w:p w:rsidR="00F127C4" w:rsidRPr="0004721E" w:rsidRDefault="00F127C4">
      <w:pPr>
        <w:pStyle w:val="ConsPlusNonformat"/>
        <w:jc w:val="both"/>
        <w:rPr>
          <w:color w:val="000000" w:themeColor="text1"/>
        </w:rPr>
      </w:pPr>
      <w:r w:rsidRPr="0004721E">
        <w:rPr>
          <w:color w:val="000000" w:themeColor="text1"/>
        </w:rPr>
        <w:t xml:space="preserve">              электрической энергии в двухставочном выражении)</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1.   Ставка   за   электрическую  энергию  конечной  регулируемой  цены</w:t>
      </w:r>
    </w:p>
    <w:p w:rsidR="00F127C4" w:rsidRPr="0004721E" w:rsidRDefault="00F127C4">
      <w:pPr>
        <w:pStyle w:val="ConsPlusNonformat"/>
        <w:jc w:val="both"/>
        <w:rPr>
          <w:color w:val="000000" w:themeColor="text1"/>
        </w:rPr>
      </w:pPr>
      <w:r w:rsidRPr="0004721E">
        <w:rPr>
          <w:color w:val="000000" w:themeColor="text1"/>
        </w:rPr>
        <w:t>(рублей/МВт·ч, без НДС)</w:t>
      </w:r>
    </w:p>
    <w:p w:rsidR="00F127C4" w:rsidRPr="0004721E" w:rsidRDefault="00F127C4">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04721E" w:rsidRPr="0004721E">
        <w:tc>
          <w:tcPr>
            <w:tcW w:w="720" w:type="dxa"/>
            <w:vMerge w:val="restart"/>
            <w:tcBorders>
              <w:left w:val="nil"/>
            </w:tcBorders>
          </w:tcPr>
          <w:p w:rsidR="00F127C4" w:rsidRPr="0004721E" w:rsidRDefault="00F127C4">
            <w:pPr>
              <w:pStyle w:val="ConsPlusNormal"/>
              <w:jc w:val="center"/>
              <w:rPr>
                <w:color w:val="000000" w:themeColor="text1"/>
              </w:rPr>
            </w:pPr>
            <w:r w:rsidRPr="0004721E">
              <w:rPr>
                <w:color w:val="000000" w:themeColor="text1"/>
              </w:rPr>
              <w:t>Дата</w:t>
            </w:r>
          </w:p>
        </w:tc>
        <w:tc>
          <w:tcPr>
            <w:tcW w:w="19801" w:type="dxa"/>
            <w:gridSpan w:val="24"/>
            <w:tcBorders>
              <w:right w:val="nil"/>
            </w:tcBorders>
          </w:tcPr>
          <w:p w:rsidR="00F127C4" w:rsidRPr="0004721E" w:rsidRDefault="00F127C4">
            <w:pPr>
              <w:pStyle w:val="ConsPlusNormal"/>
              <w:jc w:val="center"/>
              <w:rPr>
                <w:color w:val="000000" w:themeColor="text1"/>
              </w:rPr>
            </w:pPr>
            <w:r w:rsidRPr="0004721E">
              <w:rPr>
                <w:color w:val="000000" w:themeColor="text1"/>
              </w:rPr>
              <w:t>Ставка для фактических почасовых объемов покупки электрической энергии, отпущенных на уровне напряжения _________ &lt;2&gt;</w:t>
            </w:r>
          </w:p>
        </w:tc>
      </w:tr>
      <w:tr w:rsidR="0004721E" w:rsidRPr="0004721E">
        <w:tc>
          <w:tcPr>
            <w:tcW w:w="720" w:type="dxa"/>
            <w:vMerge/>
            <w:tcBorders>
              <w:left w:val="nil"/>
            </w:tcBorders>
          </w:tcPr>
          <w:p w:rsidR="00F127C4" w:rsidRPr="0004721E" w:rsidRDefault="00F127C4">
            <w:pPr>
              <w:rPr>
                <w:color w:val="000000" w:themeColor="text1"/>
              </w:rPr>
            </w:pPr>
          </w:p>
        </w:tc>
        <w:tc>
          <w:tcPr>
            <w:tcW w:w="748" w:type="dxa"/>
          </w:tcPr>
          <w:p w:rsidR="00F127C4" w:rsidRPr="0004721E" w:rsidRDefault="00F127C4">
            <w:pPr>
              <w:pStyle w:val="ConsPlusNormal"/>
              <w:jc w:val="center"/>
              <w:rPr>
                <w:color w:val="000000" w:themeColor="text1"/>
              </w:rPr>
            </w:pPr>
            <w:r w:rsidRPr="0004721E">
              <w:rPr>
                <w:color w:val="000000" w:themeColor="text1"/>
              </w:rPr>
              <w:t>0:00 - 1:00</w:t>
            </w:r>
          </w:p>
        </w:tc>
        <w:tc>
          <w:tcPr>
            <w:tcW w:w="748" w:type="dxa"/>
          </w:tcPr>
          <w:p w:rsidR="00F127C4" w:rsidRPr="0004721E" w:rsidRDefault="00F127C4">
            <w:pPr>
              <w:pStyle w:val="ConsPlusNormal"/>
              <w:jc w:val="center"/>
              <w:rPr>
                <w:color w:val="000000" w:themeColor="text1"/>
              </w:rPr>
            </w:pPr>
            <w:r w:rsidRPr="0004721E">
              <w:rPr>
                <w:color w:val="000000" w:themeColor="text1"/>
              </w:rPr>
              <w:t>1:00 - 2:00</w:t>
            </w:r>
          </w:p>
        </w:tc>
        <w:tc>
          <w:tcPr>
            <w:tcW w:w="748" w:type="dxa"/>
          </w:tcPr>
          <w:p w:rsidR="00F127C4" w:rsidRPr="0004721E" w:rsidRDefault="00F127C4">
            <w:pPr>
              <w:pStyle w:val="ConsPlusNormal"/>
              <w:jc w:val="center"/>
              <w:rPr>
                <w:color w:val="000000" w:themeColor="text1"/>
              </w:rPr>
            </w:pPr>
            <w:r w:rsidRPr="0004721E">
              <w:rPr>
                <w:color w:val="000000" w:themeColor="text1"/>
              </w:rPr>
              <w:t>2:00 - 3:00</w:t>
            </w:r>
          </w:p>
        </w:tc>
        <w:tc>
          <w:tcPr>
            <w:tcW w:w="748" w:type="dxa"/>
          </w:tcPr>
          <w:p w:rsidR="00F127C4" w:rsidRPr="0004721E" w:rsidRDefault="00F127C4">
            <w:pPr>
              <w:pStyle w:val="ConsPlusNormal"/>
              <w:jc w:val="center"/>
              <w:rPr>
                <w:color w:val="000000" w:themeColor="text1"/>
              </w:rPr>
            </w:pPr>
            <w:r w:rsidRPr="0004721E">
              <w:rPr>
                <w:color w:val="000000" w:themeColor="text1"/>
              </w:rPr>
              <w:t>3:00 - 4:00</w:t>
            </w:r>
          </w:p>
        </w:tc>
        <w:tc>
          <w:tcPr>
            <w:tcW w:w="748" w:type="dxa"/>
          </w:tcPr>
          <w:p w:rsidR="00F127C4" w:rsidRPr="0004721E" w:rsidRDefault="00F127C4">
            <w:pPr>
              <w:pStyle w:val="ConsPlusNormal"/>
              <w:jc w:val="center"/>
              <w:rPr>
                <w:color w:val="000000" w:themeColor="text1"/>
              </w:rPr>
            </w:pPr>
            <w:r w:rsidRPr="0004721E">
              <w:rPr>
                <w:color w:val="000000" w:themeColor="text1"/>
              </w:rPr>
              <w:t>4:00 - 5:00</w:t>
            </w:r>
          </w:p>
        </w:tc>
        <w:tc>
          <w:tcPr>
            <w:tcW w:w="748" w:type="dxa"/>
          </w:tcPr>
          <w:p w:rsidR="00F127C4" w:rsidRPr="0004721E" w:rsidRDefault="00F127C4">
            <w:pPr>
              <w:pStyle w:val="ConsPlusNormal"/>
              <w:jc w:val="center"/>
              <w:rPr>
                <w:color w:val="000000" w:themeColor="text1"/>
              </w:rPr>
            </w:pPr>
            <w:r w:rsidRPr="0004721E">
              <w:rPr>
                <w:color w:val="000000" w:themeColor="text1"/>
              </w:rPr>
              <w:t>5:00 - 6:00</w:t>
            </w:r>
          </w:p>
        </w:tc>
        <w:tc>
          <w:tcPr>
            <w:tcW w:w="748" w:type="dxa"/>
          </w:tcPr>
          <w:p w:rsidR="00F127C4" w:rsidRPr="0004721E" w:rsidRDefault="00F127C4">
            <w:pPr>
              <w:pStyle w:val="ConsPlusNormal"/>
              <w:jc w:val="center"/>
              <w:rPr>
                <w:color w:val="000000" w:themeColor="text1"/>
              </w:rPr>
            </w:pPr>
            <w:r w:rsidRPr="0004721E">
              <w:rPr>
                <w:color w:val="000000" w:themeColor="text1"/>
              </w:rPr>
              <w:t xml:space="preserve">6:00 </w:t>
            </w:r>
            <w:r w:rsidRPr="0004721E">
              <w:rPr>
                <w:color w:val="000000" w:themeColor="text1"/>
              </w:rPr>
              <w:lastRenderedPageBreak/>
              <w:t>- 7:00</w:t>
            </w:r>
          </w:p>
        </w:tc>
        <w:tc>
          <w:tcPr>
            <w:tcW w:w="748" w:type="dxa"/>
          </w:tcPr>
          <w:p w:rsidR="00F127C4" w:rsidRPr="0004721E" w:rsidRDefault="00F127C4">
            <w:pPr>
              <w:pStyle w:val="ConsPlusNormal"/>
              <w:jc w:val="center"/>
              <w:rPr>
                <w:color w:val="000000" w:themeColor="text1"/>
              </w:rPr>
            </w:pPr>
            <w:r w:rsidRPr="0004721E">
              <w:rPr>
                <w:color w:val="000000" w:themeColor="text1"/>
              </w:rPr>
              <w:t>7:00 - 8:00</w:t>
            </w:r>
          </w:p>
        </w:tc>
        <w:tc>
          <w:tcPr>
            <w:tcW w:w="748" w:type="dxa"/>
          </w:tcPr>
          <w:p w:rsidR="00F127C4" w:rsidRPr="0004721E" w:rsidRDefault="00F127C4">
            <w:pPr>
              <w:pStyle w:val="ConsPlusNormal"/>
              <w:jc w:val="center"/>
              <w:rPr>
                <w:color w:val="000000" w:themeColor="text1"/>
              </w:rPr>
            </w:pPr>
            <w:r w:rsidRPr="0004721E">
              <w:rPr>
                <w:color w:val="000000" w:themeColor="text1"/>
              </w:rPr>
              <w:t>8:00 - 9:00</w:t>
            </w:r>
          </w:p>
        </w:tc>
        <w:tc>
          <w:tcPr>
            <w:tcW w:w="748" w:type="dxa"/>
          </w:tcPr>
          <w:p w:rsidR="00F127C4" w:rsidRPr="0004721E" w:rsidRDefault="00F127C4">
            <w:pPr>
              <w:pStyle w:val="ConsPlusNormal"/>
              <w:jc w:val="center"/>
              <w:rPr>
                <w:color w:val="000000" w:themeColor="text1"/>
              </w:rPr>
            </w:pPr>
            <w:r w:rsidRPr="0004721E">
              <w:rPr>
                <w:color w:val="000000" w:themeColor="text1"/>
              </w:rPr>
              <w:t>9:00 - 10:00</w:t>
            </w:r>
          </w:p>
        </w:tc>
        <w:tc>
          <w:tcPr>
            <w:tcW w:w="878" w:type="dxa"/>
          </w:tcPr>
          <w:p w:rsidR="00F127C4" w:rsidRPr="0004721E" w:rsidRDefault="00F127C4">
            <w:pPr>
              <w:pStyle w:val="ConsPlusNormal"/>
              <w:jc w:val="center"/>
              <w:rPr>
                <w:color w:val="000000" w:themeColor="text1"/>
              </w:rPr>
            </w:pPr>
            <w:r w:rsidRPr="0004721E">
              <w:rPr>
                <w:color w:val="000000" w:themeColor="text1"/>
              </w:rPr>
              <w:t>10:00 - 11:00</w:t>
            </w:r>
          </w:p>
        </w:tc>
        <w:tc>
          <w:tcPr>
            <w:tcW w:w="878" w:type="dxa"/>
          </w:tcPr>
          <w:p w:rsidR="00F127C4" w:rsidRPr="0004721E" w:rsidRDefault="00F127C4">
            <w:pPr>
              <w:pStyle w:val="ConsPlusNormal"/>
              <w:jc w:val="center"/>
              <w:rPr>
                <w:color w:val="000000" w:themeColor="text1"/>
              </w:rPr>
            </w:pPr>
            <w:r w:rsidRPr="0004721E">
              <w:rPr>
                <w:color w:val="000000" w:themeColor="text1"/>
              </w:rPr>
              <w:t>11:00 - 12:00</w:t>
            </w:r>
          </w:p>
        </w:tc>
        <w:tc>
          <w:tcPr>
            <w:tcW w:w="878" w:type="dxa"/>
          </w:tcPr>
          <w:p w:rsidR="00F127C4" w:rsidRPr="0004721E" w:rsidRDefault="00F127C4">
            <w:pPr>
              <w:pStyle w:val="ConsPlusNormal"/>
              <w:jc w:val="center"/>
              <w:rPr>
                <w:color w:val="000000" w:themeColor="text1"/>
              </w:rPr>
            </w:pPr>
            <w:r w:rsidRPr="0004721E">
              <w:rPr>
                <w:color w:val="000000" w:themeColor="text1"/>
              </w:rPr>
              <w:t>12:00 - 13:00</w:t>
            </w:r>
          </w:p>
        </w:tc>
        <w:tc>
          <w:tcPr>
            <w:tcW w:w="878" w:type="dxa"/>
          </w:tcPr>
          <w:p w:rsidR="00F127C4" w:rsidRPr="0004721E" w:rsidRDefault="00F127C4">
            <w:pPr>
              <w:pStyle w:val="ConsPlusNormal"/>
              <w:jc w:val="center"/>
              <w:rPr>
                <w:color w:val="000000" w:themeColor="text1"/>
              </w:rPr>
            </w:pPr>
            <w:r w:rsidRPr="0004721E">
              <w:rPr>
                <w:color w:val="000000" w:themeColor="text1"/>
              </w:rPr>
              <w:t>13:00 - 14:00</w:t>
            </w:r>
          </w:p>
        </w:tc>
        <w:tc>
          <w:tcPr>
            <w:tcW w:w="878" w:type="dxa"/>
          </w:tcPr>
          <w:p w:rsidR="00F127C4" w:rsidRPr="0004721E" w:rsidRDefault="00F127C4">
            <w:pPr>
              <w:pStyle w:val="ConsPlusNormal"/>
              <w:jc w:val="center"/>
              <w:rPr>
                <w:color w:val="000000" w:themeColor="text1"/>
              </w:rPr>
            </w:pPr>
            <w:r w:rsidRPr="0004721E">
              <w:rPr>
                <w:color w:val="000000" w:themeColor="text1"/>
              </w:rPr>
              <w:t>14:00 - 15:00</w:t>
            </w:r>
          </w:p>
        </w:tc>
        <w:tc>
          <w:tcPr>
            <w:tcW w:w="878" w:type="dxa"/>
          </w:tcPr>
          <w:p w:rsidR="00F127C4" w:rsidRPr="0004721E" w:rsidRDefault="00F127C4">
            <w:pPr>
              <w:pStyle w:val="ConsPlusNormal"/>
              <w:jc w:val="center"/>
              <w:rPr>
                <w:color w:val="000000" w:themeColor="text1"/>
              </w:rPr>
            </w:pPr>
            <w:r w:rsidRPr="0004721E">
              <w:rPr>
                <w:color w:val="000000" w:themeColor="text1"/>
              </w:rPr>
              <w:t>15:00 - 16:00</w:t>
            </w:r>
          </w:p>
        </w:tc>
        <w:tc>
          <w:tcPr>
            <w:tcW w:w="878" w:type="dxa"/>
          </w:tcPr>
          <w:p w:rsidR="00F127C4" w:rsidRPr="0004721E" w:rsidRDefault="00F127C4">
            <w:pPr>
              <w:pStyle w:val="ConsPlusNormal"/>
              <w:jc w:val="center"/>
              <w:rPr>
                <w:color w:val="000000" w:themeColor="text1"/>
              </w:rPr>
            </w:pPr>
            <w:r w:rsidRPr="0004721E">
              <w:rPr>
                <w:color w:val="000000" w:themeColor="text1"/>
              </w:rPr>
              <w:t>16:00 - 17:00</w:t>
            </w:r>
          </w:p>
        </w:tc>
        <w:tc>
          <w:tcPr>
            <w:tcW w:w="878" w:type="dxa"/>
          </w:tcPr>
          <w:p w:rsidR="00F127C4" w:rsidRPr="0004721E" w:rsidRDefault="00F127C4">
            <w:pPr>
              <w:pStyle w:val="ConsPlusNormal"/>
              <w:jc w:val="center"/>
              <w:rPr>
                <w:color w:val="000000" w:themeColor="text1"/>
              </w:rPr>
            </w:pPr>
            <w:r w:rsidRPr="0004721E">
              <w:rPr>
                <w:color w:val="000000" w:themeColor="text1"/>
              </w:rPr>
              <w:t>17:00 - 18:00</w:t>
            </w:r>
          </w:p>
        </w:tc>
        <w:tc>
          <w:tcPr>
            <w:tcW w:w="878" w:type="dxa"/>
          </w:tcPr>
          <w:p w:rsidR="00F127C4" w:rsidRPr="0004721E" w:rsidRDefault="00F127C4">
            <w:pPr>
              <w:pStyle w:val="ConsPlusNormal"/>
              <w:jc w:val="center"/>
              <w:rPr>
                <w:color w:val="000000" w:themeColor="text1"/>
              </w:rPr>
            </w:pPr>
            <w:r w:rsidRPr="0004721E">
              <w:rPr>
                <w:color w:val="000000" w:themeColor="text1"/>
              </w:rPr>
              <w:t>18:00 - 19:00</w:t>
            </w:r>
          </w:p>
        </w:tc>
        <w:tc>
          <w:tcPr>
            <w:tcW w:w="878" w:type="dxa"/>
          </w:tcPr>
          <w:p w:rsidR="00F127C4" w:rsidRPr="0004721E" w:rsidRDefault="00F127C4">
            <w:pPr>
              <w:pStyle w:val="ConsPlusNormal"/>
              <w:jc w:val="center"/>
              <w:rPr>
                <w:color w:val="000000" w:themeColor="text1"/>
              </w:rPr>
            </w:pPr>
            <w:r w:rsidRPr="0004721E">
              <w:rPr>
                <w:color w:val="000000" w:themeColor="text1"/>
              </w:rPr>
              <w:t>19:00 - 20:00</w:t>
            </w:r>
          </w:p>
        </w:tc>
        <w:tc>
          <w:tcPr>
            <w:tcW w:w="878" w:type="dxa"/>
          </w:tcPr>
          <w:p w:rsidR="00F127C4" w:rsidRPr="0004721E" w:rsidRDefault="00F127C4">
            <w:pPr>
              <w:pStyle w:val="ConsPlusNormal"/>
              <w:jc w:val="center"/>
              <w:rPr>
                <w:color w:val="000000" w:themeColor="text1"/>
              </w:rPr>
            </w:pPr>
            <w:r w:rsidRPr="0004721E">
              <w:rPr>
                <w:color w:val="000000" w:themeColor="text1"/>
              </w:rPr>
              <w:t>20:00 - 21:00</w:t>
            </w:r>
          </w:p>
        </w:tc>
        <w:tc>
          <w:tcPr>
            <w:tcW w:w="878" w:type="dxa"/>
          </w:tcPr>
          <w:p w:rsidR="00F127C4" w:rsidRPr="0004721E" w:rsidRDefault="00F127C4">
            <w:pPr>
              <w:pStyle w:val="ConsPlusNormal"/>
              <w:jc w:val="center"/>
              <w:rPr>
                <w:color w:val="000000" w:themeColor="text1"/>
              </w:rPr>
            </w:pPr>
            <w:r w:rsidRPr="0004721E">
              <w:rPr>
                <w:color w:val="000000" w:themeColor="text1"/>
              </w:rPr>
              <w:t>21:00 - 22:00</w:t>
            </w:r>
          </w:p>
        </w:tc>
        <w:tc>
          <w:tcPr>
            <w:tcW w:w="878" w:type="dxa"/>
          </w:tcPr>
          <w:p w:rsidR="00F127C4" w:rsidRPr="0004721E" w:rsidRDefault="00F127C4">
            <w:pPr>
              <w:pStyle w:val="ConsPlusNormal"/>
              <w:jc w:val="center"/>
              <w:rPr>
                <w:color w:val="000000" w:themeColor="text1"/>
              </w:rPr>
            </w:pPr>
            <w:r w:rsidRPr="0004721E">
              <w:rPr>
                <w:color w:val="000000" w:themeColor="text1"/>
              </w:rPr>
              <w:t>22:00 - 23:00</w:t>
            </w:r>
          </w:p>
        </w:tc>
        <w:tc>
          <w:tcPr>
            <w:tcW w:w="907" w:type="dxa"/>
            <w:tcBorders>
              <w:right w:val="nil"/>
            </w:tcBorders>
          </w:tcPr>
          <w:p w:rsidR="00F127C4" w:rsidRPr="0004721E" w:rsidRDefault="00F127C4">
            <w:pPr>
              <w:pStyle w:val="ConsPlusNormal"/>
              <w:jc w:val="center"/>
              <w:rPr>
                <w:color w:val="000000" w:themeColor="text1"/>
              </w:rPr>
            </w:pPr>
            <w:r w:rsidRPr="0004721E">
              <w:rPr>
                <w:color w:val="000000" w:themeColor="text1"/>
              </w:rPr>
              <w:t>23:00 - 0:00</w:t>
            </w:r>
          </w:p>
        </w:tc>
      </w:tr>
      <w:tr w:rsidR="0004721E" w:rsidRPr="0004721E">
        <w:tc>
          <w:tcPr>
            <w:tcW w:w="720" w:type="dxa"/>
            <w:tcBorders>
              <w:left w:val="nil"/>
            </w:tcBorders>
          </w:tcPr>
          <w:p w:rsidR="00F127C4" w:rsidRPr="0004721E" w:rsidRDefault="00F127C4">
            <w:pPr>
              <w:pStyle w:val="ConsPlusNormal"/>
              <w:jc w:val="center"/>
              <w:rPr>
                <w:color w:val="000000" w:themeColor="text1"/>
              </w:rPr>
            </w:pPr>
            <w:r w:rsidRPr="0004721E">
              <w:rPr>
                <w:color w:val="000000" w:themeColor="text1"/>
              </w:rPr>
              <w:t>1</w:t>
            </w: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907" w:type="dxa"/>
            <w:tcBorders>
              <w:right w:val="nil"/>
            </w:tcBorders>
          </w:tcPr>
          <w:p w:rsidR="00F127C4" w:rsidRPr="0004721E" w:rsidRDefault="00F127C4">
            <w:pPr>
              <w:pStyle w:val="ConsPlusNormal"/>
              <w:rPr>
                <w:color w:val="000000" w:themeColor="text1"/>
              </w:rPr>
            </w:pPr>
          </w:p>
        </w:tc>
      </w:tr>
      <w:tr w:rsidR="00F127C4" w:rsidRPr="0004721E">
        <w:tc>
          <w:tcPr>
            <w:tcW w:w="720" w:type="dxa"/>
            <w:tcBorders>
              <w:left w:val="nil"/>
            </w:tcBorders>
          </w:tcPr>
          <w:p w:rsidR="00F127C4" w:rsidRPr="0004721E" w:rsidRDefault="00F127C4">
            <w:pPr>
              <w:pStyle w:val="ConsPlusNormal"/>
              <w:jc w:val="center"/>
              <w:rPr>
                <w:color w:val="000000" w:themeColor="text1"/>
              </w:rPr>
            </w:pPr>
            <w:r w:rsidRPr="0004721E">
              <w:rPr>
                <w:color w:val="000000" w:themeColor="text1"/>
              </w:rPr>
              <w:t>...</w:t>
            </w: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907" w:type="dxa"/>
            <w:tcBorders>
              <w:right w:val="nil"/>
            </w:tcBorders>
          </w:tcPr>
          <w:p w:rsidR="00F127C4" w:rsidRPr="0004721E" w:rsidRDefault="00F127C4">
            <w:pPr>
              <w:pStyle w:val="ConsPlusNormal"/>
              <w:rPr>
                <w:color w:val="000000" w:themeColor="text1"/>
              </w:rPr>
            </w:pPr>
          </w:p>
        </w:tc>
      </w:tr>
    </w:tbl>
    <w:p w:rsidR="00F127C4" w:rsidRPr="0004721E" w:rsidRDefault="00F127C4">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04721E" w:rsidRPr="0004721E">
        <w:tc>
          <w:tcPr>
            <w:tcW w:w="720" w:type="dxa"/>
            <w:vMerge w:val="restart"/>
            <w:tcBorders>
              <w:left w:val="nil"/>
            </w:tcBorders>
          </w:tcPr>
          <w:p w:rsidR="00F127C4" w:rsidRPr="0004721E" w:rsidRDefault="00F127C4">
            <w:pPr>
              <w:pStyle w:val="ConsPlusNormal"/>
              <w:jc w:val="center"/>
              <w:rPr>
                <w:color w:val="000000" w:themeColor="text1"/>
              </w:rPr>
            </w:pPr>
            <w:r w:rsidRPr="0004721E">
              <w:rPr>
                <w:color w:val="000000" w:themeColor="text1"/>
              </w:rPr>
              <w:t>Дата</w:t>
            </w:r>
          </w:p>
        </w:tc>
        <w:tc>
          <w:tcPr>
            <w:tcW w:w="19801" w:type="dxa"/>
            <w:gridSpan w:val="24"/>
            <w:tcBorders>
              <w:right w:val="nil"/>
            </w:tcBorders>
          </w:tcPr>
          <w:p w:rsidR="00F127C4" w:rsidRPr="0004721E" w:rsidRDefault="00F127C4">
            <w:pPr>
              <w:pStyle w:val="ConsPlusNormal"/>
              <w:jc w:val="center"/>
              <w:rPr>
                <w:color w:val="000000" w:themeColor="text1"/>
              </w:rPr>
            </w:pPr>
            <w:r w:rsidRPr="0004721E">
              <w:rPr>
                <w:color w:val="000000" w:themeColor="text1"/>
              </w:rPr>
              <w:t>Ставка для превышения фактического почасового объема покупки электрической энергии над соответствующим плановым почасовым объемом</w:t>
            </w:r>
          </w:p>
        </w:tc>
      </w:tr>
      <w:tr w:rsidR="0004721E" w:rsidRPr="0004721E">
        <w:tc>
          <w:tcPr>
            <w:tcW w:w="720" w:type="dxa"/>
            <w:vMerge/>
            <w:tcBorders>
              <w:left w:val="nil"/>
            </w:tcBorders>
          </w:tcPr>
          <w:p w:rsidR="00F127C4" w:rsidRPr="0004721E" w:rsidRDefault="00F127C4">
            <w:pPr>
              <w:rPr>
                <w:color w:val="000000" w:themeColor="text1"/>
              </w:rPr>
            </w:pPr>
          </w:p>
        </w:tc>
        <w:tc>
          <w:tcPr>
            <w:tcW w:w="748" w:type="dxa"/>
          </w:tcPr>
          <w:p w:rsidR="00F127C4" w:rsidRPr="0004721E" w:rsidRDefault="00F127C4">
            <w:pPr>
              <w:pStyle w:val="ConsPlusNormal"/>
              <w:jc w:val="center"/>
              <w:rPr>
                <w:color w:val="000000" w:themeColor="text1"/>
              </w:rPr>
            </w:pPr>
            <w:r w:rsidRPr="0004721E">
              <w:rPr>
                <w:color w:val="000000" w:themeColor="text1"/>
              </w:rPr>
              <w:t>0:00 - 1:00</w:t>
            </w:r>
          </w:p>
        </w:tc>
        <w:tc>
          <w:tcPr>
            <w:tcW w:w="748" w:type="dxa"/>
          </w:tcPr>
          <w:p w:rsidR="00F127C4" w:rsidRPr="0004721E" w:rsidRDefault="00F127C4">
            <w:pPr>
              <w:pStyle w:val="ConsPlusNormal"/>
              <w:jc w:val="center"/>
              <w:rPr>
                <w:color w:val="000000" w:themeColor="text1"/>
              </w:rPr>
            </w:pPr>
            <w:r w:rsidRPr="0004721E">
              <w:rPr>
                <w:color w:val="000000" w:themeColor="text1"/>
              </w:rPr>
              <w:t>1:00 - 2:00</w:t>
            </w:r>
          </w:p>
        </w:tc>
        <w:tc>
          <w:tcPr>
            <w:tcW w:w="748" w:type="dxa"/>
          </w:tcPr>
          <w:p w:rsidR="00F127C4" w:rsidRPr="0004721E" w:rsidRDefault="00F127C4">
            <w:pPr>
              <w:pStyle w:val="ConsPlusNormal"/>
              <w:jc w:val="center"/>
              <w:rPr>
                <w:color w:val="000000" w:themeColor="text1"/>
              </w:rPr>
            </w:pPr>
            <w:r w:rsidRPr="0004721E">
              <w:rPr>
                <w:color w:val="000000" w:themeColor="text1"/>
              </w:rPr>
              <w:t>2:00 - 3:00</w:t>
            </w:r>
          </w:p>
        </w:tc>
        <w:tc>
          <w:tcPr>
            <w:tcW w:w="748" w:type="dxa"/>
          </w:tcPr>
          <w:p w:rsidR="00F127C4" w:rsidRPr="0004721E" w:rsidRDefault="00F127C4">
            <w:pPr>
              <w:pStyle w:val="ConsPlusNormal"/>
              <w:jc w:val="center"/>
              <w:rPr>
                <w:color w:val="000000" w:themeColor="text1"/>
              </w:rPr>
            </w:pPr>
            <w:r w:rsidRPr="0004721E">
              <w:rPr>
                <w:color w:val="000000" w:themeColor="text1"/>
              </w:rPr>
              <w:t>3:00 - 4:00</w:t>
            </w:r>
          </w:p>
        </w:tc>
        <w:tc>
          <w:tcPr>
            <w:tcW w:w="748" w:type="dxa"/>
          </w:tcPr>
          <w:p w:rsidR="00F127C4" w:rsidRPr="0004721E" w:rsidRDefault="00F127C4">
            <w:pPr>
              <w:pStyle w:val="ConsPlusNormal"/>
              <w:jc w:val="center"/>
              <w:rPr>
                <w:color w:val="000000" w:themeColor="text1"/>
              </w:rPr>
            </w:pPr>
            <w:r w:rsidRPr="0004721E">
              <w:rPr>
                <w:color w:val="000000" w:themeColor="text1"/>
              </w:rPr>
              <w:t>4:00 - 5:00</w:t>
            </w:r>
          </w:p>
        </w:tc>
        <w:tc>
          <w:tcPr>
            <w:tcW w:w="748" w:type="dxa"/>
          </w:tcPr>
          <w:p w:rsidR="00F127C4" w:rsidRPr="0004721E" w:rsidRDefault="00F127C4">
            <w:pPr>
              <w:pStyle w:val="ConsPlusNormal"/>
              <w:jc w:val="center"/>
              <w:rPr>
                <w:color w:val="000000" w:themeColor="text1"/>
              </w:rPr>
            </w:pPr>
            <w:r w:rsidRPr="0004721E">
              <w:rPr>
                <w:color w:val="000000" w:themeColor="text1"/>
              </w:rPr>
              <w:t>5:00 - 6:00</w:t>
            </w:r>
          </w:p>
        </w:tc>
        <w:tc>
          <w:tcPr>
            <w:tcW w:w="748" w:type="dxa"/>
          </w:tcPr>
          <w:p w:rsidR="00F127C4" w:rsidRPr="0004721E" w:rsidRDefault="00F127C4">
            <w:pPr>
              <w:pStyle w:val="ConsPlusNormal"/>
              <w:jc w:val="center"/>
              <w:rPr>
                <w:color w:val="000000" w:themeColor="text1"/>
              </w:rPr>
            </w:pPr>
            <w:r w:rsidRPr="0004721E">
              <w:rPr>
                <w:color w:val="000000" w:themeColor="text1"/>
              </w:rPr>
              <w:t>6:00 - 7:00</w:t>
            </w:r>
          </w:p>
        </w:tc>
        <w:tc>
          <w:tcPr>
            <w:tcW w:w="748" w:type="dxa"/>
          </w:tcPr>
          <w:p w:rsidR="00F127C4" w:rsidRPr="0004721E" w:rsidRDefault="00F127C4">
            <w:pPr>
              <w:pStyle w:val="ConsPlusNormal"/>
              <w:jc w:val="center"/>
              <w:rPr>
                <w:color w:val="000000" w:themeColor="text1"/>
              </w:rPr>
            </w:pPr>
            <w:r w:rsidRPr="0004721E">
              <w:rPr>
                <w:color w:val="000000" w:themeColor="text1"/>
              </w:rPr>
              <w:t>7:00 - 8:00</w:t>
            </w:r>
          </w:p>
        </w:tc>
        <w:tc>
          <w:tcPr>
            <w:tcW w:w="748" w:type="dxa"/>
          </w:tcPr>
          <w:p w:rsidR="00F127C4" w:rsidRPr="0004721E" w:rsidRDefault="00F127C4">
            <w:pPr>
              <w:pStyle w:val="ConsPlusNormal"/>
              <w:jc w:val="center"/>
              <w:rPr>
                <w:color w:val="000000" w:themeColor="text1"/>
              </w:rPr>
            </w:pPr>
            <w:r w:rsidRPr="0004721E">
              <w:rPr>
                <w:color w:val="000000" w:themeColor="text1"/>
              </w:rPr>
              <w:t>8:00 - 9:00</w:t>
            </w:r>
          </w:p>
        </w:tc>
        <w:tc>
          <w:tcPr>
            <w:tcW w:w="748" w:type="dxa"/>
          </w:tcPr>
          <w:p w:rsidR="00F127C4" w:rsidRPr="0004721E" w:rsidRDefault="00F127C4">
            <w:pPr>
              <w:pStyle w:val="ConsPlusNormal"/>
              <w:jc w:val="center"/>
              <w:rPr>
                <w:color w:val="000000" w:themeColor="text1"/>
              </w:rPr>
            </w:pPr>
            <w:r w:rsidRPr="0004721E">
              <w:rPr>
                <w:color w:val="000000" w:themeColor="text1"/>
              </w:rPr>
              <w:t>9:00 - 10:00</w:t>
            </w:r>
          </w:p>
        </w:tc>
        <w:tc>
          <w:tcPr>
            <w:tcW w:w="878" w:type="dxa"/>
          </w:tcPr>
          <w:p w:rsidR="00F127C4" w:rsidRPr="0004721E" w:rsidRDefault="00F127C4">
            <w:pPr>
              <w:pStyle w:val="ConsPlusNormal"/>
              <w:jc w:val="center"/>
              <w:rPr>
                <w:color w:val="000000" w:themeColor="text1"/>
              </w:rPr>
            </w:pPr>
            <w:r w:rsidRPr="0004721E">
              <w:rPr>
                <w:color w:val="000000" w:themeColor="text1"/>
              </w:rPr>
              <w:t>10:00 - 11:00</w:t>
            </w:r>
          </w:p>
        </w:tc>
        <w:tc>
          <w:tcPr>
            <w:tcW w:w="878" w:type="dxa"/>
          </w:tcPr>
          <w:p w:rsidR="00F127C4" w:rsidRPr="0004721E" w:rsidRDefault="00F127C4">
            <w:pPr>
              <w:pStyle w:val="ConsPlusNormal"/>
              <w:jc w:val="center"/>
              <w:rPr>
                <w:color w:val="000000" w:themeColor="text1"/>
              </w:rPr>
            </w:pPr>
            <w:r w:rsidRPr="0004721E">
              <w:rPr>
                <w:color w:val="000000" w:themeColor="text1"/>
              </w:rPr>
              <w:t>11:00 - 12:00</w:t>
            </w:r>
          </w:p>
        </w:tc>
        <w:tc>
          <w:tcPr>
            <w:tcW w:w="878" w:type="dxa"/>
          </w:tcPr>
          <w:p w:rsidR="00F127C4" w:rsidRPr="0004721E" w:rsidRDefault="00F127C4">
            <w:pPr>
              <w:pStyle w:val="ConsPlusNormal"/>
              <w:jc w:val="center"/>
              <w:rPr>
                <w:color w:val="000000" w:themeColor="text1"/>
              </w:rPr>
            </w:pPr>
            <w:r w:rsidRPr="0004721E">
              <w:rPr>
                <w:color w:val="000000" w:themeColor="text1"/>
              </w:rPr>
              <w:t>12:00 - 13:00</w:t>
            </w:r>
          </w:p>
        </w:tc>
        <w:tc>
          <w:tcPr>
            <w:tcW w:w="878" w:type="dxa"/>
          </w:tcPr>
          <w:p w:rsidR="00F127C4" w:rsidRPr="0004721E" w:rsidRDefault="00F127C4">
            <w:pPr>
              <w:pStyle w:val="ConsPlusNormal"/>
              <w:jc w:val="center"/>
              <w:rPr>
                <w:color w:val="000000" w:themeColor="text1"/>
              </w:rPr>
            </w:pPr>
            <w:r w:rsidRPr="0004721E">
              <w:rPr>
                <w:color w:val="000000" w:themeColor="text1"/>
              </w:rPr>
              <w:t>13:00 - 14:00</w:t>
            </w:r>
          </w:p>
        </w:tc>
        <w:tc>
          <w:tcPr>
            <w:tcW w:w="878" w:type="dxa"/>
          </w:tcPr>
          <w:p w:rsidR="00F127C4" w:rsidRPr="0004721E" w:rsidRDefault="00F127C4">
            <w:pPr>
              <w:pStyle w:val="ConsPlusNormal"/>
              <w:jc w:val="center"/>
              <w:rPr>
                <w:color w:val="000000" w:themeColor="text1"/>
              </w:rPr>
            </w:pPr>
            <w:r w:rsidRPr="0004721E">
              <w:rPr>
                <w:color w:val="000000" w:themeColor="text1"/>
              </w:rPr>
              <w:t>14:00 - 15:00</w:t>
            </w:r>
          </w:p>
        </w:tc>
        <w:tc>
          <w:tcPr>
            <w:tcW w:w="878" w:type="dxa"/>
          </w:tcPr>
          <w:p w:rsidR="00F127C4" w:rsidRPr="0004721E" w:rsidRDefault="00F127C4">
            <w:pPr>
              <w:pStyle w:val="ConsPlusNormal"/>
              <w:jc w:val="center"/>
              <w:rPr>
                <w:color w:val="000000" w:themeColor="text1"/>
              </w:rPr>
            </w:pPr>
            <w:r w:rsidRPr="0004721E">
              <w:rPr>
                <w:color w:val="000000" w:themeColor="text1"/>
              </w:rPr>
              <w:t>15:00 - 16:00</w:t>
            </w:r>
          </w:p>
        </w:tc>
        <w:tc>
          <w:tcPr>
            <w:tcW w:w="878" w:type="dxa"/>
          </w:tcPr>
          <w:p w:rsidR="00F127C4" w:rsidRPr="0004721E" w:rsidRDefault="00F127C4">
            <w:pPr>
              <w:pStyle w:val="ConsPlusNormal"/>
              <w:jc w:val="center"/>
              <w:rPr>
                <w:color w:val="000000" w:themeColor="text1"/>
              </w:rPr>
            </w:pPr>
            <w:r w:rsidRPr="0004721E">
              <w:rPr>
                <w:color w:val="000000" w:themeColor="text1"/>
              </w:rPr>
              <w:t>16:00 - 17:00</w:t>
            </w:r>
          </w:p>
        </w:tc>
        <w:tc>
          <w:tcPr>
            <w:tcW w:w="878" w:type="dxa"/>
          </w:tcPr>
          <w:p w:rsidR="00F127C4" w:rsidRPr="0004721E" w:rsidRDefault="00F127C4">
            <w:pPr>
              <w:pStyle w:val="ConsPlusNormal"/>
              <w:jc w:val="center"/>
              <w:rPr>
                <w:color w:val="000000" w:themeColor="text1"/>
              </w:rPr>
            </w:pPr>
            <w:r w:rsidRPr="0004721E">
              <w:rPr>
                <w:color w:val="000000" w:themeColor="text1"/>
              </w:rPr>
              <w:t>17:00 - 18:00</w:t>
            </w:r>
          </w:p>
        </w:tc>
        <w:tc>
          <w:tcPr>
            <w:tcW w:w="878" w:type="dxa"/>
          </w:tcPr>
          <w:p w:rsidR="00F127C4" w:rsidRPr="0004721E" w:rsidRDefault="00F127C4">
            <w:pPr>
              <w:pStyle w:val="ConsPlusNormal"/>
              <w:jc w:val="center"/>
              <w:rPr>
                <w:color w:val="000000" w:themeColor="text1"/>
              </w:rPr>
            </w:pPr>
            <w:r w:rsidRPr="0004721E">
              <w:rPr>
                <w:color w:val="000000" w:themeColor="text1"/>
              </w:rPr>
              <w:t>18:00 - 19:00</w:t>
            </w:r>
          </w:p>
        </w:tc>
        <w:tc>
          <w:tcPr>
            <w:tcW w:w="878" w:type="dxa"/>
          </w:tcPr>
          <w:p w:rsidR="00F127C4" w:rsidRPr="0004721E" w:rsidRDefault="00F127C4">
            <w:pPr>
              <w:pStyle w:val="ConsPlusNormal"/>
              <w:jc w:val="center"/>
              <w:rPr>
                <w:color w:val="000000" w:themeColor="text1"/>
              </w:rPr>
            </w:pPr>
            <w:r w:rsidRPr="0004721E">
              <w:rPr>
                <w:color w:val="000000" w:themeColor="text1"/>
              </w:rPr>
              <w:t>19:00 - 20:00</w:t>
            </w:r>
          </w:p>
        </w:tc>
        <w:tc>
          <w:tcPr>
            <w:tcW w:w="878" w:type="dxa"/>
          </w:tcPr>
          <w:p w:rsidR="00F127C4" w:rsidRPr="0004721E" w:rsidRDefault="00F127C4">
            <w:pPr>
              <w:pStyle w:val="ConsPlusNormal"/>
              <w:jc w:val="center"/>
              <w:rPr>
                <w:color w:val="000000" w:themeColor="text1"/>
              </w:rPr>
            </w:pPr>
            <w:r w:rsidRPr="0004721E">
              <w:rPr>
                <w:color w:val="000000" w:themeColor="text1"/>
              </w:rPr>
              <w:t>20:00 - 21:00</w:t>
            </w:r>
          </w:p>
        </w:tc>
        <w:tc>
          <w:tcPr>
            <w:tcW w:w="878" w:type="dxa"/>
          </w:tcPr>
          <w:p w:rsidR="00F127C4" w:rsidRPr="0004721E" w:rsidRDefault="00F127C4">
            <w:pPr>
              <w:pStyle w:val="ConsPlusNormal"/>
              <w:jc w:val="center"/>
              <w:rPr>
                <w:color w:val="000000" w:themeColor="text1"/>
              </w:rPr>
            </w:pPr>
            <w:r w:rsidRPr="0004721E">
              <w:rPr>
                <w:color w:val="000000" w:themeColor="text1"/>
              </w:rPr>
              <w:t>21:00 - 22:00</w:t>
            </w:r>
          </w:p>
        </w:tc>
        <w:tc>
          <w:tcPr>
            <w:tcW w:w="878" w:type="dxa"/>
          </w:tcPr>
          <w:p w:rsidR="00F127C4" w:rsidRPr="0004721E" w:rsidRDefault="00F127C4">
            <w:pPr>
              <w:pStyle w:val="ConsPlusNormal"/>
              <w:jc w:val="center"/>
              <w:rPr>
                <w:color w:val="000000" w:themeColor="text1"/>
              </w:rPr>
            </w:pPr>
            <w:r w:rsidRPr="0004721E">
              <w:rPr>
                <w:color w:val="000000" w:themeColor="text1"/>
              </w:rPr>
              <w:t>22:00 - 23:00</w:t>
            </w:r>
          </w:p>
        </w:tc>
        <w:tc>
          <w:tcPr>
            <w:tcW w:w="907" w:type="dxa"/>
            <w:tcBorders>
              <w:right w:val="nil"/>
            </w:tcBorders>
          </w:tcPr>
          <w:p w:rsidR="00F127C4" w:rsidRPr="0004721E" w:rsidRDefault="00F127C4">
            <w:pPr>
              <w:pStyle w:val="ConsPlusNormal"/>
              <w:jc w:val="center"/>
              <w:rPr>
                <w:color w:val="000000" w:themeColor="text1"/>
              </w:rPr>
            </w:pPr>
            <w:r w:rsidRPr="0004721E">
              <w:rPr>
                <w:color w:val="000000" w:themeColor="text1"/>
              </w:rPr>
              <w:t>23:00 - 0:00</w:t>
            </w:r>
          </w:p>
        </w:tc>
      </w:tr>
      <w:tr w:rsidR="0004721E" w:rsidRPr="0004721E">
        <w:tc>
          <w:tcPr>
            <w:tcW w:w="720" w:type="dxa"/>
            <w:tcBorders>
              <w:left w:val="nil"/>
            </w:tcBorders>
          </w:tcPr>
          <w:p w:rsidR="00F127C4" w:rsidRPr="0004721E" w:rsidRDefault="00F127C4">
            <w:pPr>
              <w:pStyle w:val="ConsPlusNormal"/>
              <w:jc w:val="center"/>
              <w:rPr>
                <w:color w:val="000000" w:themeColor="text1"/>
              </w:rPr>
            </w:pPr>
            <w:r w:rsidRPr="0004721E">
              <w:rPr>
                <w:color w:val="000000" w:themeColor="text1"/>
              </w:rPr>
              <w:t>1</w:t>
            </w: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907" w:type="dxa"/>
            <w:tcBorders>
              <w:right w:val="nil"/>
            </w:tcBorders>
          </w:tcPr>
          <w:p w:rsidR="00F127C4" w:rsidRPr="0004721E" w:rsidRDefault="00F127C4">
            <w:pPr>
              <w:pStyle w:val="ConsPlusNormal"/>
              <w:rPr>
                <w:color w:val="000000" w:themeColor="text1"/>
              </w:rPr>
            </w:pPr>
          </w:p>
        </w:tc>
      </w:tr>
      <w:tr w:rsidR="00F127C4" w:rsidRPr="0004721E">
        <w:tc>
          <w:tcPr>
            <w:tcW w:w="720" w:type="dxa"/>
            <w:tcBorders>
              <w:left w:val="nil"/>
            </w:tcBorders>
          </w:tcPr>
          <w:p w:rsidR="00F127C4" w:rsidRPr="0004721E" w:rsidRDefault="00F127C4">
            <w:pPr>
              <w:pStyle w:val="ConsPlusNormal"/>
              <w:jc w:val="center"/>
              <w:rPr>
                <w:color w:val="000000" w:themeColor="text1"/>
              </w:rPr>
            </w:pPr>
            <w:r w:rsidRPr="0004721E">
              <w:rPr>
                <w:color w:val="000000" w:themeColor="text1"/>
              </w:rPr>
              <w:t>...</w:t>
            </w: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907" w:type="dxa"/>
            <w:tcBorders>
              <w:right w:val="nil"/>
            </w:tcBorders>
          </w:tcPr>
          <w:p w:rsidR="00F127C4" w:rsidRPr="0004721E" w:rsidRDefault="00F127C4">
            <w:pPr>
              <w:pStyle w:val="ConsPlusNormal"/>
              <w:rPr>
                <w:color w:val="000000" w:themeColor="text1"/>
              </w:rPr>
            </w:pPr>
          </w:p>
        </w:tc>
      </w:tr>
    </w:tbl>
    <w:p w:rsidR="00F127C4" w:rsidRPr="0004721E" w:rsidRDefault="00F127C4">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04721E" w:rsidRPr="0004721E">
        <w:tc>
          <w:tcPr>
            <w:tcW w:w="720" w:type="dxa"/>
            <w:vMerge w:val="restart"/>
            <w:tcBorders>
              <w:left w:val="nil"/>
            </w:tcBorders>
          </w:tcPr>
          <w:p w:rsidR="00F127C4" w:rsidRPr="0004721E" w:rsidRDefault="00F127C4">
            <w:pPr>
              <w:pStyle w:val="ConsPlusNormal"/>
              <w:jc w:val="center"/>
              <w:rPr>
                <w:color w:val="000000" w:themeColor="text1"/>
              </w:rPr>
            </w:pPr>
            <w:r w:rsidRPr="0004721E">
              <w:rPr>
                <w:color w:val="000000" w:themeColor="text1"/>
              </w:rPr>
              <w:t>Дата</w:t>
            </w:r>
          </w:p>
        </w:tc>
        <w:tc>
          <w:tcPr>
            <w:tcW w:w="19801" w:type="dxa"/>
            <w:gridSpan w:val="24"/>
            <w:tcBorders>
              <w:right w:val="nil"/>
            </w:tcBorders>
          </w:tcPr>
          <w:p w:rsidR="00F127C4" w:rsidRPr="0004721E" w:rsidRDefault="00F127C4">
            <w:pPr>
              <w:pStyle w:val="ConsPlusNormal"/>
              <w:jc w:val="center"/>
              <w:rPr>
                <w:color w:val="000000" w:themeColor="text1"/>
              </w:rPr>
            </w:pPr>
            <w:r w:rsidRPr="0004721E">
              <w:rPr>
                <w:color w:val="000000" w:themeColor="text1"/>
              </w:rPr>
              <w:t>Ставка для превышения планового почасового объема покупки электрической энергии над соответствующим фактическим почасовым объемом</w:t>
            </w:r>
          </w:p>
        </w:tc>
      </w:tr>
      <w:tr w:rsidR="0004721E" w:rsidRPr="0004721E">
        <w:tc>
          <w:tcPr>
            <w:tcW w:w="720" w:type="dxa"/>
            <w:vMerge/>
            <w:tcBorders>
              <w:left w:val="nil"/>
            </w:tcBorders>
          </w:tcPr>
          <w:p w:rsidR="00F127C4" w:rsidRPr="0004721E" w:rsidRDefault="00F127C4">
            <w:pPr>
              <w:rPr>
                <w:color w:val="000000" w:themeColor="text1"/>
              </w:rPr>
            </w:pPr>
          </w:p>
        </w:tc>
        <w:tc>
          <w:tcPr>
            <w:tcW w:w="748" w:type="dxa"/>
          </w:tcPr>
          <w:p w:rsidR="00F127C4" w:rsidRPr="0004721E" w:rsidRDefault="00F127C4">
            <w:pPr>
              <w:pStyle w:val="ConsPlusNormal"/>
              <w:jc w:val="center"/>
              <w:rPr>
                <w:color w:val="000000" w:themeColor="text1"/>
              </w:rPr>
            </w:pPr>
            <w:r w:rsidRPr="0004721E">
              <w:rPr>
                <w:color w:val="000000" w:themeColor="text1"/>
              </w:rPr>
              <w:t>0:00 - 1:00</w:t>
            </w:r>
          </w:p>
        </w:tc>
        <w:tc>
          <w:tcPr>
            <w:tcW w:w="748" w:type="dxa"/>
          </w:tcPr>
          <w:p w:rsidR="00F127C4" w:rsidRPr="0004721E" w:rsidRDefault="00F127C4">
            <w:pPr>
              <w:pStyle w:val="ConsPlusNormal"/>
              <w:jc w:val="center"/>
              <w:rPr>
                <w:color w:val="000000" w:themeColor="text1"/>
              </w:rPr>
            </w:pPr>
            <w:r w:rsidRPr="0004721E">
              <w:rPr>
                <w:color w:val="000000" w:themeColor="text1"/>
              </w:rPr>
              <w:t>1:00 - 2:00</w:t>
            </w:r>
          </w:p>
        </w:tc>
        <w:tc>
          <w:tcPr>
            <w:tcW w:w="748" w:type="dxa"/>
          </w:tcPr>
          <w:p w:rsidR="00F127C4" w:rsidRPr="0004721E" w:rsidRDefault="00F127C4">
            <w:pPr>
              <w:pStyle w:val="ConsPlusNormal"/>
              <w:jc w:val="center"/>
              <w:rPr>
                <w:color w:val="000000" w:themeColor="text1"/>
              </w:rPr>
            </w:pPr>
            <w:r w:rsidRPr="0004721E">
              <w:rPr>
                <w:color w:val="000000" w:themeColor="text1"/>
              </w:rPr>
              <w:t>2:00 - 3:00</w:t>
            </w:r>
          </w:p>
        </w:tc>
        <w:tc>
          <w:tcPr>
            <w:tcW w:w="748" w:type="dxa"/>
          </w:tcPr>
          <w:p w:rsidR="00F127C4" w:rsidRPr="0004721E" w:rsidRDefault="00F127C4">
            <w:pPr>
              <w:pStyle w:val="ConsPlusNormal"/>
              <w:jc w:val="center"/>
              <w:rPr>
                <w:color w:val="000000" w:themeColor="text1"/>
              </w:rPr>
            </w:pPr>
            <w:r w:rsidRPr="0004721E">
              <w:rPr>
                <w:color w:val="000000" w:themeColor="text1"/>
              </w:rPr>
              <w:t>3:00 - 4:00</w:t>
            </w:r>
          </w:p>
        </w:tc>
        <w:tc>
          <w:tcPr>
            <w:tcW w:w="748" w:type="dxa"/>
          </w:tcPr>
          <w:p w:rsidR="00F127C4" w:rsidRPr="0004721E" w:rsidRDefault="00F127C4">
            <w:pPr>
              <w:pStyle w:val="ConsPlusNormal"/>
              <w:jc w:val="center"/>
              <w:rPr>
                <w:color w:val="000000" w:themeColor="text1"/>
              </w:rPr>
            </w:pPr>
            <w:r w:rsidRPr="0004721E">
              <w:rPr>
                <w:color w:val="000000" w:themeColor="text1"/>
              </w:rPr>
              <w:t>4:00 - 5:00</w:t>
            </w:r>
          </w:p>
        </w:tc>
        <w:tc>
          <w:tcPr>
            <w:tcW w:w="748" w:type="dxa"/>
          </w:tcPr>
          <w:p w:rsidR="00F127C4" w:rsidRPr="0004721E" w:rsidRDefault="00F127C4">
            <w:pPr>
              <w:pStyle w:val="ConsPlusNormal"/>
              <w:jc w:val="center"/>
              <w:rPr>
                <w:color w:val="000000" w:themeColor="text1"/>
              </w:rPr>
            </w:pPr>
            <w:r w:rsidRPr="0004721E">
              <w:rPr>
                <w:color w:val="000000" w:themeColor="text1"/>
              </w:rPr>
              <w:t>5:00 - 6:00</w:t>
            </w:r>
          </w:p>
        </w:tc>
        <w:tc>
          <w:tcPr>
            <w:tcW w:w="748" w:type="dxa"/>
          </w:tcPr>
          <w:p w:rsidR="00F127C4" w:rsidRPr="0004721E" w:rsidRDefault="00F127C4">
            <w:pPr>
              <w:pStyle w:val="ConsPlusNormal"/>
              <w:jc w:val="center"/>
              <w:rPr>
                <w:color w:val="000000" w:themeColor="text1"/>
              </w:rPr>
            </w:pPr>
            <w:r w:rsidRPr="0004721E">
              <w:rPr>
                <w:color w:val="000000" w:themeColor="text1"/>
              </w:rPr>
              <w:t>6:00 - 7:00</w:t>
            </w:r>
          </w:p>
        </w:tc>
        <w:tc>
          <w:tcPr>
            <w:tcW w:w="748" w:type="dxa"/>
          </w:tcPr>
          <w:p w:rsidR="00F127C4" w:rsidRPr="0004721E" w:rsidRDefault="00F127C4">
            <w:pPr>
              <w:pStyle w:val="ConsPlusNormal"/>
              <w:jc w:val="center"/>
              <w:rPr>
                <w:color w:val="000000" w:themeColor="text1"/>
              </w:rPr>
            </w:pPr>
            <w:r w:rsidRPr="0004721E">
              <w:rPr>
                <w:color w:val="000000" w:themeColor="text1"/>
              </w:rPr>
              <w:t>7:00 - 8:00</w:t>
            </w:r>
          </w:p>
        </w:tc>
        <w:tc>
          <w:tcPr>
            <w:tcW w:w="748" w:type="dxa"/>
          </w:tcPr>
          <w:p w:rsidR="00F127C4" w:rsidRPr="0004721E" w:rsidRDefault="00F127C4">
            <w:pPr>
              <w:pStyle w:val="ConsPlusNormal"/>
              <w:jc w:val="center"/>
              <w:rPr>
                <w:color w:val="000000" w:themeColor="text1"/>
              </w:rPr>
            </w:pPr>
            <w:r w:rsidRPr="0004721E">
              <w:rPr>
                <w:color w:val="000000" w:themeColor="text1"/>
              </w:rPr>
              <w:t>8:00 - 9:00</w:t>
            </w:r>
          </w:p>
        </w:tc>
        <w:tc>
          <w:tcPr>
            <w:tcW w:w="748" w:type="dxa"/>
          </w:tcPr>
          <w:p w:rsidR="00F127C4" w:rsidRPr="0004721E" w:rsidRDefault="00F127C4">
            <w:pPr>
              <w:pStyle w:val="ConsPlusNormal"/>
              <w:jc w:val="center"/>
              <w:rPr>
                <w:color w:val="000000" w:themeColor="text1"/>
              </w:rPr>
            </w:pPr>
            <w:r w:rsidRPr="0004721E">
              <w:rPr>
                <w:color w:val="000000" w:themeColor="text1"/>
              </w:rPr>
              <w:t>9:00 - 10:00</w:t>
            </w:r>
          </w:p>
        </w:tc>
        <w:tc>
          <w:tcPr>
            <w:tcW w:w="878" w:type="dxa"/>
          </w:tcPr>
          <w:p w:rsidR="00F127C4" w:rsidRPr="0004721E" w:rsidRDefault="00F127C4">
            <w:pPr>
              <w:pStyle w:val="ConsPlusNormal"/>
              <w:jc w:val="center"/>
              <w:rPr>
                <w:color w:val="000000" w:themeColor="text1"/>
              </w:rPr>
            </w:pPr>
            <w:r w:rsidRPr="0004721E">
              <w:rPr>
                <w:color w:val="000000" w:themeColor="text1"/>
              </w:rPr>
              <w:t>10:00 - 11:00</w:t>
            </w:r>
          </w:p>
        </w:tc>
        <w:tc>
          <w:tcPr>
            <w:tcW w:w="878" w:type="dxa"/>
          </w:tcPr>
          <w:p w:rsidR="00F127C4" w:rsidRPr="0004721E" w:rsidRDefault="00F127C4">
            <w:pPr>
              <w:pStyle w:val="ConsPlusNormal"/>
              <w:jc w:val="center"/>
              <w:rPr>
                <w:color w:val="000000" w:themeColor="text1"/>
              </w:rPr>
            </w:pPr>
            <w:r w:rsidRPr="0004721E">
              <w:rPr>
                <w:color w:val="000000" w:themeColor="text1"/>
              </w:rPr>
              <w:t>11:00 - 12:00</w:t>
            </w:r>
          </w:p>
        </w:tc>
        <w:tc>
          <w:tcPr>
            <w:tcW w:w="878" w:type="dxa"/>
          </w:tcPr>
          <w:p w:rsidR="00F127C4" w:rsidRPr="0004721E" w:rsidRDefault="00F127C4">
            <w:pPr>
              <w:pStyle w:val="ConsPlusNormal"/>
              <w:jc w:val="center"/>
              <w:rPr>
                <w:color w:val="000000" w:themeColor="text1"/>
              </w:rPr>
            </w:pPr>
            <w:r w:rsidRPr="0004721E">
              <w:rPr>
                <w:color w:val="000000" w:themeColor="text1"/>
              </w:rPr>
              <w:t>12:00 - 13:00</w:t>
            </w:r>
          </w:p>
        </w:tc>
        <w:tc>
          <w:tcPr>
            <w:tcW w:w="878" w:type="dxa"/>
          </w:tcPr>
          <w:p w:rsidR="00F127C4" w:rsidRPr="0004721E" w:rsidRDefault="00F127C4">
            <w:pPr>
              <w:pStyle w:val="ConsPlusNormal"/>
              <w:jc w:val="center"/>
              <w:rPr>
                <w:color w:val="000000" w:themeColor="text1"/>
              </w:rPr>
            </w:pPr>
            <w:r w:rsidRPr="0004721E">
              <w:rPr>
                <w:color w:val="000000" w:themeColor="text1"/>
              </w:rPr>
              <w:t>13:00 - 14:00</w:t>
            </w:r>
          </w:p>
        </w:tc>
        <w:tc>
          <w:tcPr>
            <w:tcW w:w="878" w:type="dxa"/>
          </w:tcPr>
          <w:p w:rsidR="00F127C4" w:rsidRPr="0004721E" w:rsidRDefault="00F127C4">
            <w:pPr>
              <w:pStyle w:val="ConsPlusNormal"/>
              <w:jc w:val="center"/>
              <w:rPr>
                <w:color w:val="000000" w:themeColor="text1"/>
              </w:rPr>
            </w:pPr>
            <w:r w:rsidRPr="0004721E">
              <w:rPr>
                <w:color w:val="000000" w:themeColor="text1"/>
              </w:rPr>
              <w:t>14:00 - 15:00</w:t>
            </w:r>
          </w:p>
        </w:tc>
        <w:tc>
          <w:tcPr>
            <w:tcW w:w="878" w:type="dxa"/>
          </w:tcPr>
          <w:p w:rsidR="00F127C4" w:rsidRPr="0004721E" w:rsidRDefault="00F127C4">
            <w:pPr>
              <w:pStyle w:val="ConsPlusNormal"/>
              <w:jc w:val="center"/>
              <w:rPr>
                <w:color w:val="000000" w:themeColor="text1"/>
              </w:rPr>
            </w:pPr>
            <w:r w:rsidRPr="0004721E">
              <w:rPr>
                <w:color w:val="000000" w:themeColor="text1"/>
              </w:rPr>
              <w:t>15:00 - 16:00</w:t>
            </w:r>
          </w:p>
        </w:tc>
        <w:tc>
          <w:tcPr>
            <w:tcW w:w="878" w:type="dxa"/>
          </w:tcPr>
          <w:p w:rsidR="00F127C4" w:rsidRPr="0004721E" w:rsidRDefault="00F127C4">
            <w:pPr>
              <w:pStyle w:val="ConsPlusNormal"/>
              <w:jc w:val="center"/>
              <w:rPr>
                <w:color w:val="000000" w:themeColor="text1"/>
              </w:rPr>
            </w:pPr>
            <w:r w:rsidRPr="0004721E">
              <w:rPr>
                <w:color w:val="000000" w:themeColor="text1"/>
              </w:rPr>
              <w:t>16:00 - 17:00</w:t>
            </w:r>
          </w:p>
        </w:tc>
        <w:tc>
          <w:tcPr>
            <w:tcW w:w="878" w:type="dxa"/>
          </w:tcPr>
          <w:p w:rsidR="00F127C4" w:rsidRPr="0004721E" w:rsidRDefault="00F127C4">
            <w:pPr>
              <w:pStyle w:val="ConsPlusNormal"/>
              <w:jc w:val="center"/>
              <w:rPr>
                <w:color w:val="000000" w:themeColor="text1"/>
              </w:rPr>
            </w:pPr>
            <w:r w:rsidRPr="0004721E">
              <w:rPr>
                <w:color w:val="000000" w:themeColor="text1"/>
              </w:rPr>
              <w:t>17:00 - 18:00</w:t>
            </w:r>
          </w:p>
        </w:tc>
        <w:tc>
          <w:tcPr>
            <w:tcW w:w="878" w:type="dxa"/>
          </w:tcPr>
          <w:p w:rsidR="00F127C4" w:rsidRPr="0004721E" w:rsidRDefault="00F127C4">
            <w:pPr>
              <w:pStyle w:val="ConsPlusNormal"/>
              <w:jc w:val="center"/>
              <w:rPr>
                <w:color w:val="000000" w:themeColor="text1"/>
              </w:rPr>
            </w:pPr>
            <w:r w:rsidRPr="0004721E">
              <w:rPr>
                <w:color w:val="000000" w:themeColor="text1"/>
              </w:rPr>
              <w:t>18:00 - 19:00</w:t>
            </w:r>
          </w:p>
        </w:tc>
        <w:tc>
          <w:tcPr>
            <w:tcW w:w="878" w:type="dxa"/>
          </w:tcPr>
          <w:p w:rsidR="00F127C4" w:rsidRPr="0004721E" w:rsidRDefault="00F127C4">
            <w:pPr>
              <w:pStyle w:val="ConsPlusNormal"/>
              <w:jc w:val="center"/>
              <w:rPr>
                <w:color w:val="000000" w:themeColor="text1"/>
              </w:rPr>
            </w:pPr>
            <w:r w:rsidRPr="0004721E">
              <w:rPr>
                <w:color w:val="000000" w:themeColor="text1"/>
              </w:rPr>
              <w:t>19:00 - 20:00</w:t>
            </w:r>
          </w:p>
        </w:tc>
        <w:tc>
          <w:tcPr>
            <w:tcW w:w="878" w:type="dxa"/>
          </w:tcPr>
          <w:p w:rsidR="00F127C4" w:rsidRPr="0004721E" w:rsidRDefault="00F127C4">
            <w:pPr>
              <w:pStyle w:val="ConsPlusNormal"/>
              <w:jc w:val="center"/>
              <w:rPr>
                <w:color w:val="000000" w:themeColor="text1"/>
              </w:rPr>
            </w:pPr>
            <w:r w:rsidRPr="0004721E">
              <w:rPr>
                <w:color w:val="000000" w:themeColor="text1"/>
              </w:rPr>
              <w:t>20:00 - 21:00</w:t>
            </w:r>
          </w:p>
        </w:tc>
        <w:tc>
          <w:tcPr>
            <w:tcW w:w="878" w:type="dxa"/>
          </w:tcPr>
          <w:p w:rsidR="00F127C4" w:rsidRPr="0004721E" w:rsidRDefault="00F127C4">
            <w:pPr>
              <w:pStyle w:val="ConsPlusNormal"/>
              <w:jc w:val="center"/>
              <w:rPr>
                <w:color w:val="000000" w:themeColor="text1"/>
              </w:rPr>
            </w:pPr>
            <w:r w:rsidRPr="0004721E">
              <w:rPr>
                <w:color w:val="000000" w:themeColor="text1"/>
              </w:rPr>
              <w:t>21:00 - 22:00</w:t>
            </w:r>
          </w:p>
        </w:tc>
        <w:tc>
          <w:tcPr>
            <w:tcW w:w="878" w:type="dxa"/>
          </w:tcPr>
          <w:p w:rsidR="00F127C4" w:rsidRPr="0004721E" w:rsidRDefault="00F127C4">
            <w:pPr>
              <w:pStyle w:val="ConsPlusNormal"/>
              <w:jc w:val="center"/>
              <w:rPr>
                <w:color w:val="000000" w:themeColor="text1"/>
              </w:rPr>
            </w:pPr>
            <w:r w:rsidRPr="0004721E">
              <w:rPr>
                <w:color w:val="000000" w:themeColor="text1"/>
              </w:rPr>
              <w:t>22:00 - 23:00</w:t>
            </w:r>
          </w:p>
        </w:tc>
        <w:tc>
          <w:tcPr>
            <w:tcW w:w="907" w:type="dxa"/>
            <w:tcBorders>
              <w:right w:val="nil"/>
            </w:tcBorders>
          </w:tcPr>
          <w:p w:rsidR="00F127C4" w:rsidRPr="0004721E" w:rsidRDefault="00F127C4">
            <w:pPr>
              <w:pStyle w:val="ConsPlusNormal"/>
              <w:jc w:val="center"/>
              <w:rPr>
                <w:color w:val="000000" w:themeColor="text1"/>
              </w:rPr>
            </w:pPr>
            <w:r w:rsidRPr="0004721E">
              <w:rPr>
                <w:color w:val="000000" w:themeColor="text1"/>
              </w:rPr>
              <w:t>23:00 - 0:00</w:t>
            </w:r>
          </w:p>
        </w:tc>
      </w:tr>
      <w:tr w:rsidR="0004721E" w:rsidRPr="0004721E">
        <w:tc>
          <w:tcPr>
            <w:tcW w:w="720" w:type="dxa"/>
            <w:tcBorders>
              <w:left w:val="nil"/>
            </w:tcBorders>
          </w:tcPr>
          <w:p w:rsidR="00F127C4" w:rsidRPr="0004721E" w:rsidRDefault="00F127C4">
            <w:pPr>
              <w:pStyle w:val="ConsPlusNormal"/>
              <w:jc w:val="center"/>
              <w:rPr>
                <w:color w:val="000000" w:themeColor="text1"/>
              </w:rPr>
            </w:pPr>
            <w:r w:rsidRPr="0004721E">
              <w:rPr>
                <w:color w:val="000000" w:themeColor="text1"/>
              </w:rPr>
              <w:t>1</w:t>
            </w: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907" w:type="dxa"/>
            <w:tcBorders>
              <w:right w:val="nil"/>
            </w:tcBorders>
          </w:tcPr>
          <w:p w:rsidR="00F127C4" w:rsidRPr="0004721E" w:rsidRDefault="00F127C4">
            <w:pPr>
              <w:pStyle w:val="ConsPlusNormal"/>
              <w:rPr>
                <w:color w:val="000000" w:themeColor="text1"/>
              </w:rPr>
            </w:pPr>
          </w:p>
        </w:tc>
      </w:tr>
      <w:tr w:rsidR="00F127C4" w:rsidRPr="0004721E">
        <w:tc>
          <w:tcPr>
            <w:tcW w:w="720" w:type="dxa"/>
            <w:tcBorders>
              <w:left w:val="nil"/>
            </w:tcBorders>
          </w:tcPr>
          <w:p w:rsidR="00F127C4" w:rsidRPr="0004721E" w:rsidRDefault="00F127C4">
            <w:pPr>
              <w:pStyle w:val="ConsPlusNormal"/>
              <w:jc w:val="center"/>
              <w:rPr>
                <w:color w:val="000000" w:themeColor="text1"/>
              </w:rPr>
            </w:pPr>
            <w:r w:rsidRPr="0004721E">
              <w:rPr>
                <w:color w:val="000000" w:themeColor="text1"/>
              </w:rPr>
              <w:t>...</w:t>
            </w: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74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878" w:type="dxa"/>
          </w:tcPr>
          <w:p w:rsidR="00F127C4" w:rsidRPr="0004721E" w:rsidRDefault="00F127C4">
            <w:pPr>
              <w:pStyle w:val="ConsPlusNormal"/>
              <w:rPr>
                <w:color w:val="000000" w:themeColor="text1"/>
              </w:rPr>
            </w:pPr>
          </w:p>
        </w:tc>
        <w:tc>
          <w:tcPr>
            <w:tcW w:w="907" w:type="dxa"/>
            <w:tcBorders>
              <w:right w:val="nil"/>
            </w:tcBorders>
          </w:tcPr>
          <w:p w:rsidR="00F127C4" w:rsidRPr="0004721E" w:rsidRDefault="00F127C4">
            <w:pPr>
              <w:pStyle w:val="ConsPlusNormal"/>
              <w:rPr>
                <w:color w:val="000000" w:themeColor="text1"/>
              </w:rPr>
            </w:pPr>
          </w:p>
        </w:tc>
      </w:tr>
    </w:tbl>
    <w:p w:rsidR="00F127C4" w:rsidRPr="0004721E" w:rsidRDefault="00F127C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4"/>
        <w:gridCol w:w="1814"/>
      </w:tblGrid>
      <w:tr w:rsidR="0004721E" w:rsidRPr="0004721E">
        <w:tc>
          <w:tcPr>
            <w:tcW w:w="7824" w:type="dxa"/>
          </w:tcPr>
          <w:p w:rsidR="00F127C4" w:rsidRPr="0004721E" w:rsidRDefault="00F127C4">
            <w:pPr>
              <w:pStyle w:val="ConsPlusNormal"/>
              <w:jc w:val="both"/>
              <w:rPr>
                <w:color w:val="000000" w:themeColor="text1"/>
              </w:rPr>
            </w:pPr>
            <w:r w:rsidRPr="0004721E">
              <w:rPr>
                <w:color w:val="000000" w:themeColor="text1"/>
              </w:rPr>
              <w:t>Ставка для суммы плановых почасовых объемов покупки электрической энергии за расчетный период (рублей/МВт·ч, без НДС)</w:t>
            </w:r>
          </w:p>
        </w:tc>
        <w:tc>
          <w:tcPr>
            <w:tcW w:w="1814" w:type="dxa"/>
          </w:tcPr>
          <w:p w:rsidR="00F127C4" w:rsidRPr="0004721E" w:rsidRDefault="00F127C4">
            <w:pPr>
              <w:pStyle w:val="ConsPlusNormal"/>
              <w:rPr>
                <w:color w:val="000000" w:themeColor="text1"/>
              </w:rPr>
            </w:pPr>
          </w:p>
        </w:tc>
      </w:tr>
      <w:tr w:rsidR="00F127C4" w:rsidRPr="0004721E">
        <w:tc>
          <w:tcPr>
            <w:tcW w:w="7824" w:type="dxa"/>
          </w:tcPr>
          <w:p w:rsidR="00F127C4" w:rsidRPr="0004721E" w:rsidRDefault="00F127C4">
            <w:pPr>
              <w:pStyle w:val="ConsPlusNormal"/>
              <w:jc w:val="both"/>
              <w:rPr>
                <w:color w:val="000000" w:themeColor="text1"/>
              </w:rPr>
            </w:pPr>
            <w:r w:rsidRPr="0004721E">
              <w:rPr>
                <w:color w:val="000000" w:themeColor="text1"/>
              </w:rP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814" w:type="dxa"/>
          </w:tcPr>
          <w:p w:rsidR="00F127C4" w:rsidRPr="0004721E" w:rsidRDefault="00F127C4">
            <w:pPr>
              <w:pStyle w:val="ConsPlusNormal"/>
              <w:rPr>
                <w:color w:val="000000" w:themeColor="text1"/>
              </w:rPr>
            </w:pPr>
          </w:p>
        </w:tc>
      </w:tr>
    </w:tbl>
    <w:p w:rsidR="00F127C4" w:rsidRPr="0004721E" w:rsidRDefault="00F127C4">
      <w:pPr>
        <w:pStyle w:val="ConsPlusNormal"/>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2.   Ставка  за  мощность,  приобретаемую  потребителем  (покупателем),</w:t>
      </w:r>
    </w:p>
    <w:p w:rsidR="00F127C4" w:rsidRPr="0004721E" w:rsidRDefault="00F127C4">
      <w:pPr>
        <w:pStyle w:val="ConsPlusNonformat"/>
        <w:jc w:val="both"/>
        <w:rPr>
          <w:color w:val="000000" w:themeColor="text1"/>
        </w:rPr>
      </w:pPr>
      <w:r w:rsidRPr="0004721E">
        <w:rPr>
          <w:color w:val="000000" w:themeColor="text1"/>
        </w:rPr>
        <w:t>конечной регулируемой цены (рублей/МВт, без НДС) _________.</w:t>
      </w:r>
    </w:p>
    <w:p w:rsidR="00F127C4" w:rsidRPr="0004721E" w:rsidRDefault="00F127C4">
      <w:pPr>
        <w:pStyle w:val="ConsPlusNonformat"/>
        <w:jc w:val="both"/>
        <w:rPr>
          <w:color w:val="000000" w:themeColor="text1"/>
        </w:rPr>
      </w:pPr>
      <w:r w:rsidRPr="0004721E">
        <w:rPr>
          <w:color w:val="000000" w:themeColor="text1"/>
        </w:rPr>
        <w:t xml:space="preserve">    3.  Дифференцированная по уровням напряжения ставка тарифа на услуги по</w:t>
      </w:r>
    </w:p>
    <w:p w:rsidR="00F127C4" w:rsidRPr="0004721E" w:rsidRDefault="00F127C4">
      <w:pPr>
        <w:pStyle w:val="ConsPlusNonformat"/>
        <w:jc w:val="both"/>
        <w:rPr>
          <w:color w:val="000000" w:themeColor="text1"/>
        </w:rPr>
      </w:pPr>
      <w:r w:rsidRPr="0004721E">
        <w:rPr>
          <w:color w:val="000000" w:themeColor="text1"/>
        </w:rPr>
        <w:t>передаче  электрической  энергии,  отражающая удельную величину расходов на</w:t>
      </w:r>
    </w:p>
    <w:p w:rsidR="00F127C4" w:rsidRPr="0004721E" w:rsidRDefault="00F127C4">
      <w:pPr>
        <w:pStyle w:val="ConsPlusNonformat"/>
        <w:jc w:val="both"/>
        <w:rPr>
          <w:color w:val="000000" w:themeColor="text1"/>
        </w:rPr>
      </w:pPr>
      <w:r w:rsidRPr="0004721E">
        <w:rPr>
          <w:color w:val="000000" w:themeColor="text1"/>
        </w:rPr>
        <w:t>содержание электрических сетей, конечной регулируемой цены (рублей/МВт, без</w:t>
      </w:r>
    </w:p>
    <w:p w:rsidR="00F127C4" w:rsidRPr="0004721E" w:rsidRDefault="00F127C4">
      <w:pPr>
        <w:pStyle w:val="ConsPlusNonformat"/>
        <w:jc w:val="both"/>
        <w:rPr>
          <w:color w:val="000000" w:themeColor="text1"/>
        </w:rPr>
      </w:pPr>
      <w:r w:rsidRPr="0004721E">
        <w:rPr>
          <w:color w:val="000000" w:themeColor="text1"/>
        </w:rPr>
        <w:t>НДС)</w:t>
      </w:r>
    </w:p>
    <w:p w:rsidR="00F127C4" w:rsidRPr="0004721E" w:rsidRDefault="00F127C4">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916"/>
        <w:gridCol w:w="916"/>
        <w:gridCol w:w="916"/>
        <w:gridCol w:w="918"/>
      </w:tblGrid>
      <w:tr w:rsidR="0004721E" w:rsidRPr="0004721E">
        <w:tc>
          <w:tcPr>
            <w:tcW w:w="6009" w:type="dxa"/>
            <w:vMerge w:val="restart"/>
            <w:tcBorders>
              <w:left w:val="nil"/>
            </w:tcBorders>
          </w:tcPr>
          <w:p w:rsidR="00F127C4" w:rsidRPr="0004721E" w:rsidRDefault="00F127C4">
            <w:pPr>
              <w:pStyle w:val="ConsPlusNormal"/>
              <w:rPr>
                <w:color w:val="000000" w:themeColor="text1"/>
              </w:rPr>
            </w:pPr>
          </w:p>
        </w:tc>
        <w:tc>
          <w:tcPr>
            <w:tcW w:w="3666" w:type="dxa"/>
            <w:gridSpan w:val="4"/>
            <w:tcBorders>
              <w:right w:val="nil"/>
            </w:tcBorders>
          </w:tcPr>
          <w:p w:rsidR="00F127C4" w:rsidRPr="0004721E" w:rsidRDefault="00F127C4">
            <w:pPr>
              <w:pStyle w:val="ConsPlusNormal"/>
              <w:jc w:val="center"/>
              <w:rPr>
                <w:color w:val="000000" w:themeColor="text1"/>
              </w:rPr>
            </w:pPr>
            <w:r w:rsidRPr="0004721E">
              <w:rPr>
                <w:color w:val="000000" w:themeColor="text1"/>
              </w:rPr>
              <w:t>Уровень напряжения</w:t>
            </w:r>
          </w:p>
        </w:tc>
      </w:tr>
      <w:tr w:rsidR="0004721E" w:rsidRPr="0004721E">
        <w:tc>
          <w:tcPr>
            <w:tcW w:w="6009" w:type="dxa"/>
            <w:vMerge/>
            <w:tcBorders>
              <w:left w:val="nil"/>
            </w:tcBorders>
          </w:tcPr>
          <w:p w:rsidR="00F127C4" w:rsidRPr="0004721E" w:rsidRDefault="00F127C4">
            <w:pPr>
              <w:rPr>
                <w:color w:val="000000" w:themeColor="text1"/>
              </w:rPr>
            </w:pPr>
          </w:p>
        </w:tc>
        <w:tc>
          <w:tcPr>
            <w:tcW w:w="916" w:type="dxa"/>
          </w:tcPr>
          <w:p w:rsidR="00F127C4" w:rsidRPr="0004721E" w:rsidRDefault="00F127C4">
            <w:pPr>
              <w:pStyle w:val="ConsPlusNormal"/>
              <w:jc w:val="center"/>
              <w:rPr>
                <w:color w:val="000000" w:themeColor="text1"/>
              </w:rPr>
            </w:pPr>
            <w:r w:rsidRPr="0004721E">
              <w:rPr>
                <w:color w:val="000000" w:themeColor="text1"/>
              </w:rPr>
              <w:t>ВН</w:t>
            </w:r>
          </w:p>
        </w:tc>
        <w:tc>
          <w:tcPr>
            <w:tcW w:w="916" w:type="dxa"/>
          </w:tcPr>
          <w:p w:rsidR="00F127C4" w:rsidRPr="0004721E" w:rsidRDefault="00F127C4">
            <w:pPr>
              <w:pStyle w:val="ConsPlusNormal"/>
              <w:jc w:val="center"/>
              <w:rPr>
                <w:color w:val="000000" w:themeColor="text1"/>
              </w:rPr>
            </w:pPr>
            <w:r w:rsidRPr="0004721E">
              <w:rPr>
                <w:color w:val="000000" w:themeColor="text1"/>
              </w:rPr>
              <w:t>СН I</w:t>
            </w:r>
          </w:p>
        </w:tc>
        <w:tc>
          <w:tcPr>
            <w:tcW w:w="916" w:type="dxa"/>
          </w:tcPr>
          <w:p w:rsidR="00F127C4" w:rsidRPr="0004721E" w:rsidRDefault="00F127C4">
            <w:pPr>
              <w:pStyle w:val="ConsPlusNormal"/>
              <w:jc w:val="center"/>
              <w:rPr>
                <w:color w:val="000000" w:themeColor="text1"/>
              </w:rPr>
            </w:pPr>
            <w:r w:rsidRPr="0004721E">
              <w:rPr>
                <w:color w:val="000000" w:themeColor="text1"/>
              </w:rPr>
              <w:t>СН II</w:t>
            </w:r>
          </w:p>
        </w:tc>
        <w:tc>
          <w:tcPr>
            <w:tcW w:w="918" w:type="dxa"/>
            <w:tcBorders>
              <w:right w:val="nil"/>
            </w:tcBorders>
          </w:tcPr>
          <w:p w:rsidR="00F127C4" w:rsidRPr="0004721E" w:rsidRDefault="00F127C4">
            <w:pPr>
              <w:pStyle w:val="ConsPlusNormal"/>
              <w:jc w:val="center"/>
              <w:rPr>
                <w:color w:val="000000" w:themeColor="text1"/>
              </w:rPr>
            </w:pPr>
            <w:r w:rsidRPr="0004721E">
              <w:rPr>
                <w:color w:val="000000" w:themeColor="text1"/>
              </w:rPr>
              <w:t>НН</w:t>
            </w:r>
          </w:p>
        </w:tc>
      </w:tr>
      <w:tr w:rsidR="0004721E" w:rsidRPr="0004721E">
        <w:tblPrEx>
          <w:tblBorders>
            <w:insideV w:val="nil"/>
          </w:tblBorders>
        </w:tblPrEx>
        <w:tc>
          <w:tcPr>
            <w:tcW w:w="6009" w:type="dxa"/>
          </w:tcPr>
          <w:p w:rsidR="00F127C4" w:rsidRPr="0004721E" w:rsidRDefault="00F127C4">
            <w:pPr>
              <w:pStyle w:val="ConsPlusNormal"/>
              <w:rPr>
                <w:color w:val="000000" w:themeColor="text1"/>
              </w:rPr>
            </w:pPr>
            <w:r w:rsidRPr="0004721E">
              <w:rPr>
                <w:color w:val="000000" w:themeColor="text1"/>
              </w:rPr>
              <w:t>Ставка тарифа на услуги по передаче электрической энергии, отражающая удельную величину расходов на содержание электрических сетей</w:t>
            </w:r>
          </w:p>
        </w:tc>
        <w:tc>
          <w:tcPr>
            <w:tcW w:w="916" w:type="dxa"/>
          </w:tcPr>
          <w:p w:rsidR="00F127C4" w:rsidRPr="0004721E" w:rsidRDefault="00F127C4">
            <w:pPr>
              <w:pStyle w:val="ConsPlusNormal"/>
              <w:rPr>
                <w:color w:val="000000" w:themeColor="text1"/>
              </w:rPr>
            </w:pPr>
          </w:p>
        </w:tc>
        <w:tc>
          <w:tcPr>
            <w:tcW w:w="916" w:type="dxa"/>
          </w:tcPr>
          <w:p w:rsidR="00F127C4" w:rsidRPr="0004721E" w:rsidRDefault="00F127C4">
            <w:pPr>
              <w:pStyle w:val="ConsPlusNormal"/>
              <w:rPr>
                <w:color w:val="000000" w:themeColor="text1"/>
              </w:rPr>
            </w:pPr>
          </w:p>
        </w:tc>
        <w:tc>
          <w:tcPr>
            <w:tcW w:w="916" w:type="dxa"/>
          </w:tcPr>
          <w:p w:rsidR="00F127C4" w:rsidRPr="0004721E" w:rsidRDefault="00F127C4">
            <w:pPr>
              <w:pStyle w:val="ConsPlusNormal"/>
              <w:rPr>
                <w:color w:val="000000" w:themeColor="text1"/>
              </w:rPr>
            </w:pPr>
          </w:p>
        </w:tc>
        <w:tc>
          <w:tcPr>
            <w:tcW w:w="918" w:type="dxa"/>
          </w:tcPr>
          <w:p w:rsidR="00F127C4" w:rsidRPr="0004721E" w:rsidRDefault="00F127C4">
            <w:pPr>
              <w:pStyle w:val="ConsPlusNormal"/>
              <w:rPr>
                <w:color w:val="000000" w:themeColor="text1"/>
              </w:rPr>
            </w:pPr>
          </w:p>
        </w:tc>
      </w:tr>
    </w:tbl>
    <w:p w:rsidR="00F127C4" w:rsidRPr="0004721E" w:rsidRDefault="00F127C4">
      <w:pPr>
        <w:rPr>
          <w:color w:val="000000" w:themeColor="text1"/>
        </w:rPr>
        <w:sectPr w:rsidR="00F127C4" w:rsidRPr="0004721E">
          <w:pgSz w:w="16838" w:h="11905" w:orient="landscape"/>
          <w:pgMar w:top="1701" w:right="1134" w:bottom="850" w:left="1134" w:header="0" w:footer="0" w:gutter="0"/>
          <w:cols w:space="720"/>
        </w:sectPr>
      </w:pP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w:t>
      </w:r>
    </w:p>
    <w:p w:rsidR="00F127C4" w:rsidRPr="0004721E" w:rsidRDefault="00F127C4">
      <w:pPr>
        <w:pStyle w:val="ConsPlusNormal"/>
        <w:spacing w:before="220"/>
        <w:ind w:firstLine="540"/>
        <w:jc w:val="both"/>
        <w:rPr>
          <w:color w:val="000000" w:themeColor="text1"/>
        </w:rPr>
      </w:pPr>
      <w:bookmarkStart w:id="249" w:name="P3368"/>
      <w:bookmarkEnd w:id="249"/>
      <w:r w:rsidRPr="0004721E">
        <w:rPr>
          <w:color w:val="000000" w:themeColor="text1"/>
        </w:rPr>
        <w:t>&lt;1&gt; В случае если величина изменения средневзвешенной регулируемой цены на электрическую энергию (мощность) не равна нулю, гарантирующий поставщик (энергосбытовая, энергоснабжающая организация) публикует также средневзвешенную регулируемую цену на электрическую энергию (мощность), используемую для расчета конечных регулируемых цен для первой ценовой категории, и составляющие расчета указанной средневзвешенной регулируемой цены на электрическую энергию (мощность) за все периоды, предшествующие рассматриваемому, в которых изменились данные, необходимые для расчета средневзвешенной регулируемой цены на электрическую энергию (мощность), по сравнению с данными, используемыми для расчета в этих периодах.</w:t>
      </w:r>
    </w:p>
    <w:p w:rsidR="00F127C4" w:rsidRPr="0004721E" w:rsidRDefault="00F127C4">
      <w:pPr>
        <w:pStyle w:val="ConsPlusNormal"/>
        <w:spacing w:before="220"/>
        <w:ind w:firstLine="540"/>
        <w:jc w:val="both"/>
        <w:rPr>
          <w:color w:val="000000" w:themeColor="text1"/>
        </w:rPr>
      </w:pPr>
      <w:bookmarkStart w:id="250" w:name="P3369"/>
      <w:bookmarkEnd w:id="250"/>
      <w:r w:rsidRPr="0004721E">
        <w:rPr>
          <w:color w:val="000000" w:themeColor="text1"/>
        </w:rPr>
        <w:t>&lt;2&gt; Таблица приводится для каждого уровня напряжения (ВН, СН I, СН II, НН).</w:t>
      </w:r>
    </w:p>
    <w:p w:rsidR="00F127C4" w:rsidRPr="0004721E" w:rsidRDefault="00F127C4">
      <w:pPr>
        <w:pStyle w:val="ConsPlusNormal"/>
        <w:jc w:val="both"/>
        <w:rPr>
          <w:color w:val="000000" w:themeColor="text1"/>
        </w:rPr>
      </w:pPr>
    </w:p>
    <w:p w:rsidR="00F127C4" w:rsidRPr="0004721E" w:rsidRDefault="00F127C4">
      <w:pPr>
        <w:pStyle w:val="ConsPlusNormal"/>
        <w:jc w:val="both"/>
        <w:rPr>
          <w:color w:val="000000" w:themeColor="text1"/>
        </w:rPr>
      </w:pPr>
    </w:p>
    <w:p w:rsidR="00F127C4" w:rsidRPr="0004721E" w:rsidRDefault="00F127C4">
      <w:pPr>
        <w:pStyle w:val="ConsPlusNormal"/>
        <w:jc w:val="both"/>
        <w:rPr>
          <w:color w:val="000000" w:themeColor="text1"/>
        </w:rPr>
      </w:pPr>
    </w:p>
    <w:p w:rsidR="00F127C4" w:rsidRPr="0004721E" w:rsidRDefault="00F127C4">
      <w:pPr>
        <w:pStyle w:val="ConsPlusNormal"/>
        <w:jc w:val="both"/>
        <w:rPr>
          <w:color w:val="000000" w:themeColor="text1"/>
        </w:rPr>
      </w:pPr>
    </w:p>
    <w:p w:rsidR="00F127C4" w:rsidRPr="0004721E" w:rsidRDefault="00F127C4">
      <w:pPr>
        <w:pStyle w:val="ConsPlusNormal"/>
        <w:jc w:val="both"/>
        <w:rPr>
          <w:color w:val="000000" w:themeColor="text1"/>
        </w:rPr>
      </w:pPr>
    </w:p>
    <w:p w:rsidR="00F127C4" w:rsidRPr="0004721E" w:rsidRDefault="00F127C4">
      <w:pPr>
        <w:pStyle w:val="ConsPlusNormal"/>
        <w:jc w:val="right"/>
        <w:outlineLvl w:val="1"/>
        <w:rPr>
          <w:color w:val="000000" w:themeColor="text1"/>
        </w:rPr>
      </w:pPr>
      <w:r w:rsidRPr="0004721E">
        <w:rPr>
          <w:color w:val="000000" w:themeColor="text1"/>
        </w:rPr>
        <w:t>Приложение N 3</w:t>
      </w:r>
    </w:p>
    <w:p w:rsidR="00F127C4" w:rsidRPr="0004721E" w:rsidRDefault="00F127C4">
      <w:pPr>
        <w:pStyle w:val="ConsPlusNormal"/>
        <w:jc w:val="right"/>
        <w:rPr>
          <w:color w:val="000000" w:themeColor="text1"/>
        </w:rPr>
      </w:pPr>
      <w:r w:rsidRPr="0004721E">
        <w:rPr>
          <w:color w:val="000000" w:themeColor="text1"/>
        </w:rPr>
        <w:t>к Основным положениям</w:t>
      </w:r>
    </w:p>
    <w:p w:rsidR="00F127C4" w:rsidRPr="0004721E" w:rsidRDefault="00F127C4">
      <w:pPr>
        <w:pStyle w:val="ConsPlusNormal"/>
        <w:jc w:val="right"/>
        <w:rPr>
          <w:color w:val="000000" w:themeColor="text1"/>
        </w:rPr>
      </w:pPr>
      <w:r w:rsidRPr="0004721E">
        <w:rPr>
          <w:color w:val="000000" w:themeColor="text1"/>
        </w:rPr>
        <w:t>функционирования розничных</w:t>
      </w:r>
    </w:p>
    <w:p w:rsidR="00F127C4" w:rsidRPr="0004721E" w:rsidRDefault="00F127C4">
      <w:pPr>
        <w:pStyle w:val="ConsPlusNormal"/>
        <w:jc w:val="right"/>
        <w:rPr>
          <w:color w:val="000000" w:themeColor="text1"/>
        </w:rPr>
      </w:pPr>
      <w:r w:rsidRPr="0004721E">
        <w:rPr>
          <w:color w:val="000000" w:themeColor="text1"/>
        </w:rPr>
        <w:t>рынков электрической энергии</w:t>
      </w:r>
    </w:p>
    <w:p w:rsidR="00F127C4" w:rsidRPr="0004721E" w:rsidRDefault="00F127C4">
      <w:pPr>
        <w:pStyle w:val="ConsPlusNormal"/>
        <w:jc w:val="both"/>
        <w:rPr>
          <w:color w:val="000000" w:themeColor="text1"/>
        </w:rPr>
      </w:pPr>
    </w:p>
    <w:p w:rsidR="00F127C4" w:rsidRPr="0004721E" w:rsidRDefault="00F127C4">
      <w:pPr>
        <w:pStyle w:val="ConsPlusTitle"/>
        <w:jc w:val="center"/>
        <w:rPr>
          <w:color w:val="000000" w:themeColor="text1"/>
        </w:rPr>
      </w:pPr>
      <w:bookmarkStart w:id="251" w:name="P3380"/>
      <w:bookmarkEnd w:id="251"/>
      <w:r w:rsidRPr="0004721E">
        <w:rPr>
          <w:color w:val="000000" w:themeColor="text1"/>
        </w:rPr>
        <w:t>РАСЧЕТНЫЕ СПОСОБЫ</w:t>
      </w:r>
    </w:p>
    <w:p w:rsidR="00F127C4" w:rsidRPr="0004721E" w:rsidRDefault="00F127C4">
      <w:pPr>
        <w:pStyle w:val="ConsPlusTitle"/>
        <w:jc w:val="center"/>
        <w:rPr>
          <w:color w:val="000000" w:themeColor="text1"/>
        </w:rPr>
      </w:pPr>
      <w:r w:rsidRPr="0004721E">
        <w:rPr>
          <w:color w:val="000000" w:themeColor="text1"/>
        </w:rPr>
        <w:t>УЧЕТА ЭЛЕКТРИЧЕСКОЙ ЭНЕРГИИ (МОЩНОСТИ) НА РОЗНИЧНЫХ РЫНКАХ</w:t>
      </w:r>
    </w:p>
    <w:p w:rsidR="00F127C4" w:rsidRPr="0004721E" w:rsidRDefault="00F127C4">
      <w:pPr>
        <w:pStyle w:val="ConsPlusTitle"/>
        <w:jc w:val="center"/>
        <w:rPr>
          <w:color w:val="000000" w:themeColor="text1"/>
        </w:rPr>
      </w:pPr>
      <w:r w:rsidRPr="0004721E">
        <w:rPr>
          <w:color w:val="000000" w:themeColor="text1"/>
        </w:rPr>
        <w:t>ЭЛЕКТРИЧЕСКОЙ ЭНЕРГИИ</w:t>
      </w:r>
    </w:p>
    <w:p w:rsidR="00F127C4" w:rsidRPr="0004721E" w:rsidRDefault="00F127C4">
      <w:pPr>
        <w:pStyle w:val="ConsPlusNormal"/>
        <w:jc w:val="center"/>
        <w:rPr>
          <w:color w:val="000000" w:themeColor="text1"/>
        </w:rPr>
      </w:pPr>
      <w:r w:rsidRPr="0004721E">
        <w:rPr>
          <w:color w:val="000000" w:themeColor="text1"/>
        </w:rPr>
        <w:t>Список изменяющих документов</w:t>
      </w:r>
    </w:p>
    <w:p w:rsidR="00F127C4" w:rsidRPr="0004721E" w:rsidRDefault="00F127C4">
      <w:pPr>
        <w:pStyle w:val="ConsPlusNormal"/>
        <w:jc w:val="center"/>
        <w:rPr>
          <w:color w:val="000000" w:themeColor="text1"/>
        </w:rPr>
      </w:pPr>
      <w:r w:rsidRPr="0004721E">
        <w:rPr>
          <w:color w:val="000000" w:themeColor="text1"/>
        </w:rPr>
        <w:t>(в ред. Постановлений Правительства РФ от 23.01.2015 N 47,</w:t>
      </w:r>
    </w:p>
    <w:p w:rsidR="00F127C4" w:rsidRPr="0004721E" w:rsidRDefault="00F127C4">
      <w:pPr>
        <w:pStyle w:val="ConsPlusNormal"/>
        <w:jc w:val="center"/>
        <w:rPr>
          <w:color w:val="000000" w:themeColor="text1"/>
        </w:rPr>
      </w:pPr>
      <w:r w:rsidRPr="0004721E">
        <w:rPr>
          <w:color w:val="000000" w:themeColor="text1"/>
        </w:rPr>
        <w:t>от 24.05.2017 N 624)</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1. В случаях, предусмотренных пун</w:t>
      </w:r>
      <w:r w:rsidRPr="0004721E">
        <w:rPr>
          <w:color w:val="000000" w:themeColor="text1"/>
        </w:rPr>
        <w:lastRenderedPageBreak/>
        <w:t>ктами 166, 178, 179, 181 и 195 Основных положений функционирования розничных рынков электрической энергии, применяются следующие расчетные способы определения объема потребления электрической энергии (мощности):</w:t>
      </w:r>
    </w:p>
    <w:p w:rsidR="00F127C4" w:rsidRPr="0004721E" w:rsidRDefault="00F127C4">
      <w:pPr>
        <w:pStyle w:val="ConsPlusNormal"/>
        <w:spacing w:before="220"/>
        <w:ind w:firstLine="540"/>
        <w:jc w:val="both"/>
        <w:rPr>
          <w:color w:val="000000" w:themeColor="text1"/>
        </w:rPr>
      </w:pPr>
      <w:bookmarkStart w:id="252" w:name="P3388"/>
      <w:bookmarkEnd w:id="252"/>
      <w:r w:rsidRPr="0004721E">
        <w:rPr>
          <w:color w:val="000000" w:themeColor="text1"/>
        </w:rPr>
        <w:t>а) объем потребления электрической энергии (мощности) в соответствующей точке поставки, МВт</w:t>
      </w:r>
      <w:r w:rsidR="00FC433B" w:rsidRPr="0004721E">
        <w:rPr>
          <w:color w:val="000000" w:themeColor="text1"/>
          <w:position w:val="-4"/>
        </w:rPr>
        <w:pict>
          <v:shape id="_x0000_i1306" style="width:5.85pt;height:10.9pt" coordsize="" o:spt="100" adj="0,,0" path="" filled="f" stroked="f">
            <v:stroke joinstyle="miter"/>
            <v:imagedata r:id="rId253" o:title="base_1_281921_868"/>
            <v:formulas/>
            <v:path o:connecttype="segments"/>
          </v:shape>
        </w:pict>
      </w:r>
      <w:r w:rsidRPr="0004721E">
        <w:rPr>
          <w:color w:val="000000" w:themeColor="text1"/>
        </w:rPr>
        <w:t>ч, определяется:</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если в договоре, обеспечивающем продажу электрической энергии (мощности) на розничном рынке, имеются данные о величине максимальной мощности энергопринимающих устройств в соответствующей точке поставки, за исключением случая, указанного в абзаце седьмом настоящего подпункта, по формуле:</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2"/>
        </w:rPr>
        <w:pict>
          <v:shape id="_x0000_i1307" style="width:60.3pt;height:19.25pt" coordsize="" o:spt="100" adj="0,,0" path="" filled="f" stroked="f">
            <v:stroke joinstyle="miter"/>
            <v:imagedata r:id="rId254" o:title="base_1_281921_869"/>
            <v:formulas/>
            <v:path o:connecttype="segments"/>
          </v:shape>
        </w:pict>
      </w:r>
      <w:r w:rsidR="00F127C4" w:rsidRPr="0004721E">
        <w:rPr>
          <w:color w:val="000000" w:themeColor="text1"/>
        </w:rPr>
        <w:t>,</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127C4">
      <w:pPr>
        <w:pStyle w:val="ConsPlusNormal"/>
        <w:spacing w:before="220"/>
        <w:ind w:firstLine="540"/>
        <w:jc w:val="both"/>
        <w:rPr>
          <w:color w:val="000000" w:themeColor="text1"/>
        </w:rPr>
      </w:pPr>
      <w:r w:rsidRPr="0004721E">
        <w:rPr>
          <w:color w:val="000000" w:themeColor="text1"/>
        </w:rPr>
        <w:t>P</w:t>
      </w:r>
      <w:r w:rsidRPr="0004721E">
        <w:rPr>
          <w:color w:val="000000" w:themeColor="text1"/>
          <w:vertAlign w:val="subscript"/>
        </w:rPr>
        <w:t>макс</w:t>
      </w:r>
      <w:r w:rsidRPr="0004721E">
        <w:rPr>
          <w:color w:val="000000" w:themeColor="text1"/>
        </w:rPr>
        <w:t xml:space="preserve"> - максимальная мощность энергопринимающих устройств, относящаяся к соответствующей точке поставки, а в случае, если в договоре, обеспечивающем продажу электрической энергии (мощности) на розничном рынке, не предусмотрено распределение максимальной мощности по точкам поставки, то в целях применения настоящей формулы максимальная мощность энергопринимающих устройств в границах балансовой принадлежности распределяется по точкам поставки пропорционально величине допустимой длительной токовой нагрузки соответствующего вводного провода (кабеля), МВт;</w:t>
      </w:r>
    </w:p>
    <w:p w:rsidR="00F127C4" w:rsidRPr="0004721E" w:rsidRDefault="00F127C4">
      <w:pPr>
        <w:pStyle w:val="ConsPlusNormal"/>
        <w:spacing w:before="220"/>
        <w:ind w:firstLine="540"/>
        <w:jc w:val="both"/>
        <w:rPr>
          <w:color w:val="000000" w:themeColor="text1"/>
        </w:rPr>
      </w:pPr>
      <w:r w:rsidRPr="0004721E">
        <w:rPr>
          <w:color w:val="000000" w:themeColor="text1"/>
        </w:rPr>
        <w:t>T - количество часов в расчетном периоде, при определении объема потребления электрической энергии (мощности) за которые в соответствии с пунктами 166, 178, 179 и 181 Основных положений функционирования розничных рынков электрической энергии подлежат применению указанные в настоящем приложении расчетные способы, или количество часов в определенном в соответствии с пунктом 195 Основных положений функционирования розничных рынков электрической энергии периоде времени, в течение которого осуществлялось безучетное потребление электрической энергии, но не более 8760 часов, ч;</w:t>
      </w:r>
    </w:p>
    <w:p w:rsidR="00F127C4" w:rsidRPr="0004721E" w:rsidRDefault="00F127C4">
      <w:pPr>
        <w:pStyle w:val="ConsPlusNormal"/>
        <w:spacing w:before="220"/>
        <w:ind w:firstLine="540"/>
        <w:jc w:val="both"/>
        <w:rPr>
          <w:color w:val="000000" w:themeColor="text1"/>
        </w:rPr>
      </w:pPr>
      <w:bookmarkStart w:id="253" w:name="P3398"/>
      <w:bookmarkEnd w:id="253"/>
      <w:r w:rsidRPr="0004721E">
        <w:rPr>
          <w:color w:val="000000" w:themeColor="text1"/>
        </w:rPr>
        <w:t>если в договоре, обеспечивающем продажу электрической энергии (мощности) на розничном рынке, отсутствуют данные о величине максимальной мощности энергопринимающих устройств или если при выявлении безучетного потребления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договоре, обеспечивающем продажу электрической энергии (мощности) на розничном рынке, по формулам:</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для однофазного ввода:</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28"/>
        </w:rPr>
        <w:pict>
          <v:shape id="_x0000_i1308" style="width:146.5pt;height:36pt" coordsize="" o:spt="100" adj="0,,0" path="" filled="f" stroked="f">
            <v:stroke joinstyle="miter"/>
            <v:imagedata r:id="rId255" o:title="base_1_281921_870"/>
            <v:formulas/>
            <v:path o:connecttype="segments"/>
          </v:shape>
        </w:pict>
      </w:r>
      <w:r w:rsidR="00F127C4" w:rsidRPr="0004721E">
        <w:rPr>
          <w:color w:val="000000" w:themeColor="text1"/>
        </w:rPr>
        <w:t>,</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для трехфазного ввода:</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28"/>
        </w:rPr>
        <w:pict>
          <v:shape id="_x0000_i1309" style="width:158.25pt;height:36pt" coordsize="" o:spt="100" adj="0,,0" path="" filled="f" stroked="f">
            <v:stroke joinstyle="miter"/>
            <v:imagedata r:id="rId256" o:title="base_1_281921_871"/>
            <v:formulas/>
            <v:path o:connecttype="segments"/>
          </v:shape>
        </w:pict>
      </w:r>
      <w:r w:rsidR="00F127C4" w:rsidRPr="0004721E">
        <w:rPr>
          <w:color w:val="000000" w:themeColor="text1"/>
        </w:rPr>
        <w:t>,</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127C4">
      <w:pPr>
        <w:pStyle w:val="ConsPlusNormal"/>
        <w:spacing w:before="220"/>
        <w:ind w:firstLine="540"/>
        <w:jc w:val="both"/>
        <w:rPr>
          <w:color w:val="000000" w:themeColor="text1"/>
        </w:rPr>
      </w:pPr>
      <w:r w:rsidRPr="0004721E">
        <w:rPr>
          <w:color w:val="000000" w:themeColor="text1"/>
        </w:rPr>
        <w:t>I</w:t>
      </w:r>
      <w:r w:rsidRPr="0004721E">
        <w:rPr>
          <w:color w:val="000000" w:themeColor="text1"/>
          <w:vertAlign w:val="subscript"/>
        </w:rPr>
        <w:t>доп.дл.</w:t>
      </w:r>
      <w:r w:rsidRPr="0004721E">
        <w:rPr>
          <w:color w:val="000000" w:themeColor="text1"/>
        </w:rPr>
        <w:t xml:space="preserve"> - допустимая длительная токовая нагрузка вводного провода (кабеля), А;</w:t>
      </w:r>
    </w:p>
    <w:p w:rsidR="00F127C4" w:rsidRPr="0004721E" w:rsidRDefault="00F127C4">
      <w:pPr>
        <w:pStyle w:val="ConsPlusNormal"/>
        <w:spacing w:before="220"/>
        <w:ind w:firstLine="540"/>
        <w:jc w:val="both"/>
        <w:rPr>
          <w:color w:val="000000" w:themeColor="text1"/>
        </w:rPr>
      </w:pPr>
      <w:r w:rsidRPr="0004721E">
        <w:rPr>
          <w:color w:val="000000" w:themeColor="text1"/>
        </w:rPr>
        <w:t>U</w:t>
      </w:r>
      <w:r w:rsidRPr="0004721E">
        <w:rPr>
          <w:color w:val="000000" w:themeColor="text1"/>
          <w:vertAlign w:val="subscript"/>
        </w:rPr>
        <w:t>ф.ном.</w:t>
      </w:r>
      <w:r w:rsidRPr="0004721E">
        <w:rPr>
          <w:color w:val="000000" w:themeColor="text1"/>
        </w:rPr>
        <w:t xml:space="preserve"> - номинальное фазное напряжение, кВ;</w:t>
      </w:r>
    </w:p>
    <w:p w:rsidR="00F127C4" w:rsidRPr="0004721E" w:rsidRDefault="00FC433B">
      <w:pPr>
        <w:pStyle w:val="ConsPlusNormal"/>
        <w:spacing w:before="220"/>
        <w:ind w:firstLine="540"/>
        <w:jc w:val="both"/>
        <w:rPr>
          <w:color w:val="000000" w:themeColor="text1"/>
        </w:rPr>
      </w:pPr>
      <w:r w:rsidRPr="0004721E">
        <w:rPr>
          <w:color w:val="000000" w:themeColor="text1"/>
          <w:position w:val="-10"/>
        </w:rPr>
        <w:pict>
          <v:shape id="_x0000_i1310" style="width:32.65pt;height:14.25pt" coordsize="" o:spt="100" adj="0,,0" path="" filled="f" stroked="f">
            <v:stroke joinstyle="miter"/>
            <v:imagedata r:id="rId257" o:title="base_1_281921_872"/>
            <v:formulas/>
            <v:path o:connecttype="segments"/>
          </v:shape>
        </w:pict>
      </w:r>
      <w:r w:rsidR="00F127C4" w:rsidRPr="0004721E">
        <w:rPr>
          <w:color w:val="000000" w:themeColor="text1"/>
        </w:rPr>
        <w:t xml:space="preserve"> - коэффициент мощности при максимуме нагрузки. При отсутствии данных в договоре коэффициент принимается равным 0,9;</w:t>
      </w:r>
    </w:p>
    <w:p w:rsidR="00F127C4" w:rsidRPr="0004721E" w:rsidRDefault="00F127C4">
      <w:pPr>
        <w:pStyle w:val="ConsPlusNormal"/>
        <w:spacing w:before="220"/>
        <w:ind w:firstLine="540"/>
        <w:jc w:val="both"/>
        <w:rPr>
          <w:color w:val="000000" w:themeColor="text1"/>
        </w:rPr>
      </w:pPr>
      <w:bookmarkStart w:id="254" w:name="P3412"/>
      <w:bookmarkEnd w:id="254"/>
      <w:r w:rsidRPr="0004721E">
        <w:rPr>
          <w:color w:val="000000" w:themeColor="text1"/>
        </w:rPr>
        <w:t>б) почасовые объемы потребления электрической энергии в соответствующей точке поставки, МВт</w:t>
      </w:r>
      <w:r w:rsidR="00FC433B" w:rsidRPr="0004721E">
        <w:rPr>
          <w:color w:val="000000" w:themeColor="text1"/>
          <w:position w:val="-4"/>
        </w:rPr>
        <w:pict>
          <v:shape id="_x0000_i1311" style="width:5.85pt;height:10.9pt" coordsize="" o:spt="100" adj="0,,0" path="" filled="f" stroked="f">
            <v:stroke joinstyle="miter"/>
            <v:imagedata r:id="rId253" o:title="base_1_281921_873"/>
            <v:formulas/>
            <v:path o:connecttype="segments"/>
          </v:shape>
        </w:pict>
      </w:r>
      <w:r w:rsidRPr="0004721E">
        <w:rPr>
          <w:color w:val="000000" w:themeColor="text1"/>
        </w:rPr>
        <w:t>ч, определяются по формуле:</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24"/>
        </w:rPr>
        <w:pict>
          <v:shape id="_x0000_i1312" style="width:49.4pt;height:33.5pt" coordsize="" o:spt="100" adj="0,,0" path="" filled="f" stroked="f">
            <v:stroke joinstyle="miter"/>
            <v:imagedata r:id="rId258" o:title="base_1_281921_874"/>
            <v:formulas/>
            <v:path o:connecttype="segments"/>
          </v:shape>
        </w:pict>
      </w:r>
      <w:r w:rsidR="00F127C4" w:rsidRPr="0004721E">
        <w:rPr>
          <w:color w:val="000000" w:themeColor="text1"/>
        </w:rPr>
        <w:t>,</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 W - объем потребления электрической энергии в соответствующей точке поставки, определенный в соответствии с подпунктом "а" настоящего пункта, МВт·ч.</w:t>
      </w:r>
    </w:p>
    <w:p w:rsidR="00F127C4" w:rsidRPr="0004721E" w:rsidRDefault="00F127C4">
      <w:pPr>
        <w:pStyle w:val="ConsPlusNormal"/>
        <w:spacing w:before="220"/>
        <w:ind w:firstLine="540"/>
        <w:jc w:val="both"/>
        <w:rPr>
          <w:color w:val="000000" w:themeColor="text1"/>
        </w:rPr>
      </w:pPr>
      <w:bookmarkStart w:id="255" w:name="P3418"/>
      <w:bookmarkEnd w:id="255"/>
      <w:r w:rsidRPr="0004721E">
        <w:rPr>
          <w:color w:val="000000" w:themeColor="text1"/>
        </w:rPr>
        <w:t>2. Объем бездоговорного потребления электрической энергии, МВт</w:t>
      </w:r>
      <w:r w:rsidR="00FC433B" w:rsidRPr="0004721E">
        <w:rPr>
          <w:color w:val="000000" w:themeColor="text1"/>
          <w:position w:val="-4"/>
        </w:rPr>
        <w:pict>
          <v:shape id="_x0000_i1313" style="width:5.85pt;height:10.9pt" coordsize="" o:spt="100" adj="0,,0" path="" filled="f" stroked="f">
            <v:stroke joinstyle="miter"/>
            <v:imagedata r:id="rId253" o:title="base_1_281921_875"/>
            <v:formulas/>
            <v:path o:connecttype="segments"/>
          </v:shape>
        </w:pict>
      </w:r>
      <w:r w:rsidRPr="0004721E">
        <w:rPr>
          <w:color w:val="000000" w:themeColor="text1"/>
        </w:rPr>
        <w:t>ч, определяется исходя из величины допустимой длительной токовой нагрузки каждого вводного провода (кабеля) по формулам:</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23.01.2015 N 47)</w:t>
      </w:r>
    </w:p>
    <w:p w:rsidR="00F127C4" w:rsidRPr="0004721E" w:rsidRDefault="00F127C4">
      <w:pPr>
        <w:pStyle w:val="ConsPlusNormal"/>
        <w:spacing w:before="220"/>
        <w:ind w:firstLine="540"/>
        <w:jc w:val="both"/>
        <w:rPr>
          <w:color w:val="000000" w:themeColor="text1"/>
        </w:rPr>
      </w:pPr>
      <w:r w:rsidRPr="0004721E">
        <w:rPr>
          <w:color w:val="000000" w:themeColor="text1"/>
        </w:rPr>
        <w:t>для однофазного ввода:</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24"/>
        </w:rPr>
        <w:pict>
          <v:shape id="_x0000_i1314" style="width:154.9pt;height:36pt" coordsize="" o:spt="100" adj="0,,0" path="" filled="f" stroked="f">
            <v:stroke joinstyle="miter"/>
            <v:imagedata r:id="rId259" o:title="base_1_281921_876"/>
            <v:formulas/>
            <v:path o:connecttype="segments"/>
          </v:shape>
        </w:pict>
      </w:r>
      <w:r w:rsidR="00F127C4" w:rsidRPr="0004721E">
        <w:rPr>
          <w:color w:val="000000" w:themeColor="text1"/>
        </w:rPr>
        <w:t>,</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для трехфазного ввода:</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24"/>
        </w:rPr>
        <w:pict>
          <v:shape id="_x0000_i1315" style="width:168.3pt;height:36pt" coordsize="" o:spt="100" adj="0,,0" path="" filled="f" stroked="f">
            <v:stroke joinstyle="miter"/>
            <v:imagedata r:id="rId260" o:title="base_1_281921_877"/>
            <v:formulas/>
            <v:path o:connecttype="segments"/>
          </v:shape>
        </w:pict>
      </w:r>
      <w:r w:rsidR="00F127C4" w:rsidRPr="0004721E">
        <w:rPr>
          <w:color w:val="000000" w:themeColor="text1"/>
        </w:rPr>
        <w:t>,</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 T</w:t>
      </w:r>
      <w:r w:rsidRPr="0004721E">
        <w:rPr>
          <w:color w:val="000000" w:themeColor="text1"/>
          <w:vertAlign w:val="superscript"/>
        </w:rPr>
        <w:t>бд</w:t>
      </w:r>
      <w:r w:rsidRPr="0004721E">
        <w:rPr>
          <w:color w:val="000000" w:themeColor="text1"/>
        </w:rPr>
        <w:t xml:space="preserve"> - количество часов в определенном в соответствии с пунктом 196 Основных положений функционирования розничных рынков электрической энергии периоде времени, в течение которого осуществлялось бездоговорное потребление, но не более чем 26280 часов, ч.</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jc w:val="right"/>
        <w:outlineLvl w:val="1"/>
        <w:rPr>
          <w:color w:val="000000" w:themeColor="text1"/>
        </w:rPr>
      </w:pPr>
      <w:r w:rsidRPr="0004721E">
        <w:rPr>
          <w:color w:val="000000" w:themeColor="text1"/>
        </w:rPr>
        <w:t>Приложение N 4</w:t>
      </w:r>
    </w:p>
    <w:p w:rsidR="00F127C4" w:rsidRPr="0004721E" w:rsidRDefault="00F127C4">
      <w:pPr>
        <w:pStyle w:val="ConsPlusNormal"/>
        <w:jc w:val="right"/>
        <w:rPr>
          <w:color w:val="000000" w:themeColor="text1"/>
        </w:rPr>
      </w:pPr>
      <w:r w:rsidRPr="0004721E">
        <w:rPr>
          <w:color w:val="000000" w:themeColor="text1"/>
        </w:rPr>
        <w:t>к Основным положениям</w:t>
      </w:r>
    </w:p>
    <w:p w:rsidR="00F127C4" w:rsidRPr="0004721E" w:rsidRDefault="00F127C4">
      <w:pPr>
        <w:pStyle w:val="ConsPlusNormal"/>
        <w:jc w:val="right"/>
        <w:rPr>
          <w:color w:val="000000" w:themeColor="text1"/>
        </w:rPr>
      </w:pPr>
      <w:r w:rsidRPr="0004721E">
        <w:rPr>
          <w:color w:val="000000" w:themeColor="text1"/>
        </w:rPr>
        <w:t>функционирования розничных</w:t>
      </w:r>
    </w:p>
    <w:p w:rsidR="00F127C4" w:rsidRPr="0004721E" w:rsidRDefault="00F127C4">
      <w:pPr>
        <w:pStyle w:val="ConsPlusNormal"/>
        <w:jc w:val="right"/>
        <w:rPr>
          <w:color w:val="000000" w:themeColor="text1"/>
        </w:rPr>
      </w:pPr>
      <w:r w:rsidRPr="0004721E">
        <w:rPr>
          <w:color w:val="000000" w:themeColor="text1"/>
        </w:rPr>
        <w:t>рынков электрической энергии</w:t>
      </w:r>
    </w:p>
    <w:p w:rsidR="00F127C4" w:rsidRPr="0004721E" w:rsidRDefault="00F127C4">
      <w:pPr>
        <w:pStyle w:val="ConsPlusNormal"/>
        <w:jc w:val="both"/>
        <w:rPr>
          <w:color w:val="000000" w:themeColor="text1"/>
        </w:rPr>
      </w:pPr>
    </w:p>
    <w:p w:rsidR="00F127C4" w:rsidRPr="0004721E" w:rsidRDefault="00F127C4">
      <w:pPr>
        <w:pStyle w:val="ConsPlusTitle"/>
        <w:jc w:val="center"/>
        <w:rPr>
          <w:color w:val="000000" w:themeColor="text1"/>
        </w:rPr>
      </w:pPr>
      <w:bookmarkStart w:id="256" w:name="P3439"/>
      <w:bookmarkEnd w:id="256"/>
      <w:r w:rsidRPr="0004721E">
        <w:rPr>
          <w:color w:val="000000" w:themeColor="text1"/>
        </w:rPr>
        <w:t>ФОРМУЛЫ</w:t>
      </w:r>
    </w:p>
    <w:p w:rsidR="00F127C4" w:rsidRPr="0004721E" w:rsidRDefault="00F127C4">
      <w:pPr>
        <w:pStyle w:val="ConsPlusTitle"/>
        <w:jc w:val="center"/>
        <w:rPr>
          <w:color w:val="000000" w:themeColor="text1"/>
        </w:rPr>
      </w:pPr>
      <w:r w:rsidRPr="0004721E">
        <w:rPr>
          <w:color w:val="000000" w:themeColor="text1"/>
        </w:rPr>
        <w:t>РАСЧЕТА РЕЙТИНГА ОРГАНИЗАЦИЙ, ПОДАВШИХ ЗАЯВКИ НА УЧАСТИЕ</w:t>
      </w:r>
    </w:p>
    <w:p w:rsidR="00F127C4" w:rsidRPr="0004721E" w:rsidRDefault="00F127C4">
      <w:pPr>
        <w:pStyle w:val="ConsPlusTitle"/>
        <w:jc w:val="center"/>
        <w:rPr>
          <w:color w:val="000000" w:themeColor="text1"/>
        </w:rPr>
      </w:pPr>
      <w:r w:rsidRPr="0004721E">
        <w:rPr>
          <w:color w:val="000000" w:themeColor="text1"/>
        </w:rPr>
        <w:t>В КОНКУРСЕ НА ПРИСВОЕНИЕ СТАТУСА ГАРАНТИРУЮЩЕГО ПОСТАВЩИКА</w:t>
      </w:r>
    </w:p>
    <w:p w:rsidR="00F127C4" w:rsidRPr="0004721E" w:rsidRDefault="00F127C4">
      <w:pPr>
        <w:pStyle w:val="ConsPlusNormal"/>
        <w:jc w:val="center"/>
        <w:rPr>
          <w:color w:val="000000" w:themeColor="text1"/>
        </w:rPr>
      </w:pPr>
      <w:r w:rsidRPr="0004721E">
        <w:rPr>
          <w:color w:val="000000" w:themeColor="text1"/>
        </w:rPr>
        <w:t>Список изменяющих документов</w:t>
      </w:r>
    </w:p>
    <w:p w:rsidR="00F127C4" w:rsidRPr="0004721E" w:rsidRDefault="00F127C4">
      <w:pPr>
        <w:pStyle w:val="ConsPlusNormal"/>
        <w:jc w:val="center"/>
        <w:rPr>
          <w:color w:val="000000" w:themeColor="text1"/>
        </w:rPr>
      </w:pPr>
      <w:r w:rsidRPr="0004721E">
        <w:rPr>
          <w:color w:val="000000" w:themeColor="text1"/>
        </w:rPr>
        <w:t>(в ред. Постановлений Правительства РФ от 30.12.2012 N 1482,</w:t>
      </w:r>
    </w:p>
    <w:p w:rsidR="00F127C4" w:rsidRPr="0004721E" w:rsidRDefault="00F127C4">
      <w:pPr>
        <w:pStyle w:val="ConsPlusNormal"/>
        <w:jc w:val="center"/>
        <w:rPr>
          <w:color w:val="000000" w:themeColor="text1"/>
        </w:rPr>
      </w:pPr>
      <w:r w:rsidRPr="0004721E">
        <w:rPr>
          <w:color w:val="000000" w:themeColor="text1"/>
        </w:rPr>
        <w:t>от 11.10.2016 N 1030)</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1. Рейтинг организации, подавшей з</w:t>
      </w:r>
      <w:r w:rsidRPr="0004721E">
        <w:rPr>
          <w:color w:val="000000" w:themeColor="text1"/>
        </w:rPr>
        <w:lastRenderedPageBreak/>
        <w:t>аявку на участие в конкурсе на присвоение статуса гарантирующего поставщика и допущенной к участию в нем (далее - соответственно участник, конкурс) (R), определяется по формуле:</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11.10.2016 N 1030)</w:t>
      </w:r>
    </w:p>
    <w:p w:rsidR="00F127C4" w:rsidRPr="0004721E" w:rsidRDefault="00F127C4">
      <w:pPr>
        <w:pStyle w:val="ConsPlusNormal"/>
        <w:ind w:firstLine="540"/>
        <w:jc w:val="both"/>
        <w:rPr>
          <w:color w:val="000000" w:themeColor="text1"/>
        </w:rPr>
      </w:pP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второй пункта 1 приложения N 4 излагается в новой редакции.</w:t>
      </w:r>
    </w:p>
    <w:p w:rsidR="00F127C4" w:rsidRPr="0004721E" w:rsidRDefault="00FC433B">
      <w:pPr>
        <w:pStyle w:val="ConsPlusNormal"/>
        <w:jc w:val="center"/>
        <w:rPr>
          <w:color w:val="000000" w:themeColor="text1"/>
        </w:rPr>
      </w:pPr>
      <w:r w:rsidRPr="0004721E">
        <w:rPr>
          <w:color w:val="000000" w:themeColor="text1"/>
          <w:position w:val="-24"/>
        </w:rPr>
        <w:pict>
          <v:shape id="_x0000_i1316" style="width:203.45pt;height:35.15pt" coordsize="" o:spt="100" adj="0,,0" path="" filled="f" stroked="f">
            <v:stroke joinstyle="miter"/>
            <v:imagedata r:id="rId261" o:title="base_1_281921_878"/>
            <v:formulas/>
            <v:path o:connecttype="segments"/>
          </v:shape>
        </w:pict>
      </w:r>
      <w:r w:rsidR="00F127C4" w:rsidRPr="0004721E">
        <w:rPr>
          <w:color w:val="000000" w:themeColor="text1"/>
        </w:rPr>
        <w:t>,</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11.10.2016 N 1030)</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127C4">
      <w:pPr>
        <w:pStyle w:val="ConsPlusNormal"/>
        <w:spacing w:before="220"/>
        <w:ind w:firstLine="540"/>
        <w:jc w:val="both"/>
        <w:rPr>
          <w:color w:val="000000" w:themeColor="text1"/>
        </w:rPr>
      </w:pPr>
      <w:r w:rsidRPr="0004721E">
        <w:rPr>
          <w:color w:val="000000" w:themeColor="text1"/>
        </w:rPr>
        <w:t>Д - размер денежных средств, указанных в заявке на участие в конкурсе, которые заявитель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абзаце двенадцатом пункта 207 настоящего документа, рублей;</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11.10.2016 N 1030)</w:t>
      </w:r>
    </w:p>
    <w:p w:rsidR="00F127C4" w:rsidRPr="0004721E" w:rsidRDefault="00F127C4">
      <w:pPr>
        <w:pStyle w:val="ConsPlusNormal"/>
        <w:spacing w:before="220"/>
        <w:ind w:firstLine="540"/>
        <w:jc w:val="both"/>
        <w:rPr>
          <w:color w:val="000000" w:themeColor="text1"/>
        </w:rPr>
      </w:pPr>
      <w:r w:rsidRPr="0004721E">
        <w:rPr>
          <w:color w:val="000000" w:themeColor="text1"/>
        </w:rPr>
        <w:t>I</w:t>
      </w:r>
      <w:r w:rsidRPr="0004721E">
        <w:rPr>
          <w:color w:val="000000" w:themeColor="text1"/>
          <w:vertAlign w:val="subscript"/>
        </w:rPr>
        <w:t>r</w:t>
      </w:r>
      <w:r w:rsidRPr="0004721E">
        <w:rPr>
          <w:color w:val="000000" w:themeColor="text1"/>
        </w:rPr>
        <w:t xml:space="preserve"> - штрафной индекс, который равен 1000 в случае внесения сведений о заявителе в реестр недобросовестных участников конкурсов или 0 в случае отсутствия сведений о заявителе в указанном реестре;</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абзац шестой пункта 1 приложения N 4 признается утратившим силу.</w:t>
      </w:r>
    </w:p>
    <w:p w:rsidR="00F127C4" w:rsidRPr="0004721E" w:rsidRDefault="00F127C4">
      <w:pPr>
        <w:pStyle w:val="ConsPlusNormal"/>
        <w:ind w:firstLine="540"/>
        <w:jc w:val="both"/>
        <w:rPr>
          <w:color w:val="000000" w:themeColor="text1"/>
        </w:rPr>
      </w:pPr>
      <w:r w:rsidRPr="0004721E">
        <w:rPr>
          <w:color w:val="000000" w:themeColor="text1"/>
        </w:rPr>
        <w:t>Ц</w:t>
      </w:r>
      <w:r w:rsidRPr="0004721E">
        <w:rPr>
          <w:color w:val="000000" w:themeColor="text1"/>
          <w:vertAlign w:val="subscript"/>
        </w:rPr>
        <w:t>сбыт</w:t>
      </w:r>
      <w:r w:rsidRPr="0004721E">
        <w:rPr>
          <w:color w:val="000000" w:themeColor="text1"/>
        </w:rPr>
        <w:t xml:space="preserve"> - индекс величины сбытовой надбавки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К - размер собственного капитала заявителя по результатам последнего отчетного периода, предшествующего дате подачи заявки на участие в конкурсе, учитываемый в расчете рейтинга только в случае, если максимальное значение размера денежных средств (Д), указанных в настоящем пункте, соответствует размеру, указанному в нескольких заявках. Размер собственного капитала заявителя определяется на основании данных бухгалтерского баланса, составленного на последнюю отчетную дату, с отметкой налоговой инспекции о его принятии как итог раздела III "Капитал и резервы, рублей" указанного бухгалтерского баланса.</w:t>
      </w:r>
    </w:p>
    <w:p w:rsidR="00F127C4" w:rsidRPr="0004721E" w:rsidRDefault="00F127C4">
      <w:pPr>
        <w:pStyle w:val="ConsPlusNormal"/>
        <w:jc w:val="both"/>
        <w:rPr>
          <w:color w:val="000000" w:themeColor="text1"/>
        </w:rPr>
      </w:pPr>
      <w:r w:rsidRPr="0004721E">
        <w:rPr>
          <w:color w:val="000000" w:themeColor="text1"/>
        </w:rPr>
        <w:t>(абзац введен Постановлением Правительства РФ от 11.10.2016 N 1030)</w:t>
      </w:r>
    </w:p>
    <w:p w:rsidR="00F127C4" w:rsidRPr="0004721E" w:rsidRDefault="00F127C4">
      <w:pPr>
        <w:pStyle w:val="ConsPlusNormal"/>
        <w:spacing w:before="220"/>
        <w:ind w:firstLine="540"/>
        <w:jc w:val="both"/>
        <w:rPr>
          <w:color w:val="000000" w:themeColor="text1"/>
        </w:rPr>
      </w:pPr>
      <w:r w:rsidRPr="0004721E">
        <w:rPr>
          <w:color w:val="000000" w:themeColor="text1"/>
        </w:rPr>
        <w:t>2. Утратил силу. - Постановление Правительства РФ от 11.10.2016 N 1030.</w:t>
      </w:r>
    </w:p>
    <w:p w:rsidR="00F127C4" w:rsidRPr="0004721E" w:rsidRDefault="00F127C4">
      <w:pPr>
        <w:pStyle w:val="ConsPlusNormal"/>
        <w:jc w:val="both"/>
        <w:rPr>
          <w:color w:val="000000" w:themeColor="text1"/>
        </w:rPr>
      </w:pPr>
      <w:r w:rsidRPr="0004721E">
        <w:rPr>
          <w:color w:val="000000" w:themeColor="text1"/>
        </w:rPr>
        <w:t>КонсультантПлюс: примечание.</w:t>
      </w:r>
    </w:p>
    <w:p w:rsidR="00F127C4" w:rsidRPr="0004721E" w:rsidRDefault="00F127C4">
      <w:pPr>
        <w:pStyle w:val="ConsPlusNormal"/>
        <w:jc w:val="both"/>
        <w:rPr>
          <w:color w:val="000000" w:themeColor="text1"/>
        </w:rPr>
      </w:pPr>
      <w:r w:rsidRPr="0004721E">
        <w:rPr>
          <w:color w:val="000000" w:themeColor="text1"/>
        </w:rPr>
        <w:t>С 1 июля 2018 года Постановлением Правительства РФ от 21.07.2017 N 863  пункт 3 приложения N 4 признается утратившим силу.</w:t>
      </w:r>
    </w:p>
    <w:p w:rsidR="00F127C4" w:rsidRPr="0004721E" w:rsidRDefault="00F127C4">
      <w:pPr>
        <w:pStyle w:val="ConsPlusNormal"/>
        <w:ind w:firstLine="540"/>
        <w:jc w:val="both"/>
        <w:rPr>
          <w:color w:val="000000" w:themeColor="text1"/>
        </w:rPr>
      </w:pPr>
      <w:r w:rsidRPr="0004721E">
        <w:rPr>
          <w:color w:val="000000" w:themeColor="text1"/>
        </w:rPr>
        <w:t>3. Индекс величины сбытовой надбавки гарантирующего поставщика (Ц</w:t>
      </w:r>
      <w:r w:rsidRPr="0004721E">
        <w:rPr>
          <w:color w:val="000000" w:themeColor="text1"/>
          <w:vertAlign w:val="subscript"/>
        </w:rPr>
        <w:t>сбыт</w:t>
      </w:r>
      <w:r w:rsidRPr="0004721E">
        <w:rPr>
          <w:color w:val="000000" w:themeColor="text1"/>
        </w:rPr>
        <w:t>) определяется по следующей формуле:</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30"/>
        </w:rPr>
        <w:pict>
          <v:shape id="_x0000_i1317" style="width:113pt;height:40.2pt" coordsize="" o:spt="100" adj="0,,0" path="" filled="f" stroked="f">
            <v:stroke joinstyle="miter"/>
            <v:imagedata r:id="rId262" o:title="base_1_281921_879"/>
            <v:formulas/>
            <v:path o:connecttype="segments"/>
          </v:shape>
        </w:pict>
      </w:r>
      <w:r w:rsidR="00F127C4" w:rsidRPr="0004721E">
        <w:rPr>
          <w:color w:val="000000" w:themeColor="text1"/>
        </w:rPr>
        <w:t>,</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18" style="width:40.2pt;height:20.95pt" coordsize="" o:spt="100" adj="0,,0" path="" filled="f" stroked="f">
            <v:stroke joinstyle="miter"/>
            <v:imagedata r:id="rId263" o:title="base_1_281921_880"/>
            <v:formulas/>
            <v:path o:connecttype="segments"/>
          </v:shape>
        </w:pict>
      </w:r>
      <w:r w:rsidR="00F127C4" w:rsidRPr="0004721E">
        <w:rPr>
          <w:color w:val="000000" w:themeColor="text1"/>
        </w:rPr>
        <w:t xml:space="preserve"> - уровень необходимой валовой выручки и (или) сбытовой надбавки гарантирующего поставщика, в отношении зоны деятельности которого проводится конкурс, на текущий период регулирования;</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19" style="width:36pt;height:20.95pt" coordsize="" o:spt="100" adj="0,,0" path="" filled="f" stroked="f">
            <v:stroke joinstyle="miter"/>
            <v:imagedata r:id="rId264" o:title="base_1_281921_881"/>
            <v:formulas/>
            <v:path o:connecttype="segments"/>
          </v:shape>
        </w:pict>
      </w:r>
      <w:r w:rsidR="00F127C4" w:rsidRPr="0004721E">
        <w:rPr>
          <w:color w:val="000000" w:themeColor="text1"/>
        </w:rPr>
        <w:t xml:space="preserve"> - уровень необходимой валовой выручки и (или) сбытовой надбавки гарантирующего поставщика, указанный заявителем на следующий период регулирования.</w:t>
      </w:r>
    </w:p>
    <w:p w:rsidR="00F127C4" w:rsidRPr="0004721E" w:rsidRDefault="00F127C4">
      <w:pPr>
        <w:pStyle w:val="ConsPlusNormal"/>
        <w:spacing w:before="220"/>
        <w:ind w:firstLine="540"/>
        <w:jc w:val="both"/>
        <w:rPr>
          <w:color w:val="000000" w:themeColor="text1"/>
        </w:rPr>
      </w:pPr>
      <w:r w:rsidRPr="0004721E">
        <w:rPr>
          <w:color w:val="000000" w:themeColor="text1"/>
        </w:rPr>
        <w:t>Ц</w:t>
      </w:r>
      <w:r w:rsidRPr="0004721E">
        <w:rPr>
          <w:color w:val="000000" w:themeColor="text1"/>
          <w:vertAlign w:val="subscript"/>
        </w:rPr>
        <w:t>сбыт</w:t>
      </w:r>
      <w:r w:rsidRPr="0004721E">
        <w:rPr>
          <w:color w:val="000000" w:themeColor="text1"/>
        </w:rPr>
        <w:t xml:space="preserve"> учитывается в случае, если в заявке на участие в конкурсе указан уровень необходимой валовой выручки и (или) сбытовой надбавки на следующий период регулирования в порядке, предусмотренном разделом XI Основных положений функционирования розничных рынков электрической энергии.</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jc w:val="right"/>
        <w:outlineLvl w:val="0"/>
        <w:rPr>
          <w:color w:val="000000" w:themeColor="text1"/>
        </w:rPr>
      </w:pPr>
      <w:r w:rsidRPr="0004721E">
        <w:rPr>
          <w:color w:val="000000" w:themeColor="text1"/>
        </w:rPr>
        <w:t>Утверждены</w:t>
      </w:r>
    </w:p>
    <w:p w:rsidR="00F127C4" w:rsidRPr="0004721E" w:rsidRDefault="00F127C4">
      <w:pPr>
        <w:pStyle w:val="ConsPlusNormal"/>
        <w:jc w:val="right"/>
        <w:rPr>
          <w:color w:val="000000" w:themeColor="text1"/>
        </w:rPr>
      </w:pPr>
      <w:r w:rsidRPr="0004721E">
        <w:rPr>
          <w:color w:val="000000" w:themeColor="text1"/>
        </w:rPr>
        <w:t>постановлением Правительства</w:t>
      </w:r>
    </w:p>
    <w:p w:rsidR="00F127C4" w:rsidRPr="0004721E" w:rsidRDefault="00F127C4">
      <w:pPr>
        <w:pStyle w:val="ConsPlusNormal"/>
        <w:jc w:val="right"/>
        <w:rPr>
          <w:color w:val="000000" w:themeColor="text1"/>
        </w:rPr>
      </w:pPr>
      <w:r w:rsidRPr="0004721E">
        <w:rPr>
          <w:color w:val="000000" w:themeColor="text1"/>
        </w:rPr>
        <w:t>Российской Федерации</w:t>
      </w:r>
    </w:p>
    <w:p w:rsidR="00F127C4" w:rsidRPr="0004721E" w:rsidRDefault="00F127C4">
      <w:pPr>
        <w:pStyle w:val="ConsPlusNormal"/>
        <w:jc w:val="right"/>
        <w:rPr>
          <w:color w:val="000000" w:themeColor="text1"/>
        </w:rPr>
      </w:pPr>
      <w:r w:rsidRPr="0004721E">
        <w:rPr>
          <w:color w:val="000000" w:themeColor="text1"/>
        </w:rPr>
        <w:t>от 4 мая 2012 г. N 442</w:t>
      </w:r>
    </w:p>
    <w:p w:rsidR="00F127C4" w:rsidRPr="0004721E" w:rsidRDefault="00F127C4">
      <w:pPr>
        <w:pStyle w:val="ConsPlusNormal"/>
        <w:ind w:firstLine="540"/>
        <w:jc w:val="both"/>
        <w:rPr>
          <w:color w:val="000000" w:themeColor="text1"/>
        </w:rPr>
      </w:pPr>
    </w:p>
    <w:p w:rsidR="00F127C4" w:rsidRPr="0004721E" w:rsidRDefault="00F127C4">
      <w:pPr>
        <w:pStyle w:val="ConsPlusTitle"/>
        <w:jc w:val="center"/>
        <w:rPr>
          <w:color w:val="000000" w:themeColor="text1"/>
        </w:rPr>
      </w:pPr>
      <w:bookmarkStart w:id="257" w:name="P3484"/>
      <w:bookmarkEnd w:id="257"/>
      <w:r w:rsidRPr="0004721E">
        <w:rPr>
          <w:color w:val="000000" w:themeColor="text1"/>
        </w:rPr>
        <w:t>ПРАВИЛА</w:t>
      </w:r>
    </w:p>
    <w:p w:rsidR="00F127C4" w:rsidRPr="0004721E" w:rsidRDefault="00F127C4">
      <w:pPr>
        <w:pStyle w:val="ConsPlusTitle"/>
        <w:jc w:val="center"/>
        <w:rPr>
          <w:color w:val="000000" w:themeColor="text1"/>
        </w:rPr>
      </w:pPr>
      <w:r w:rsidRPr="0004721E">
        <w:rPr>
          <w:color w:val="000000" w:themeColor="text1"/>
        </w:rPr>
        <w:t>ПОЛНОГО И (ИЛИ) ЧАСТИЧНОГО ОГРАНИЧЕНИЯ РЕЖИМА ПОТРЕБЛЕНИЯ</w:t>
      </w:r>
    </w:p>
    <w:p w:rsidR="00F127C4" w:rsidRPr="0004721E" w:rsidRDefault="00F127C4">
      <w:pPr>
        <w:pStyle w:val="ConsPlusTitle"/>
        <w:jc w:val="center"/>
        <w:rPr>
          <w:color w:val="000000" w:themeColor="text1"/>
        </w:rPr>
      </w:pPr>
      <w:r w:rsidRPr="0004721E">
        <w:rPr>
          <w:color w:val="000000" w:themeColor="text1"/>
        </w:rPr>
        <w:t>ЭЛЕКТРИЧЕСКОЙ ЭНЕРГИИ</w:t>
      </w:r>
    </w:p>
    <w:p w:rsidR="00F127C4" w:rsidRPr="0004721E" w:rsidRDefault="00F127C4">
      <w:pPr>
        <w:pStyle w:val="ConsPlusNormal"/>
        <w:jc w:val="center"/>
        <w:rPr>
          <w:color w:val="000000" w:themeColor="text1"/>
        </w:rPr>
      </w:pPr>
      <w:r w:rsidRPr="0004721E">
        <w:rPr>
          <w:color w:val="000000" w:themeColor="text1"/>
        </w:rPr>
        <w:t>Список изменяющих документов</w:t>
      </w:r>
    </w:p>
    <w:p w:rsidR="00F127C4" w:rsidRPr="0004721E" w:rsidRDefault="00F127C4">
      <w:pPr>
        <w:pStyle w:val="ConsPlusNormal"/>
        <w:jc w:val="center"/>
        <w:rPr>
          <w:color w:val="000000" w:themeColor="text1"/>
        </w:rPr>
      </w:pPr>
      <w:r w:rsidRPr="0004721E">
        <w:rPr>
          <w:color w:val="000000" w:themeColor="text1"/>
        </w:rPr>
        <w:t>(в ред. Постановлений Правительства РФ от 30.12.2012 N 1482,</w:t>
      </w:r>
    </w:p>
    <w:p w:rsidR="00F127C4" w:rsidRPr="0004721E" w:rsidRDefault="00F127C4">
      <w:pPr>
        <w:pStyle w:val="ConsPlusNormal"/>
        <w:jc w:val="center"/>
        <w:rPr>
          <w:color w:val="000000" w:themeColor="text1"/>
        </w:rPr>
      </w:pPr>
      <w:r w:rsidRPr="0004721E">
        <w:rPr>
          <w:color w:val="000000" w:themeColor="text1"/>
        </w:rPr>
        <w:t>от 26.08.2013 N 737, от 06.03.2015 N 201, от 26.12.2016 N 1498,</w:t>
      </w:r>
    </w:p>
    <w:p w:rsidR="00F127C4" w:rsidRPr="0004721E" w:rsidRDefault="00F127C4">
      <w:pPr>
        <w:pStyle w:val="ConsPlusNormal"/>
        <w:jc w:val="center"/>
        <w:rPr>
          <w:color w:val="000000" w:themeColor="text1"/>
        </w:rPr>
      </w:pPr>
      <w:r w:rsidRPr="0004721E">
        <w:rPr>
          <w:color w:val="000000" w:themeColor="text1"/>
        </w:rPr>
        <w:t>от 24.05.2017 N 624)</w:t>
      </w:r>
    </w:p>
    <w:p w:rsidR="00F127C4" w:rsidRPr="0004721E" w:rsidRDefault="00F127C4">
      <w:pPr>
        <w:pStyle w:val="ConsPlusNormal"/>
        <w:ind w:firstLine="540"/>
        <w:jc w:val="both"/>
        <w:rPr>
          <w:color w:val="000000" w:themeColor="text1"/>
        </w:rPr>
      </w:pPr>
    </w:p>
    <w:p w:rsidR="00F127C4" w:rsidRPr="0004721E" w:rsidRDefault="00F127C4">
      <w:pPr>
        <w:pStyle w:val="ConsPlusTitle"/>
        <w:jc w:val="center"/>
        <w:outlineLvl w:val="1"/>
        <w:rPr>
          <w:color w:val="000000" w:themeColor="text1"/>
        </w:rPr>
      </w:pPr>
      <w:r w:rsidRPr="0004721E">
        <w:rPr>
          <w:color w:val="000000" w:themeColor="text1"/>
        </w:rPr>
        <w:t>I. Общие положения</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1. Настоящие Правила устанавливают основы регулирования отношений, связанных с введением полного или частичного ограничения режима потребления электрической энергии потребителями электрической энергии (мощности) - участниками оптового и розничных рынков электрической энергии (далее - потребители).</w:t>
      </w:r>
    </w:p>
    <w:p w:rsidR="00F127C4" w:rsidRPr="0004721E" w:rsidRDefault="00F127C4">
      <w:pPr>
        <w:pStyle w:val="ConsPlusNormal"/>
        <w:jc w:val="both"/>
        <w:rPr>
          <w:color w:val="000000" w:themeColor="text1"/>
        </w:rPr>
      </w:pPr>
      <w:r w:rsidRPr="0004721E">
        <w:rPr>
          <w:color w:val="000000" w:themeColor="text1"/>
        </w:rPr>
        <w:t>(п. 1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1(1). В настоящих Правилах используются следующие основные понятия:</w:t>
      </w:r>
    </w:p>
    <w:p w:rsidR="00F127C4" w:rsidRPr="0004721E" w:rsidRDefault="00F127C4">
      <w:pPr>
        <w:pStyle w:val="ConsPlusNormal"/>
        <w:spacing w:before="220"/>
        <w:ind w:firstLine="540"/>
        <w:jc w:val="both"/>
        <w:rPr>
          <w:color w:val="000000" w:themeColor="text1"/>
        </w:rPr>
      </w:pPr>
      <w:r w:rsidRPr="0004721E">
        <w:rPr>
          <w:color w:val="000000" w:themeColor="text1"/>
        </w:rPr>
        <w:t>"ограничение режима потребления" - полное и (или) частичное ограничение режима потребления электрической энергии энергопринимающими устройствами и (или) объектами электроэнергетики потребителя, в том числе уровня потребления электрической энергии, осуществляемое в порядке и в случаях, которые определяются настоящими Правилами;</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"частичное ограничение режима потребления" - ограничение режима потребления, вводимое в отношении энергопринимающих устройств и (или) объектов электроэнергетики и предполагающее сокращение объема подачи электрической энергии (мощности) </w:t>
      </w:r>
      <w:r w:rsidRPr="0004721E">
        <w:rPr>
          <w:color w:val="000000" w:themeColor="text1"/>
        </w:rPr>
        <w:lastRenderedPageBreak/>
        <w:t>потребителю до уровня, определенного в соответствии с настоящими Правилами;</w:t>
      </w:r>
    </w:p>
    <w:p w:rsidR="00F127C4" w:rsidRPr="0004721E" w:rsidRDefault="00F127C4">
      <w:pPr>
        <w:pStyle w:val="ConsPlusNormal"/>
        <w:spacing w:before="220"/>
        <w:ind w:firstLine="540"/>
        <w:jc w:val="both"/>
        <w:rPr>
          <w:color w:val="000000" w:themeColor="text1"/>
        </w:rPr>
      </w:pPr>
      <w:r w:rsidRPr="0004721E">
        <w:rPr>
          <w:color w:val="000000" w:themeColor="text1"/>
        </w:rPr>
        <w:t>"полное ограничение режима потребления" - ограничение режима потребления, предполагающее прекращение подачи электрической энергии (мощности) потребителю в отношении энергопринимающих устройств и (или) объектов электроэнергетики потребителя, ограничение режима потребления которыми подлежит введению в соответствии с настоящими Правилами;</w:t>
      </w:r>
    </w:p>
    <w:p w:rsidR="00F127C4" w:rsidRPr="0004721E" w:rsidRDefault="00F127C4">
      <w:pPr>
        <w:pStyle w:val="ConsPlusNormal"/>
        <w:spacing w:before="220"/>
        <w:ind w:firstLine="540"/>
        <w:jc w:val="both"/>
        <w:rPr>
          <w:color w:val="000000" w:themeColor="text1"/>
        </w:rPr>
      </w:pPr>
      <w:r w:rsidRPr="0004721E">
        <w:rPr>
          <w:color w:val="000000" w:themeColor="text1"/>
        </w:rPr>
        <w:t>"самостоятельное ограничение режима потребления" - осуществление полного или частичного ограничения режима потребления электрической энергии потребителем самостоятельно в его энергопринимающих устройствах и (или) на его объектах электроэнергетики любым способом;</w:t>
      </w:r>
    </w:p>
    <w:p w:rsidR="00F127C4" w:rsidRPr="0004721E" w:rsidRDefault="00F127C4">
      <w:pPr>
        <w:pStyle w:val="ConsPlusNormal"/>
        <w:spacing w:before="220"/>
        <w:ind w:firstLine="540"/>
        <w:jc w:val="both"/>
        <w:rPr>
          <w:color w:val="000000" w:themeColor="text1"/>
        </w:rPr>
      </w:pPr>
      <w:r w:rsidRPr="0004721E">
        <w:rPr>
          <w:color w:val="000000" w:themeColor="text1"/>
        </w:rPr>
        <w:t>"инициатор введения ограничения" - лицо, по инициативе которого в соответствии с настоящими Правилами вводится ограничение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"исполнитель" - сетевая организация, оказывающая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w:t>
      </w:r>
    </w:p>
    <w:p w:rsidR="00F127C4" w:rsidRPr="0004721E" w:rsidRDefault="00F127C4">
      <w:pPr>
        <w:pStyle w:val="ConsPlusNormal"/>
        <w:spacing w:before="220"/>
        <w:ind w:firstLine="540"/>
        <w:jc w:val="both"/>
        <w:rPr>
          <w:color w:val="000000" w:themeColor="text1"/>
        </w:rPr>
      </w:pPr>
      <w:r w:rsidRPr="0004721E">
        <w:rPr>
          <w:color w:val="000000" w:themeColor="text1"/>
        </w:rPr>
        <w:t>"субисполнитель" - сетевая организация либо иное лицо,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ограничение режима потребления которыми подлежит введению в соответствии с настоящими Правилами;</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"потребители, ограничение режима потребления электрической энергии которых может привести к экономическим, экологическим или социальным последствиям" - потребители, которые относятся к категориям потребителей согласно приложению.</w:t>
      </w:r>
    </w:p>
    <w:p w:rsidR="00F127C4" w:rsidRPr="0004721E" w:rsidRDefault="00F127C4">
      <w:pPr>
        <w:pStyle w:val="ConsPlusNormal"/>
        <w:spacing w:before="220"/>
        <w:ind w:firstLine="540"/>
        <w:jc w:val="both"/>
        <w:rPr>
          <w:color w:val="000000" w:themeColor="text1"/>
        </w:rPr>
      </w:pPr>
      <w:r w:rsidRPr="0004721E">
        <w:rPr>
          <w:color w:val="000000" w:themeColor="text1"/>
        </w:rPr>
        <w:t>Иные понятия, используемые в настоящих Правилах, имеют значения, определенные законодательством Российской Федерации об электроэнергетике.</w:t>
      </w:r>
    </w:p>
    <w:p w:rsidR="00F127C4" w:rsidRPr="0004721E" w:rsidRDefault="00F127C4">
      <w:pPr>
        <w:pStyle w:val="ConsPlusNormal"/>
        <w:jc w:val="both"/>
        <w:rPr>
          <w:color w:val="000000" w:themeColor="text1"/>
        </w:rPr>
      </w:pPr>
      <w:r w:rsidRPr="0004721E">
        <w:rPr>
          <w:color w:val="000000" w:themeColor="text1"/>
        </w:rPr>
        <w:t>(п. 1(1)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bookmarkStart w:id="258" w:name="P3507"/>
      <w:bookmarkEnd w:id="258"/>
      <w:r w:rsidRPr="0004721E">
        <w:rPr>
          <w:color w:val="000000" w:themeColor="text1"/>
        </w:rPr>
        <w:t>1(2). Субисполнитель осуществляет действия по введению ограничения режима потребления в соответствии с требованиями настоящих Правил, установленными для исполнителя, с учетом особенностей, предусмотренных настоящими Правилами.</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в соответствии с настоящими Правилами ограничение режима потребления вводится по инициативе сетевой организации, оказывающей потребителю услуги по передаче электрической энергии в соответствующей точке, точках поставки, эта сетевая организация не направляет исполнителю уведомление о необходимости введения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в соответствии с настоящими Правилами ограничение режима потребления вводится по инициативе сетевой организации либо иного лица,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направление субисполнителю уведомления о необходимости введения ограничения режима потребления не осуществляется.</w:t>
      </w:r>
    </w:p>
    <w:p w:rsidR="00F127C4" w:rsidRPr="0004721E" w:rsidRDefault="00F127C4">
      <w:pPr>
        <w:pStyle w:val="ConsPlusNormal"/>
        <w:spacing w:before="220"/>
        <w:ind w:firstLine="540"/>
        <w:jc w:val="both"/>
        <w:rPr>
          <w:color w:val="000000" w:themeColor="text1"/>
        </w:rPr>
      </w:pPr>
      <w:r w:rsidRPr="0004721E">
        <w:rPr>
          <w:color w:val="000000" w:themeColor="text1"/>
        </w:rPr>
        <w:t>Порядок взаимодействия исполнителя и субисполнителя, непосредственно осуществляющего введение ограничения режима потребления, аналогичен порядку взаимодействия инициатора введения ограничения и исполнителя, предусмотренному настоящими Правилами, если иное не установлено настоящими Правилами. Исполнитель и субисполнитель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в соглашении о взаимодействии между ними.</w:t>
      </w:r>
    </w:p>
    <w:p w:rsidR="00F127C4" w:rsidRPr="0004721E" w:rsidRDefault="00F127C4">
      <w:pPr>
        <w:pStyle w:val="ConsPlusNormal"/>
        <w:jc w:val="both"/>
        <w:rPr>
          <w:color w:val="000000" w:themeColor="text1"/>
        </w:rPr>
      </w:pPr>
      <w:r w:rsidRPr="0004721E">
        <w:rPr>
          <w:color w:val="000000" w:themeColor="text1"/>
        </w:rPr>
        <w:t>(п. 1(2)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2. Ограничение режима потребления вводится при наступлении любого из следующих обстоятельств:</w:t>
      </w:r>
    </w:p>
    <w:p w:rsidR="00F127C4" w:rsidRPr="0004721E" w:rsidRDefault="00F127C4">
      <w:pPr>
        <w:pStyle w:val="ConsPlusNormal"/>
        <w:spacing w:before="220"/>
        <w:ind w:firstLine="540"/>
        <w:jc w:val="both"/>
        <w:rPr>
          <w:color w:val="000000" w:themeColor="text1"/>
        </w:rPr>
      </w:pPr>
      <w:bookmarkStart w:id="259" w:name="P3513"/>
      <w:bookmarkEnd w:id="259"/>
      <w:r w:rsidRPr="0004721E">
        <w:rPr>
          <w:color w:val="000000" w:themeColor="text1"/>
        </w:rPr>
        <w:t>а) получение законного т</w:t>
      </w:r>
      <w:r w:rsidRPr="0004721E">
        <w:rPr>
          <w:color w:val="000000" w:themeColor="text1"/>
        </w:rPr>
        <w:lastRenderedPageBreak/>
        <w:t>ребования судебного пристава-исполнителя о введении ограничения режима потребления;</w:t>
      </w:r>
    </w:p>
    <w:p w:rsidR="00F127C4" w:rsidRPr="0004721E" w:rsidRDefault="00F127C4">
      <w:pPr>
        <w:pStyle w:val="ConsPlusNormal"/>
        <w:spacing w:before="220"/>
        <w:ind w:firstLine="540"/>
        <w:jc w:val="both"/>
        <w:rPr>
          <w:color w:val="000000" w:themeColor="text1"/>
        </w:rPr>
      </w:pPr>
      <w:bookmarkStart w:id="260" w:name="P3514"/>
      <w:bookmarkEnd w:id="260"/>
      <w:r w:rsidRPr="0004721E">
        <w:rPr>
          <w:color w:val="000000" w:themeColor="text1"/>
        </w:rPr>
        <w:t>б) нарушение потребителем своих обязательств, выразившееся в следующих действиях:</w:t>
      </w:r>
    </w:p>
    <w:p w:rsidR="00F127C4" w:rsidRPr="0004721E" w:rsidRDefault="00F127C4">
      <w:pPr>
        <w:pStyle w:val="ConsPlusNormal"/>
        <w:spacing w:before="220"/>
        <w:ind w:firstLine="540"/>
        <w:jc w:val="both"/>
        <w:rPr>
          <w:color w:val="000000" w:themeColor="text1"/>
        </w:rPr>
      </w:pPr>
      <w:bookmarkStart w:id="261" w:name="P3515"/>
      <w:bookmarkEnd w:id="261"/>
      <w:r w:rsidRPr="0004721E">
        <w:rPr>
          <w:color w:val="000000" w:themeColor="text1"/>
        </w:rPr>
        <w:t>неисполнение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энергосбытовой, энергоснабжающей организацией или производителем электрической энергии (мощности)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p>
    <w:p w:rsidR="00F127C4" w:rsidRPr="0004721E" w:rsidRDefault="00F127C4">
      <w:pPr>
        <w:pStyle w:val="ConsPlusNormal"/>
        <w:spacing w:before="220"/>
        <w:ind w:firstLine="540"/>
        <w:jc w:val="both"/>
        <w:rPr>
          <w:color w:val="000000" w:themeColor="text1"/>
        </w:rPr>
      </w:pPr>
      <w:bookmarkStart w:id="262" w:name="P3516"/>
      <w:bookmarkEnd w:id="262"/>
      <w:r w:rsidRPr="0004721E">
        <w:rPr>
          <w:color w:val="000000" w:themeColor="text1"/>
        </w:rPr>
        <w:t>неисполнение или ненадлежащее исполнение потребителем обязательств по оплате услуг по передаче электрической энергии, если это привело к образованию задолженности потребителя перед сетевой организацией по основному обязательству, возникшему из договора об оказании услуг по передаче электрической энергии, в том числе обязательству по предварительной оплате таких услуг;</w:t>
      </w:r>
    </w:p>
    <w:p w:rsidR="00F127C4" w:rsidRPr="0004721E" w:rsidRDefault="00F127C4">
      <w:pPr>
        <w:pStyle w:val="ConsPlusNormal"/>
        <w:spacing w:before="220"/>
        <w:ind w:firstLine="540"/>
        <w:jc w:val="both"/>
        <w:rPr>
          <w:color w:val="000000" w:themeColor="text1"/>
        </w:rPr>
      </w:pPr>
      <w:bookmarkStart w:id="263" w:name="P3517"/>
      <w:bookmarkEnd w:id="263"/>
      <w:r w:rsidRPr="0004721E">
        <w:rPr>
          <w:color w:val="000000" w:themeColor="text1"/>
        </w:rPr>
        <w:t>неисполнение или ненадлежащее исполнение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rsidR="00F127C4" w:rsidRPr="0004721E" w:rsidRDefault="00F127C4">
      <w:pPr>
        <w:pStyle w:val="ConsPlusNormal"/>
        <w:spacing w:before="220"/>
        <w:ind w:firstLine="540"/>
        <w:jc w:val="both"/>
        <w:rPr>
          <w:color w:val="000000" w:themeColor="text1"/>
        </w:rPr>
      </w:pPr>
      <w:bookmarkStart w:id="264" w:name="P3518"/>
      <w:bookmarkEnd w:id="264"/>
      <w:r w:rsidRPr="0004721E">
        <w:rPr>
          <w:color w:val="000000" w:themeColor="text1"/>
        </w:rPr>
        <w:t>нарушение характеристик технологического присоединения, указанных в документах о технологическом присоединении (в том числе превышение максимальной мощности энергопринимающего устройства потребителя), вызванное подключением потребителем к принадлежащим ему энергопринимающим устройствам и (или) объектам электроэнергетики электропотребляющего оборудования либо изменением потребителем режима работы подключенного электропотребляющего оборудования;</w:t>
      </w:r>
    </w:p>
    <w:p w:rsidR="00F127C4" w:rsidRPr="0004721E" w:rsidRDefault="00F127C4">
      <w:pPr>
        <w:pStyle w:val="ConsPlusNormal"/>
        <w:spacing w:before="220"/>
        <w:ind w:firstLine="540"/>
        <w:jc w:val="both"/>
        <w:rPr>
          <w:color w:val="000000" w:themeColor="text1"/>
        </w:rPr>
      </w:pPr>
      <w:bookmarkStart w:id="265" w:name="P3519"/>
      <w:bookmarkEnd w:id="265"/>
      <w:r w:rsidRPr="0004721E">
        <w:rPr>
          <w:color w:val="000000" w:themeColor="text1"/>
        </w:rPr>
        <w:t>в) прекращение обязательств по поставке электрической энергии (мощности) по договору энергоснабжения (купли-продажи (поставки) электрической энергии (мощности)) и (или) по оказанию услуг по передаче электрической энергии в отношении энергопринимающих устройств и (или) объектов электроэнергетики по договору оказания услуг по передаче электрической энергии;</w:t>
      </w:r>
    </w:p>
    <w:p w:rsidR="00F127C4" w:rsidRPr="0004721E" w:rsidRDefault="00F127C4">
      <w:pPr>
        <w:pStyle w:val="ConsPlusNormal"/>
        <w:spacing w:before="220"/>
        <w:ind w:firstLine="540"/>
        <w:jc w:val="both"/>
        <w:rPr>
          <w:color w:val="000000" w:themeColor="text1"/>
        </w:rPr>
      </w:pPr>
      <w:bookmarkStart w:id="266" w:name="P3520"/>
      <w:bookmarkEnd w:id="266"/>
      <w:r w:rsidRPr="0004721E">
        <w:rPr>
          <w:color w:val="000000" w:themeColor="text1"/>
        </w:rPr>
        <w:t>г) выявление факта бездоговорного потребления электрической энергии;</w:t>
      </w:r>
    </w:p>
    <w:p w:rsidR="00F127C4" w:rsidRPr="0004721E" w:rsidRDefault="00F127C4">
      <w:pPr>
        <w:pStyle w:val="ConsPlusNormal"/>
        <w:spacing w:before="220"/>
        <w:ind w:firstLine="540"/>
        <w:jc w:val="both"/>
        <w:rPr>
          <w:color w:val="000000" w:themeColor="text1"/>
        </w:rPr>
      </w:pPr>
      <w:bookmarkStart w:id="267" w:name="P3521"/>
      <w:bookmarkEnd w:id="267"/>
      <w:r w:rsidRPr="0004721E">
        <w:rPr>
          <w:color w:val="000000" w:themeColor="text1"/>
        </w:rPr>
        <w:t>д) выявление ненадлежащего технологического присоединения энергопринимающих устройств потребителя, которое установлено гарантирующим поставщиком, заключившим с этим потребителем в случаях, предусмотренных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rsidR="00F127C4" w:rsidRPr="0004721E" w:rsidRDefault="00F127C4">
      <w:pPr>
        <w:pStyle w:val="ConsPlusNormal"/>
        <w:spacing w:before="220"/>
        <w:ind w:firstLine="540"/>
        <w:jc w:val="both"/>
        <w:rPr>
          <w:color w:val="000000" w:themeColor="text1"/>
        </w:rPr>
      </w:pPr>
      <w:bookmarkStart w:id="268" w:name="P3522"/>
      <w:bookmarkEnd w:id="268"/>
      <w:r w:rsidRPr="0004721E">
        <w:rPr>
          <w:color w:val="000000" w:themeColor="text1"/>
        </w:rPr>
        <w:t>е) поступление от потребителя заявления о введении в отношении его энергопринимающих устройств и (или) объектов электроэнергетики ограничения режима потребления в случае, если у потребителя отсутствует техническая возможность самостоятельного ограничения режима потребления;</w:t>
      </w:r>
    </w:p>
    <w:p w:rsidR="00F127C4" w:rsidRPr="0004721E" w:rsidRDefault="00F127C4">
      <w:pPr>
        <w:pStyle w:val="ConsPlusNormal"/>
        <w:spacing w:before="220"/>
        <w:ind w:firstLine="540"/>
        <w:jc w:val="both"/>
        <w:rPr>
          <w:color w:val="000000" w:themeColor="text1"/>
        </w:rPr>
      </w:pPr>
      <w:bookmarkStart w:id="269" w:name="P3523"/>
      <w:bookmarkEnd w:id="269"/>
      <w:r w:rsidRPr="0004721E">
        <w:rPr>
          <w:color w:val="000000" w:themeColor="text1"/>
        </w:rPr>
        <w:t>ж) 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127C4" w:rsidRPr="0004721E" w:rsidRDefault="00F127C4">
      <w:pPr>
        <w:pStyle w:val="ConsPlusNormal"/>
        <w:spacing w:before="220"/>
        <w:ind w:firstLine="540"/>
        <w:jc w:val="both"/>
        <w:rPr>
          <w:color w:val="000000" w:themeColor="text1"/>
        </w:rPr>
      </w:pPr>
      <w:bookmarkStart w:id="270" w:name="P3524"/>
      <w:bookmarkEnd w:id="270"/>
      <w:r w:rsidRPr="0004721E">
        <w:rPr>
          <w:color w:val="000000" w:themeColor="text1"/>
        </w:rPr>
        <w:t>з) возникновение (угроза возникновения) аварийных электроэнергетических режимов;</w:t>
      </w:r>
    </w:p>
    <w:p w:rsidR="00F127C4" w:rsidRPr="0004721E" w:rsidRDefault="00F127C4">
      <w:pPr>
        <w:pStyle w:val="ConsPlusNormal"/>
        <w:spacing w:before="220"/>
        <w:ind w:firstLine="540"/>
        <w:jc w:val="both"/>
        <w:rPr>
          <w:color w:val="000000" w:themeColor="text1"/>
        </w:rPr>
      </w:pPr>
      <w:bookmarkStart w:id="271" w:name="P3525"/>
      <w:bookmarkEnd w:id="271"/>
      <w:r w:rsidRPr="0004721E">
        <w:rPr>
          <w:color w:val="000000" w:themeColor="text1"/>
        </w:rPr>
        <w:t>и)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и (или) объекты электроэнергетики потребителя, или необходимость проведения ремонтных работ на объектах эле</w:t>
      </w:r>
      <w:r w:rsidRPr="0004721E">
        <w:rPr>
          <w:color w:val="000000" w:themeColor="text1"/>
        </w:rPr>
        <w:lastRenderedPageBreak/>
        <w:t>ктросетевого хозяйства смежных сетевых организаций (объектах электросетевого хозяйства иных владельцев) либо на объектах по производству электрической энергии в случае, если проведение этих работ невозможно без ограничения режима потребления.</w:t>
      </w:r>
    </w:p>
    <w:p w:rsidR="00F127C4" w:rsidRPr="0004721E" w:rsidRDefault="00F127C4">
      <w:pPr>
        <w:pStyle w:val="ConsPlusNormal"/>
        <w:jc w:val="both"/>
        <w:rPr>
          <w:color w:val="000000" w:themeColor="text1"/>
        </w:rPr>
      </w:pPr>
      <w:r w:rsidRPr="0004721E">
        <w:rPr>
          <w:color w:val="000000" w:themeColor="text1"/>
        </w:rPr>
        <w:t>(п. 2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3. Ограничение режима потребления, за исключением вводимого в связи с наступлением обстоятельств, указанных в подпунктах "з" и "и" пункта 2 настоящих Правил, должно применяться индивидуально в отношении каждого потребителя при условии соблюдения прав и законных интересов иных потребителей, энергопринимающие устройства и (или) объекты электроэнергетики которых технологически присоединены к тем же объектам электросетевого хозяйства сетевой организации или иного лица, к которым присоединены энергопринимающие устройства и (или) объекты электроэнергетики потребителя, в отношении которых вводится ограничение режима потребления, либо к энергопринимающим устройствам и (или) объектам электроэнергетики этого потребителя.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введение ограничения режима потребления в отношении лица, владеющего энергопринимающими устройствами и (или) объектами электроэнергетики, к которым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это лицо обязано обеспечить переток электрической энергии таким потребителям в объеме их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Ограничение режима потребления энергопринимающими устройствами и (или) объектами электроэнергетики, в отношении которых предоставлено обеспечение исполнения обязательств по оплате электрической энергии (мощности), в связи с наступлением обстоятельств, указанных в абзацах втором и третьем подпункта "б" пункта 2 настоящих Правил, не вводится до прекращения действия предоставленного обеспечения исполнения обязательств по оплате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в результате введения в соответствии с разделом II настоящих Правил ограничения режима потребления в отношении энергопринимающих устройств и (или) объектов электроэнергетики, используемых для производства и (или) поставки товаров (работ, услуг), прекращается производство и (или) поставка таких товаров (работ, услуг), ответственность перед потребителями этих товаров (работ, услуг) несет в порядке, установленном законодательством Российской Федерации, собственник или иной законный владелец указанных устройств и (или) объектов, за исключением случаев:</w:t>
      </w:r>
    </w:p>
    <w:p w:rsidR="00F127C4" w:rsidRPr="0004721E" w:rsidRDefault="00F127C4">
      <w:pPr>
        <w:pStyle w:val="ConsPlusNormal"/>
        <w:spacing w:before="220"/>
        <w:ind w:firstLine="540"/>
        <w:jc w:val="both"/>
        <w:rPr>
          <w:color w:val="000000" w:themeColor="text1"/>
        </w:rPr>
      </w:pPr>
      <w:r w:rsidRPr="0004721E">
        <w:rPr>
          <w:color w:val="000000" w:themeColor="text1"/>
        </w:rPr>
        <w:t>когда такое ограничение режима потребления признано в установленном порядке незаконным;</w:t>
      </w:r>
    </w:p>
    <w:p w:rsidR="00F127C4" w:rsidRPr="0004721E" w:rsidRDefault="00F127C4">
      <w:pPr>
        <w:pStyle w:val="ConsPlusNormal"/>
        <w:spacing w:before="220"/>
        <w:ind w:firstLine="540"/>
        <w:jc w:val="both"/>
        <w:rPr>
          <w:color w:val="000000" w:themeColor="text1"/>
        </w:rPr>
      </w:pPr>
      <w:r w:rsidRPr="0004721E">
        <w:rPr>
          <w:color w:val="000000" w:themeColor="text1"/>
        </w:rPr>
        <w:t>когда такое ограничение режима потребления признано инициатором введения ограничения необоснованным;</w:t>
      </w:r>
    </w:p>
    <w:p w:rsidR="00F127C4" w:rsidRPr="0004721E" w:rsidRDefault="00F127C4">
      <w:pPr>
        <w:pStyle w:val="ConsPlusNormal"/>
        <w:spacing w:before="220"/>
        <w:ind w:firstLine="540"/>
        <w:jc w:val="both"/>
        <w:rPr>
          <w:color w:val="000000" w:themeColor="text1"/>
        </w:rPr>
      </w:pPr>
      <w:r w:rsidRPr="0004721E">
        <w:rPr>
          <w:color w:val="000000" w:themeColor="text1"/>
        </w:rPr>
        <w:t>совершения исполнителем (субисполнителем) действий по введению ограничения режима потребления в нарушение настоящих Правил, если это выразилось в досрочном введении такого ограничения либо во введении частичного ограничения режима потребления до уровня, величина которого менее величины, указанной в уведомлении о необходимости введения ограничения режима потребления.</w:t>
      </w:r>
    </w:p>
    <w:p w:rsidR="00F127C4" w:rsidRPr="0004721E" w:rsidRDefault="00F127C4">
      <w:pPr>
        <w:pStyle w:val="ConsPlusNormal"/>
        <w:jc w:val="both"/>
        <w:rPr>
          <w:color w:val="000000" w:themeColor="text1"/>
        </w:rPr>
      </w:pPr>
      <w:r w:rsidRPr="0004721E">
        <w:rPr>
          <w:color w:val="000000" w:themeColor="text1"/>
        </w:rPr>
        <w:t>(п. 3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3(1). Уровни технологической и аварийной брони при введении ограничения режима потребления в соответствии с требованиями разделов II и IV насто</w:t>
      </w:r>
      <w:r w:rsidRPr="0004721E">
        <w:rPr>
          <w:color w:val="000000" w:themeColor="text1"/>
        </w:rPr>
        <w:lastRenderedPageBreak/>
        <w:t>ящих Правил учитываются в случаях и порядке, которые установлены настоящими Правилами.</w:t>
      </w:r>
    </w:p>
    <w:p w:rsidR="00F127C4" w:rsidRPr="0004721E" w:rsidRDefault="00F127C4">
      <w:pPr>
        <w:pStyle w:val="ConsPlusNormal"/>
        <w:jc w:val="both"/>
        <w:rPr>
          <w:color w:val="000000" w:themeColor="text1"/>
        </w:rPr>
      </w:pPr>
      <w:r w:rsidRPr="0004721E">
        <w:rPr>
          <w:color w:val="000000" w:themeColor="text1"/>
        </w:rPr>
        <w:t>(п. 3(1) введен Постановлением Правительства РФ от 24.05.2017 N 624)</w:t>
      </w:r>
    </w:p>
    <w:p w:rsidR="00F127C4" w:rsidRPr="0004721E" w:rsidRDefault="00F127C4">
      <w:pPr>
        <w:pStyle w:val="ConsPlusNormal"/>
        <w:ind w:firstLine="540"/>
        <w:jc w:val="both"/>
        <w:rPr>
          <w:color w:val="000000" w:themeColor="text1"/>
        </w:rPr>
      </w:pPr>
    </w:p>
    <w:p w:rsidR="00F127C4" w:rsidRPr="0004721E" w:rsidRDefault="00F127C4">
      <w:pPr>
        <w:pStyle w:val="ConsPlusTitle"/>
        <w:jc w:val="center"/>
        <w:outlineLvl w:val="1"/>
        <w:rPr>
          <w:color w:val="000000" w:themeColor="text1"/>
        </w:rPr>
      </w:pPr>
      <w:bookmarkStart w:id="272" w:name="P3538"/>
      <w:bookmarkEnd w:id="272"/>
      <w:r w:rsidRPr="0004721E">
        <w:rPr>
          <w:color w:val="000000" w:themeColor="text1"/>
        </w:rPr>
        <w:t>II. Порядок ограничения режима потребления</w:t>
      </w:r>
    </w:p>
    <w:p w:rsidR="00F127C4" w:rsidRPr="0004721E" w:rsidRDefault="00F127C4">
      <w:pPr>
        <w:pStyle w:val="ConsPlusTitle"/>
        <w:jc w:val="center"/>
        <w:rPr>
          <w:color w:val="000000" w:themeColor="text1"/>
        </w:rPr>
      </w:pPr>
      <w:r w:rsidRPr="0004721E">
        <w:rPr>
          <w:color w:val="000000" w:themeColor="text1"/>
        </w:rPr>
        <w:t>по обстоятельствам, не связанным с необходимостью</w:t>
      </w:r>
    </w:p>
    <w:p w:rsidR="00F127C4" w:rsidRPr="0004721E" w:rsidRDefault="00F127C4">
      <w:pPr>
        <w:pStyle w:val="ConsPlusTitle"/>
        <w:jc w:val="center"/>
        <w:rPr>
          <w:color w:val="000000" w:themeColor="text1"/>
        </w:rPr>
      </w:pPr>
      <w:r w:rsidRPr="0004721E">
        <w:rPr>
          <w:color w:val="000000" w:themeColor="text1"/>
        </w:rPr>
        <w:t>проведения ремонтных работ на объектах электроэнергетики</w:t>
      </w:r>
    </w:p>
    <w:p w:rsidR="00F127C4" w:rsidRPr="0004721E" w:rsidRDefault="00F127C4">
      <w:pPr>
        <w:pStyle w:val="ConsPlusTitle"/>
        <w:jc w:val="center"/>
        <w:rPr>
          <w:color w:val="000000" w:themeColor="text1"/>
        </w:rPr>
      </w:pPr>
      <w:r w:rsidRPr="0004721E">
        <w:rPr>
          <w:color w:val="000000" w:themeColor="text1"/>
        </w:rPr>
        <w:t>или с возникновением (угрозой возникновения)</w:t>
      </w:r>
    </w:p>
    <w:p w:rsidR="00F127C4" w:rsidRPr="0004721E" w:rsidRDefault="00F127C4">
      <w:pPr>
        <w:pStyle w:val="ConsPlusTitle"/>
        <w:jc w:val="center"/>
        <w:rPr>
          <w:color w:val="000000" w:themeColor="text1"/>
        </w:rPr>
      </w:pPr>
      <w:r w:rsidRPr="0004721E">
        <w:rPr>
          <w:color w:val="000000" w:themeColor="text1"/>
        </w:rPr>
        <w:t>аварийных электроэнергетических режимов</w:t>
      </w:r>
    </w:p>
    <w:p w:rsidR="00F127C4" w:rsidRPr="0004721E" w:rsidRDefault="00F127C4">
      <w:pPr>
        <w:pStyle w:val="ConsPlusNormal"/>
        <w:jc w:val="center"/>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bookmarkStart w:id="273" w:name="P3545"/>
      <w:bookmarkEnd w:id="273"/>
      <w:r w:rsidRPr="0004721E">
        <w:rPr>
          <w:color w:val="000000" w:themeColor="text1"/>
        </w:rPr>
        <w:t>4. Ограничение режима потребления вводится по инициативе:</w:t>
      </w:r>
    </w:p>
    <w:p w:rsidR="00F127C4" w:rsidRPr="0004721E" w:rsidRDefault="00F127C4">
      <w:pPr>
        <w:pStyle w:val="ConsPlusNormal"/>
        <w:spacing w:before="220"/>
        <w:ind w:firstLine="540"/>
        <w:jc w:val="both"/>
        <w:rPr>
          <w:color w:val="000000" w:themeColor="text1"/>
        </w:rPr>
      </w:pPr>
      <w:r w:rsidRPr="0004721E">
        <w:rPr>
          <w:color w:val="000000" w:themeColor="text1"/>
        </w:rPr>
        <w:t>а) гарантирующего поставщика (энергосбытовой, энергоснабжающей организации, производителя электрической энергии (мощности) на розничном рынке), с которым заключен договор энергоснабжения (купли-продажи (поставки) электрической энергии (мощности)), - в связи с наступлением обстоятельств, указанных в абзацах втором и четвертом подпункта "б" пункта 2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б) гарантирующего поставщика, с которым заключен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 - в связи с наступлением обстоятельств, указанных в подпункте "д" пункта 2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в) гарантирующего поставщика (энергосбытовой, энергоснабжающей организации), выявившего факт бездоговорного потребления электрической энергии, - в связи с наступлением обстоятельств, указанных в подпункте "г" пункта 2 настоящих Правил, и если сетевая организация не присутствовала при проведении указанным лицом проверки, в результате которой выявлено бездоговорное потребление;</w:t>
      </w:r>
    </w:p>
    <w:p w:rsidR="00F127C4" w:rsidRPr="0004721E" w:rsidRDefault="00F127C4">
      <w:pPr>
        <w:pStyle w:val="ConsPlusNormal"/>
        <w:spacing w:before="220"/>
        <w:ind w:firstLine="540"/>
        <w:jc w:val="both"/>
        <w:rPr>
          <w:color w:val="000000" w:themeColor="text1"/>
        </w:rPr>
      </w:pPr>
      <w:r w:rsidRPr="0004721E">
        <w:rPr>
          <w:color w:val="000000" w:themeColor="text1"/>
        </w:rPr>
        <w:t>г) сетевой организации, оказывающей потребителю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 в связи с наступлением обстоятельств, указанных в абзацах третьем, четвертом и пятом подпункта "б" и подпункте "в" пункта 2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д) сетевой организации либо иного лица,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либо сетевой организации, которая в соответствии с Основными положениями обязана принимать меры по сокращению уровня или прекращению потребления электрической энергии, - в связи с наступлением обстоятельств, указанных в подпункте "г" пункта 2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е) сетевой организации либо иного лица, к энергопринимающим устройствам и (или) объектам электроэнергетики которых технологически присоединены энергопринимающие устройства и (или) объекты электроэнергетики потребителя, - в связи с наступлением обстоятельств, указанных в подпунктах "а" и "ж" пункта 2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ж) потребителя, у которого отсутствует техническая возможность самостоятельного ограничения режима потребления, - в связи с наступлением обстоятельства, указанного в подпункте "е" пункта 2 настоящих Правил.</w:t>
      </w:r>
    </w:p>
    <w:p w:rsidR="00F127C4" w:rsidRPr="0004721E" w:rsidRDefault="00F127C4">
      <w:pPr>
        <w:pStyle w:val="ConsPlusNormal"/>
        <w:jc w:val="both"/>
        <w:rPr>
          <w:color w:val="000000" w:themeColor="text1"/>
        </w:rPr>
      </w:pPr>
      <w:r w:rsidRPr="0004721E">
        <w:rPr>
          <w:color w:val="000000" w:themeColor="text1"/>
        </w:rPr>
        <w:t>(п. 4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bookmarkStart w:id="274" w:name="P3554"/>
      <w:bookmarkEnd w:id="274"/>
      <w:r w:rsidRPr="0004721E">
        <w:rPr>
          <w:color w:val="000000" w:themeColor="text1"/>
        </w:rPr>
        <w:t>5. Частичное ограничение режима потребления вводится в отношении энергопринимающих устройств и (или) объектов электроэнергетики потребителей, имеющих в отношении этих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при этом в связи с наступлением обстоятельств, указанных в подпунктах "д" и "ж" пункта 2 настоящих Правил, частичное ограничение режима потребления не вводится.</w:t>
      </w:r>
    </w:p>
    <w:p w:rsidR="00F127C4" w:rsidRPr="0004721E" w:rsidRDefault="00F127C4">
      <w:pPr>
        <w:pStyle w:val="ConsPlusNormal"/>
        <w:spacing w:before="220"/>
        <w:ind w:firstLine="540"/>
        <w:jc w:val="both"/>
        <w:rPr>
          <w:color w:val="000000" w:themeColor="text1"/>
        </w:rPr>
      </w:pPr>
      <w:r w:rsidRPr="0004721E">
        <w:rPr>
          <w:color w:val="000000" w:themeColor="text1"/>
        </w:rPr>
        <w:t>В связи с наступлением обстоятельств, указанных в подпункте "а", абзацах четвертом и пятом подпункта "б", подпунктах "в", "г" и "е" пункта 2 настоящих Правил, час</w:t>
      </w:r>
      <w:r w:rsidRPr="0004721E">
        <w:rPr>
          <w:color w:val="000000" w:themeColor="text1"/>
        </w:rPr>
        <w:lastRenderedPageBreak/>
        <w:t>тичное ограничение режима потребления вводится с учетом особенностей, предусмотренных пунктами 22 - 24 и 26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В отношении энергопринимающих устройств и (или) объектов электроэнергетики потребителя,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ограничение режима потребления до уровня аварийной брони в случаях, предусмотренных подпунктами "а" - "ж" пункта 2 настоящих Правил, не вводится.</w:t>
      </w:r>
    </w:p>
    <w:p w:rsidR="00F127C4" w:rsidRPr="0004721E" w:rsidRDefault="00F127C4">
      <w:pPr>
        <w:pStyle w:val="ConsPlusNormal"/>
        <w:spacing w:before="220"/>
        <w:ind w:firstLine="540"/>
        <w:jc w:val="both"/>
        <w:rPr>
          <w:color w:val="000000" w:themeColor="text1"/>
        </w:rPr>
      </w:pPr>
      <w:r w:rsidRPr="0004721E">
        <w:rPr>
          <w:color w:val="000000" w:themeColor="text1"/>
        </w:rPr>
        <w:t>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вводится частичное ограничение режима потребления до уровня технологической брони, указанного в данном акте, не ранее чем по истечении 10 дней после дня уведомления о введении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указаны уровни технологической и аварийной брони, частичное ограничение режима потребления до уровня аварийной брони, указанного в данном акте, вводится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F127C4" w:rsidRPr="0004721E" w:rsidRDefault="00F127C4">
      <w:pPr>
        <w:pStyle w:val="ConsPlusNormal"/>
        <w:spacing w:before="220"/>
        <w:ind w:firstLine="540"/>
        <w:jc w:val="both"/>
        <w:rPr>
          <w:color w:val="000000" w:themeColor="text1"/>
        </w:rPr>
      </w:pPr>
      <w:r w:rsidRPr="0004721E">
        <w:rPr>
          <w:color w:val="000000" w:themeColor="text1"/>
        </w:rP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 уровень технологической брони, частичное ограничение режима потребления до уровня аварийной брони, указанного в данном акте, вводится не ранее чем по истечении 10 дней после дня уведомления такого потребителя о введении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введение частичного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в отношении такого лица вводится частичное ограничение режима потребления в соответствии с настоящим пунктом до уровня, определенного инициатором введения ограничения для каждого часа путем суммирования следующих величин:</w:t>
      </w:r>
    </w:p>
    <w:p w:rsidR="00F127C4" w:rsidRPr="0004721E" w:rsidRDefault="00F127C4">
      <w:pPr>
        <w:pStyle w:val="ConsPlusNormal"/>
        <w:spacing w:before="220"/>
        <w:ind w:firstLine="540"/>
        <w:jc w:val="both"/>
        <w:rPr>
          <w:color w:val="000000" w:themeColor="text1"/>
        </w:rPr>
      </w:pPr>
      <w:r w:rsidRPr="0004721E">
        <w:rPr>
          <w:color w:val="000000" w:themeColor="text1"/>
        </w:rPr>
        <w:t>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w:t>
      </w:r>
      <w:r w:rsidRPr="0004721E">
        <w:rPr>
          <w:color w:val="000000" w:themeColor="text1"/>
        </w:rPr>
        <w:lastRenderedPageBreak/>
        <w:t>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F127C4" w:rsidRPr="0004721E" w:rsidRDefault="00F127C4">
      <w:pPr>
        <w:pStyle w:val="ConsPlusNormal"/>
        <w:spacing w:before="220"/>
        <w:ind w:firstLine="540"/>
        <w:jc w:val="both"/>
        <w:rPr>
          <w:color w:val="000000" w:themeColor="text1"/>
        </w:rPr>
      </w:pPr>
      <w:r w:rsidRPr="0004721E">
        <w:rPr>
          <w:color w:val="000000" w:themeColor="text1"/>
        </w:rPr>
        <w:t>уровень технологической или аварийной брони, умноженный на один час.</w:t>
      </w:r>
    </w:p>
    <w:p w:rsidR="00F127C4" w:rsidRPr="0004721E" w:rsidRDefault="00F127C4">
      <w:pPr>
        <w:pStyle w:val="ConsPlusNormal"/>
        <w:spacing w:before="220"/>
        <w:ind w:firstLine="540"/>
        <w:jc w:val="both"/>
        <w:rPr>
          <w:color w:val="000000" w:themeColor="text1"/>
        </w:rPr>
      </w:pPr>
      <w:r w:rsidRPr="0004721E">
        <w:rPr>
          <w:color w:val="000000" w:themeColor="text1"/>
        </w:rPr>
        <w:t>Исполнитель (субисполнитель) обязан ввести частичное ограничение режима потребления со своих объектов электросетевого хозяйства.</w:t>
      </w:r>
    </w:p>
    <w:p w:rsidR="00F127C4" w:rsidRPr="0004721E" w:rsidRDefault="00F127C4">
      <w:pPr>
        <w:pStyle w:val="ConsPlusNormal"/>
        <w:spacing w:before="220"/>
        <w:ind w:firstLine="540"/>
        <w:jc w:val="both"/>
        <w:rPr>
          <w:color w:val="000000" w:themeColor="text1"/>
        </w:rPr>
      </w:pPr>
      <w:r w:rsidRPr="0004721E">
        <w:rPr>
          <w:color w:val="000000" w:themeColor="text1"/>
        </w:rPr>
        <w:t>В связи с наступлением обстоятельств, указанных в подпункте "б" пункта 2 настоящих Правил, частичное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подпункте "в" пункта 2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w:t>
      </w:r>
    </w:p>
    <w:p w:rsidR="00F127C4" w:rsidRPr="0004721E" w:rsidRDefault="00F127C4">
      <w:pPr>
        <w:pStyle w:val="ConsPlusNormal"/>
        <w:jc w:val="both"/>
        <w:rPr>
          <w:color w:val="000000" w:themeColor="text1"/>
        </w:rPr>
      </w:pPr>
      <w:r w:rsidRPr="0004721E">
        <w:rPr>
          <w:color w:val="000000" w:themeColor="text1"/>
        </w:rPr>
        <w:t>(п. 5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bookmarkStart w:id="275" w:name="P3567"/>
      <w:bookmarkEnd w:id="275"/>
      <w:r w:rsidRPr="0004721E">
        <w:rPr>
          <w:color w:val="000000" w:themeColor="text1"/>
        </w:rPr>
        <w:t>6.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в котором указан уровень технологической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F127C4" w:rsidRPr="0004721E" w:rsidRDefault="00F127C4">
      <w:pPr>
        <w:pStyle w:val="ConsPlusNormal"/>
        <w:spacing w:before="220"/>
        <w:ind w:firstLine="540"/>
        <w:jc w:val="both"/>
        <w:rPr>
          <w:color w:val="000000" w:themeColor="text1"/>
        </w:rPr>
      </w:pPr>
      <w:r w:rsidRPr="0004721E">
        <w:rPr>
          <w:color w:val="000000" w:themeColor="text1"/>
        </w:rP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полное ограничение режима потребления вводится в течение одного рабочего дня после дня получения исполнителем (субисполнителем) от указанного потребителя уведомления о готовности к введению полного ограничения режима потребления, предусмотренного пунктом 16(1)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не ранее чем по истечении 10 дней после дня уведомления указанного потребителя о введении полного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В связи с наступлением обстоятельств, указанных в подпункте "а", абзацах ч</w:t>
      </w:r>
      <w:r w:rsidRPr="0004721E">
        <w:rPr>
          <w:color w:val="000000" w:themeColor="text1"/>
        </w:rPr>
        <w:lastRenderedPageBreak/>
        <w:t>етвертом и пятом подпункта "б", подпунктах "в" - "ж" пункта 2 настоящих Правил, полное ограничение режима потребления вводится с учетом особенностей, предусмотренных пунктами 22 - 27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введение полного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то при введении полного ограничения режима потребления в отношении указанных устройств и (или) объектов должен быть обеспечен уровень потребления электрической энергии иных потребителей, определенный инициатором введения ограничения для каждого часа путем суммирования следующих величин:</w:t>
      </w:r>
    </w:p>
    <w:p w:rsidR="00F127C4" w:rsidRPr="0004721E" w:rsidRDefault="00F127C4">
      <w:pPr>
        <w:pStyle w:val="ConsPlusNormal"/>
        <w:spacing w:before="220"/>
        <w:ind w:firstLine="540"/>
        <w:jc w:val="both"/>
        <w:rPr>
          <w:color w:val="000000" w:themeColor="text1"/>
        </w:rPr>
      </w:pPr>
      <w:r w:rsidRPr="0004721E">
        <w:rPr>
          <w:color w:val="000000" w:themeColor="text1"/>
        </w:rPr>
        <w:t>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F127C4" w:rsidRPr="0004721E" w:rsidRDefault="00F127C4">
      <w:pPr>
        <w:pStyle w:val="ConsPlusNormal"/>
        <w:spacing w:before="220"/>
        <w:ind w:firstLine="540"/>
        <w:jc w:val="both"/>
        <w:rPr>
          <w:color w:val="000000" w:themeColor="text1"/>
        </w:rPr>
      </w:pPr>
      <w:r w:rsidRPr="0004721E">
        <w:rPr>
          <w:color w:val="000000" w:themeColor="text1"/>
        </w:rPr>
        <w:t>Исполнитель (субисполнитель) обязан ввести полное ограничение режима потребления со своих объектов электросетевого хозяйства.</w:t>
      </w:r>
    </w:p>
    <w:p w:rsidR="00F127C4" w:rsidRPr="0004721E" w:rsidRDefault="00F127C4">
      <w:pPr>
        <w:pStyle w:val="ConsPlusNormal"/>
        <w:spacing w:before="220"/>
        <w:ind w:firstLine="540"/>
        <w:jc w:val="both"/>
        <w:rPr>
          <w:color w:val="000000" w:themeColor="text1"/>
        </w:rPr>
      </w:pPr>
      <w:r w:rsidRPr="0004721E">
        <w:rPr>
          <w:color w:val="000000" w:themeColor="text1"/>
        </w:rPr>
        <w:t>В связи с наступлением обстоятельств, указанных в подпункте "б" пункта 2 настоящих Правил, полное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подпункте "в" пункта 2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 При этом по точкам поставки, в которых исполняются обязательства в целях поставки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ограничение режима потребления, это ограничение вводится с учетом уровня потребления электрической энергии указанных лиц, который должен быть обеспечен при введении полного ограничения и определяется в соответствии с настоящим пункт</w:t>
      </w:r>
      <w:r w:rsidRPr="0004721E">
        <w:rPr>
          <w:color w:val="000000" w:themeColor="text1"/>
        </w:rPr>
        <w:lastRenderedPageBreak/>
        <w:t>ом.</w:t>
      </w:r>
    </w:p>
    <w:p w:rsidR="00F127C4" w:rsidRPr="0004721E" w:rsidRDefault="00F127C4">
      <w:pPr>
        <w:pStyle w:val="ConsPlusNormal"/>
        <w:spacing w:before="220"/>
        <w:ind w:firstLine="540"/>
        <w:jc w:val="both"/>
        <w:rPr>
          <w:color w:val="000000" w:themeColor="text1"/>
        </w:rPr>
      </w:pPr>
      <w:r w:rsidRPr="0004721E">
        <w:rPr>
          <w:color w:val="000000" w:themeColor="text1"/>
        </w:rPr>
        <w:t>В связи с наступлением обстоятельств, предусмотренных подпунктом "д" пункта 2 настоящих Правил, полное ограничение режима потребления вводится по всем точкам поставки, указанным в договоре, в связи с исполнением обязательств по которому гарантирующим поставщиком выявлено ненадлежащее технологическое присоединение энергопринимающих устройств потребителя.</w:t>
      </w:r>
    </w:p>
    <w:p w:rsidR="00F127C4" w:rsidRPr="0004721E" w:rsidRDefault="00F127C4">
      <w:pPr>
        <w:pStyle w:val="ConsPlusNormal"/>
        <w:jc w:val="both"/>
        <w:rPr>
          <w:color w:val="000000" w:themeColor="text1"/>
        </w:rPr>
      </w:pPr>
      <w:r w:rsidRPr="0004721E">
        <w:rPr>
          <w:color w:val="000000" w:themeColor="text1"/>
        </w:rPr>
        <w:t>(п. 6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7. Потребитель, в отношении энергопринимающих устройств и (или) объектов электроэнергетики которого вводится ограничение режима потребления, обязан осуществить самостоятельно полное ограничение режима потребления указанными энергопринимающими устройствами и (или) объектами электроэнергетики на дату, которая указана в уведомлении об ограничении режима потребления, а если это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в день, следующий за датой, в которую этим потребителем в соответствии с пунктом 16(1) настоящих Правил должны быть выполнены мероприятия по обеспечению готовности к введению полного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в отношении энергопринимающих устройств и (или) объектов электроэнергетики потребителя вводится частичное ограничение режима потребления, этот потребитель обязан осуществить самостоятельно частичное ограничение режима потребления указанными энергопринимающими устройствами и (или) объектами электроэнергетики на дату и до уровня, которые указаны в уведомлении об ограничении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Самостоятельное ограничение режима потребления должно быть осуществлено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в которую этим потребителем в соответствии с пунктом 16(1) настоящих Правил должны быть выполнены мероприятия по обеспечению готовности к введению полного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Введение соответствующего ограничения режима потребления исполнителем (субисполнителем) со своих объектов электросетевого хозяйства не отменяет обязанности потребителя выполнить требование о самостоятельном ограничении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Инициатор введения ограничения и исполнитель (субисполнитель) вправе присутствовать при осуществлении потребителем самостоятельного ограничения режима потребления и снять показания приборов учета потребителя на дату и время введения ограничения режима потребления.</w:t>
      </w:r>
    </w:p>
    <w:p w:rsidR="00F127C4" w:rsidRPr="0004721E" w:rsidRDefault="00F127C4">
      <w:pPr>
        <w:pStyle w:val="ConsPlusNormal"/>
        <w:jc w:val="both"/>
        <w:rPr>
          <w:color w:val="000000" w:themeColor="text1"/>
        </w:rPr>
      </w:pPr>
      <w:r w:rsidRPr="0004721E">
        <w:rPr>
          <w:color w:val="000000" w:themeColor="text1"/>
        </w:rPr>
        <w:t>(п. 7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bookmarkStart w:id="276" w:name="P3584"/>
      <w:bookmarkEnd w:id="276"/>
      <w:r w:rsidRPr="0004721E">
        <w:rPr>
          <w:color w:val="000000" w:themeColor="text1"/>
        </w:rPr>
        <w:t>7(1). Инициатор введения ограничения (исполнитель, субисполнитель), присутствующий при осуществлении потребителем самостоятельного ограничения режима потребления, вправ</w:t>
      </w:r>
      <w:r w:rsidRPr="0004721E">
        <w:rPr>
          <w:color w:val="000000" w:themeColor="text1"/>
        </w:rPr>
        <w:lastRenderedPageBreak/>
        <w:t>е зафиксировать показания приборов учета и (или) выполнение (невыполнение) потребителем действий по самостоятельному ограничению режима потребления посредством составления акта о введении ограничения режима потребления, в котором указывается следующая информация:</w:t>
      </w:r>
    </w:p>
    <w:p w:rsidR="00F127C4" w:rsidRPr="0004721E" w:rsidRDefault="00F127C4">
      <w:pPr>
        <w:pStyle w:val="ConsPlusNormal"/>
        <w:spacing w:before="220"/>
        <w:ind w:firstLine="540"/>
        <w:jc w:val="both"/>
        <w:rPr>
          <w:color w:val="000000" w:themeColor="text1"/>
        </w:rPr>
      </w:pPr>
      <w:r w:rsidRPr="0004721E">
        <w:rPr>
          <w:color w:val="000000" w:themeColor="text1"/>
        </w:rP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F127C4" w:rsidRPr="0004721E" w:rsidRDefault="00F127C4">
      <w:pPr>
        <w:pStyle w:val="ConsPlusNormal"/>
        <w:spacing w:before="220"/>
        <w:ind w:firstLine="540"/>
        <w:jc w:val="both"/>
        <w:rPr>
          <w:color w:val="000000" w:themeColor="text1"/>
        </w:rPr>
      </w:pPr>
      <w:r w:rsidRPr="0004721E">
        <w:rPr>
          <w:color w:val="000000" w:themeColor="text1"/>
        </w:rP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F127C4" w:rsidRPr="0004721E" w:rsidRDefault="00F127C4">
      <w:pPr>
        <w:pStyle w:val="ConsPlusNormal"/>
        <w:spacing w:before="220"/>
        <w:ind w:firstLine="540"/>
        <w:jc w:val="both"/>
        <w:rPr>
          <w:color w:val="000000" w:themeColor="text1"/>
        </w:rPr>
      </w:pPr>
      <w:r w:rsidRPr="0004721E">
        <w:rPr>
          <w:color w:val="000000" w:themeColor="text1"/>
        </w:rP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основание введения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описание точки поставки потребителя,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F127C4" w:rsidRPr="0004721E" w:rsidRDefault="00F127C4">
      <w:pPr>
        <w:pStyle w:val="ConsPlusNormal"/>
        <w:spacing w:before="220"/>
        <w:ind w:firstLine="540"/>
        <w:jc w:val="both"/>
        <w:rPr>
          <w:color w:val="000000" w:themeColor="text1"/>
        </w:rPr>
      </w:pPr>
      <w:r w:rsidRPr="0004721E">
        <w:rPr>
          <w:color w:val="000000" w:themeColor="text1"/>
        </w:rPr>
        <w:t>тип ограничения режима потребления (частичное или полное);</w:t>
      </w:r>
    </w:p>
    <w:p w:rsidR="00F127C4" w:rsidRPr="0004721E" w:rsidRDefault="00F127C4">
      <w:pPr>
        <w:pStyle w:val="ConsPlusNormal"/>
        <w:spacing w:before="220"/>
        <w:ind w:firstLine="540"/>
        <w:jc w:val="both"/>
        <w:rPr>
          <w:color w:val="000000" w:themeColor="text1"/>
        </w:rPr>
      </w:pPr>
      <w:r w:rsidRPr="0004721E">
        <w:rPr>
          <w:color w:val="000000" w:themeColor="text1"/>
        </w:rPr>
        <w:t>место, дата и время составления акта;</w:t>
      </w:r>
    </w:p>
    <w:p w:rsidR="00F127C4" w:rsidRPr="0004721E" w:rsidRDefault="00F127C4">
      <w:pPr>
        <w:pStyle w:val="ConsPlusNormal"/>
        <w:spacing w:before="220"/>
        <w:ind w:firstLine="540"/>
        <w:jc w:val="both"/>
        <w:rPr>
          <w:color w:val="000000" w:themeColor="text1"/>
        </w:rPr>
      </w:pPr>
      <w:r w:rsidRPr="0004721E">
        <w:rPr>
          <w:color w:val="000000" w:themeColor="text1"/>
        </w:rPr>
        <w:t>уровень частичного ограничения режима потребления - если в отношении потребителя вводится частичное ограничение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F127C4" w:rsidRPr="0004721E" w:rsidRDefault="00F127C4">
      <w:pPr>
        <w:pStyle w:val="ConsPlusNormal"/>
        <w:spacing w:before="220"/>
        <w:ind w:firstLine="540"/>
        <w:jc w:val="both"/>
        <w:rPr>
          <w:color w:val="000000" w:themeColor="text1"/>
        </w:rPr>
      </w:pPr>
      <w:r w:rsidRPr="0004721E">
        <w:rPr>
          <w:color w:val="000000" w:themeColor="text1"/>
        </w:rPr>
        <w:t>технические мероприятия на объектах электроэнергетики потребителя, посредством которых осуществлено введение ограничения режима потребления, с указанием места установки отключенных коммутационных аппаратов (при наличии);</w:t>
      </w:r>
    </w:p>
    <w:p w:rsidR="00F127C4" w:rsidRPr="0004721E" w:rsidRDefault="00F127C4">
      <w:pPr>
        <w:pStyle w:val="ConsPlusNormal"/>
        <w:spacing w:before="220"/>
        <w:ind w:firstLine="540"/>
        <w:jc w:val="both"/>
        <w:rPr>
          <w:color w:val="000000" w:themeColor="text1"/>
        </w:rPr>
      </w:pPr>
      <w:r w:rsidRPr="0004721E">
        <w:rPr>
          <w:color w:val="000000" w:themeColor="text1"/>
        </w:rPr>
        <w:t>номера, место установки и показания приборов учета, используемых в соответствии с пунктом 12(1) настоящих Правил для контроля соблюдения потребителем введенного ограничения режима потребления, на дату и время составления акта;</w:t>
      </w:r>
    </w:p>
    <w:p w:rsidR="00F127C4" w:rsidRPr="0004721E" w:rsidRDefault="00F127C4">
      <w:pPr>
        <w:pStyle w:val="ConsPlusNormal"/>
        <w:spacing w:before="220"/>
        <w:ind w:firstLine="540"/>
        <w:jc w:val="both"/>
        <w:rPr>
          <w:color w:val="000000" w:themeColor="text1"/>
        </w:rPr>
      </w:pPr>
      <w:r w:rsidRPr="0004721E">
        <w:rPr>
          <w:color w:val="000000" w:themeColor="text1"/>
        </w:rPr>
        <w:t>обстоятельства, свидетельствующие о невыполнении потребителем требования о самостоятельном ограничении режима потребления, - если данное требование не было выполнено;</w:t>
      </w:r>
    </w:p>
    <w:p w:rsidR="00F127C4" w:rsidRPr="0004721E" w:rsidRDefault="00F127C4">
      <w:pPr>
        <w:pStyle w:val="ConsPlusNormal"/>
        <w:spacing w:before="220"/>
        <w:ind w:firstLine="540"/>
        <w:jc w:val="both"/>
        <w:rPr>
          <w:color w:val="000000" w:themeColor="text1"/>
        </w:rPr>
      </w:pPr>
      <w:r w:rsidRPr="0004721E">
        <w:rPr>
          <w:color w:val="000000" w:themeColor="text1"/>
        </w:rPr>
        <w:t>фамилия, имя и отчество (при наличии) лица, уполномоченного на подписание акта от имени потребителя.</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Потребитель, в отношении энергопринимающих устройств и (или) объектов электроэнергетики которого вводится ограничение режима потребления, обязан в даты, на которые этим потребителем должно быть осуществлено самостоятельно частич</w:t>
      </w:r>
      <w:r w:rsidRPr="0004721E">
        <w:rPr>
          <w:color w:val="000000" w:themeColor="text1"/>
        </w:rPr>
        <w:lastRenderedPageBreak/>
        <w:t>ное и (или) полное ограничение режима потребления, обеспечить доступ к принадлежащим ему энергопринимающим устройствам и (или) объектам электроэнергетики и приборам учета указанным в настоящем пункте лицам.</w:t>
      </w:r>
    </w:p>
    <w:p w:rsidR="00F127C4" w:rsidRPr="0004721E" w:rsidRDefault="00F127C4">
      <w:pPr>
        <w:pStyle w:val="ConsPlusNormal"/>
        <w:jc w:val="both"/>
        <w:rPr>
          <w:color w:val="000000" w:themeColor="text1"/>
        </w:rPr>
      </w:pPr>
      <w:r w:rsidRPr="0004721E">
        <w:rPr>
          <w:color w:val="000000" w:themeColor="text1"/>
        </w:rPr>
        <w:t>(п. 7(1)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bookmarkStart w:id="277" w:name="P3600"/>
      <w:bookmarkEnd w:id="277"/>
      <w:r w:rsidRPr="0004721E">
        <w:rPr>
          <w:color w:val="000000" w:themeColor="text1"/>
        </w:rPr>
        <w:t>7(2). В случае необеспечения исполнителю (субисполнителю, инициатору введения ограничения) потребителем доступа к принадлежащим ему энергопринимающим устройствам и (или) объектам электроэнергетики, приборам учета при осуществлении этим потребителем действий по самостоятельному ограничению режима потребления исполнитель (субисполнитель, инициатор введения ограничения) составляет акт о необеспечении доступа, в котором указываются:</w:t>
      </w:r>
    </w:p>
    <w:p w:rsidR="00F127C4" w:rsidRPr="0004721E" w:rsidRDefault="00F127C4">
      <w:pPr>
        <w:pStyle w:val="ConsPlusNormal"/>
        <w:spacing w:before="220"/>
        <w:ind w:firstLine="540"/>
        <w:jc w:val="both"/>
        <w:rPr>
          <w:color w:val="000000" w:themeColor="text1"/>
        </w:rPr>
      </w:pPr>
      <w:r w:rsidRPr="0004721E">
        <w:rPr>
          <w:color w:val="000000" w:themeColor="text1"/>
        </w:rP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F127C4" w:rsidRPr="0004721E" w:rsidRDefault="00F127C4">
      <w:pPr>
        <w:pStyle w:val="ConsPlusNormal"/>
        <w:spacing w:before="220"/>
        <w:ind w:firstLine="540"/>
        <w:jc w:val="both"/>
        <w:rPr>
          <w:color w:val="000000" w:themeColor="text1"/>
        </w:rPr>
      </w:pPr>
      <w:r w:rsidRPr="0004721E">
        <w:rPr>
          <w:color w:val="000000" w:themeColor="text1"/>
        </w:rP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F127C4" w:rsidRPr="0004721E" w:rsidRDefault="00F127C4">
      <w:pPr>
        <w:pStyle w:val="ConsPlusNormal"/>
        <w:spacing w:before="220"/>
        <w:ind w:firstLine="540"/>
        <w:jc w:val="both"/>
        <w:rPr>
          <w:color w:val="000000" w:themeColor="text1"/>
        </w:rPr>
      </w:pPr>
      <w:r w:rsidRPr="0004721E">
        <w:rPr>
          <w:color w:val="000000" w:themeColor="text1"/>
        </w:rP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г) место, дата и время составления акта о необеспечении доступа;</w:t>
      </w:r>
    </w:p>
    <w:p w:rsidR="00F127C4" w:rsidRPr="0004721E" w:rsidRDefault="00F127C4">
      <w:pPr>
        <w:pStyle w:val="ConsPlusNormal"/>
        <w:spacing w:before="220"/>
        <w:ind w:firstLine="540"/>
        <w:jc w:val="both"/>
        <w:rPr>
          <w:color w:val="000000" w:themeColor="text1"/>
        </w:rPr>
      </w:pPr>
      <w:r w:rsidRPr="0004721E">
        <w:rPr>
          <w:color w:val="000000" w:themeColor="text1"/>
        </w:rPr>
        <w:t>д) место нахождения энергопринимающих устройств, объектов электроэнергетики, места установки приборов учета;</w:t>
      </w:r>
    </w:p>
    <w:p w:rsidR="00F127C4" w:rsidRPr="0004721E" w:rsidRDefault="00F127C4">
      <w:pPr>
        <w:pStyle w:val="ConsPlusNormal"/>
        <w:spacing w:before="220"/>
        <w:ind w:firstLine="540"/>
        <w:jc w:val="both"/>
        <w:rPr>
          <w:color w:val="000000" w:themeColor="text1"/>
        </w:rPr>
      </w:pPr>
      <w:r w:rsidRPr="0004721E">
        <w:rPr>
          <w:color w:val="000000" w:themeColor="text1"/>
        </w:rPr>
        <w:t>е) основания введения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ж) причины необеспечения доступа (если эти причины были заявлены потребителем);</w:t>
      </w:r>
    </w:p>
    <w:p w:rsidR="00F127C4" w:rsidRPr="0004721E" w:rsidRDefault="00F127C4">
      <w:pPr>
        <w:pStyle w:val="ConsPlusNormal"/>
        <w:spacing w:before="220"/>
        <w:ind w:firstLine="540"/>
        <w:jc w:val="both"/>
        <w:rPr>
          <w:color w:val="000000" w:themeColor="text1"/>
        </w:rPr>
      </w:pPr>
      <w:r w:rsidRPr="0004721E">
        <w:rPr>
          <w:color w:val="000000" w:themeColor="text1"/>
        </w:rPr>
        <w:t>з) фамилия, имя и отчество (при наличии) лица, уполномоченного на подписание акта от имени потребителя.</w:t>
      </w:r>
    </w:p>
    <w:p w:rsidR="00F127C4" w:rsidRPr="0004721E" w:rsidRDefault="00F127C4">
      <w:pPr>
        <w:pStyle w:val="ConsPlusNormal"/>
        <w:jc w:val="both"/>
        <w:rPr>
          <w:color w:val="000000" w:themeColor="text1"/>
        </w:rPr>
      </w:pPr>
      <w:r w:rsidRPr="0004721E">
        <w:rPr>
          <w:color w:val="000000" w:themeColor="text1"/>
        </w:rPr>
        <w:t>(п. 7(2)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bookmarkStart w:id="278" w:name="P3610"/>
      <w:bookmarkEnd w:id="278"/>
      <w:r w:rsidRPr="0004721E">
        <w:rPr>
          <w:color w:val="000000" w:themeColor="text1"/>
        </w:rPr>
        <w:t>8. Уведомление потребителя о введении ограничения режима потребления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в том числе посредством направления короткого текстового сообщения (далее - смс-сообщение) на номер мобильного телефона, указанный в соответствующем договоре для направления потребителю уведомления о введении ограничения режима потребления, посредством направления сообщения на адрес электронной почты, указанный в соответствующем договоре для направления потребителю уведомления о введении ограничения режима потребления, посредством публикации на официальном сайте инициатора введения ограничения в информационно-телекоммуникационной сети "Интернет" (далее - сеть "Интернет"), зарегистрированном в качестве средства массовой информации, посредством включения текста уведомления в счет на оплату потребленной электрической энергии (мощности), оказанных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а если указанными договорами ни один из данных способов не определен, посредством опубликования в периодическом печатном издании, являющемся источником официально</w:t>
      </w:r>
      <w:r w:rsidRPr="0004721E">
        <w:rPr>
          <w:color w:val="000000" w:themeColor="text1"/>
        </w:rPr>
        <w:lastRenderedPageBreak/>
        <w:t>го опубликования нормативных правовых актов органов государственной власти соответствующего субъекта Российской Федерации, или любым позволяющим подтвердить доставку указанного уведомления способом.</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посредством направления смс-сообщения на номер мобильного телефона, указанный в соответствующем договоре, считается доставленным, а потребитель надлежащим образом уведомленным в день направления повторного смс-сообщения при условии, что инициатор введения ограничения направил потребителю повторное смс-сообщение в течение 2 дней, но не ранее истечения 24 часов со времени направления первого смс-сообщения.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направленное по телекоммуникационным каналам связи в электронной форме с использованием электронной подписи,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24 часов со времени направления первого уведомления.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уведомления потребителя о введении ограничения режима потребления посредством публикации на официальном сайте инициатора введения ограничения в сети "Интернет" или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потребитель считается надлежащим образом уведомленным о введении ограничения режима потребления в день публикации соответствующего уведомления.</w:t>
      </w:r>
    </w:p>
    <w:p w:rsidR="00F127C4" w:rsidRPr="0004721E" w:rsidRDefault="00F127C4">
      <w:pPr>
        <w:pStyle w:val="ConsPlusNormal"/>
        <w:spacing w:before="220"/>
        <w:ind w:firstLine="540"/>
        <w:jc w:val="both"/>
        <w:rPr>
          <w:color w:val="000000" w:themeColor="text1"/>
        </w:rPr>
      </w:pPr>
      <w:r w:rsidRPr="0004721E">
        <w:rPr>
          <w:color w:val="000000" w:themeColor="text1"/>
        </w:rPr>
        <w:t>Дата уведомления потребителя о введении ограничения режима потребления определяется в соответствии с настоящими Правилами, если соответствующим договором не определена дата, с которой потребитель считается надлежащим образом уведомленным о введении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П</w:t>
      </w:r>
      <w:r w:rsidRPr="0004721E">
        <w:rPr>
          <w:color w:val="000000" w:themeColor="text1"/>
        </w:rPr>
        <w:lastRenderedPageBreak/>
        <w:t>отребитель уведомляется о введении ограничения режима потребления однократно. В случае если в отношении энергопринимающих устройств и (или) объектов электроэнергетики потребителя введено частичное ограничение режима потребления, при дальнейшем введении в отношении его энергопринимающих устройств и (или) объектов электроэнергетики полного или частичного до уровня аварийной брони ограничения режима потребления отдельное уведомление не направляется.</w:t>
      </w:r>
    </w:p>
    <w:p w:rsidR="00F127C4" w:rsidRPr="0004721E" w:rsidRDefault="00F127C4">
      <w:pPr>
        <w:pStyle w:val="ConsPlusNormal"/>
        <w:jc w:val="both"/>
        <w:rPr>
          <w:color w:val="000000" w:themeColor="text1"/>
        </w:rPr>
      </w:pPr>
      <w:r w:rsidRPr="0004721E">
        <w:rPr>
          <w:color w:val="000000" w:themeColor="text1"/>
        </w:rPr>
        <w:t>(п. 8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bookmarkStart w:id="279" w:name="P3617"/>
      <w:bookmarkEnd w:id="279"/>
      <w:r w:rsidRPr="0004721E">
        <w:rPr>
          <w:color w:val="000000" w:themeColor="text1"/>
        </w:rPr>
        <w:t>8(1). Уведомление о введении ограничения режима потребления, направляемое потребителю, не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должно содержать следующую информацию:</w:t>
      </w:r>
    </w:p>
    <w:p w:rsidR="00F127C4" w:rsidRPr="0004721E" w:rsidRDefault="00F127C4">
      <w:pPr>
        <w:pStyle w:val="ConsPlusNormal"/>
        <w:spacing w:before="220"/>
        <w:ind w:firstLine="540"/>
        <w:jc w:val="both"/>
        <w:rPr>
          <w:color w:val="000000" w:themeColor="text1"/>
        </w:rPr>
      </w:pPr>
      <w:r w:rsidRPr="0004721E">
        <w:rPr>
          <w:color w:val="000000" w:themeColor="text1"/>
        </w:rPr>
        <w:t>а) наименование потребителя;</w:t>
      </w:r>
    </w:p>
    <w:p w:rsidR="00F127C4" w:rsidRPr="0004721E" w:rsidRDefault="00F127C4">
      <w:pPr>
        <w:pStyle w:val="ConsPlusNormal"/>
        <w:spacing w:before="220"/>
        <w:ind w:firstLine="540"/>
        <w:jc w:val="both"/>
        <w:rPr>
          <w:color w:val="000000" w:themeColor="text1"/>
        </w:rPr>
      </w:pPr>
      <w:r w:rsidRPr="0004721E">
        <w:rPr>
          <w:color w:val="000000" w:themeColor="text1"/>
        </w:rPr>
        <w:t>б)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F127C4" w:rsidRPr="0004721E" w:rsidRDefault="00F127C4">
      <w:pPr>
        <w:pStyle w:val="ConsPlusNormal"/>
        <w:spacing w:before="220"/>
        <w:ind w:firstLine="540"/>
        <w:jc w:val="both"/>
        <w:rPr>
          <w:color w:val="000000" w:themeColor="text1"/>
        </w:rPr>
      </w:pPr>
      <w:r w:rsidRPr="0004721E">
        <w:rPr>
          <w:color w:val="000000" w:themeColor="text1"/>
        </w:rPr>
        <w:t>в) основание введения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г) размер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требование о ее погашении;</w:t>
      </w:r>
    </w:p>
    <w:p w:rsidR="00F127C4" w:rsidRPr="0004721E" w:rsidRDefault="00F127C4">
      <w:pPr>
        <w:pStyle w:val="ConsPlusNormal"/>
        <w:spacing w:before="220"/>
        <w:ind w:firstLine="540"/>
        <w:jc w:val="both"/>
        <w:rPr>
          <w:color w:val="000000" w:themeColor="text1"/>
        </w:rPr>
      </w:pPr>
      <w:r w:rsidRPr="0004721E">
        <w:rPr>
          <w:color w:val="000000" w:themeColor="text1"/>
        </w:rPr>
        <w:t>д) дата введения частичного ограничения режима потребления до уровня технологической брони - если у потребителя имеется акт согласования технологической и (или) аварийной брони с указанным в нем уровнем технологической брони;</w:t>
      </w:r>
    </w:p>
    <w:p w:rsidR="00F127C4" w:rsidRPr="0004721E" w:rsidRDefault="00F127C4">
      <w:pPr>
        <w:pStyle w:val="ConsPlusNormal"/>
        <w:spacing w:before="220"/>
        <w:ind w:firstLine="540"/>
        <w:jc w:val="both"/>
        <w:rPr>
          <w:color w:val="000000" w:themeColor="text1"/>
        </w:rPr>
      </w:pPr>
      <w:r w:rsidRPr="0004721E">
        <w:rPr>
          <w:color w:val="000000" w:themeColor="text1"/>
        </w:rPr>
        <w:t>е) уровень технологической брони потребителя - если у потребителя имеется акт согласования технологической и (или) аварийной брони с указанным в нем уровнем технологической брони;</w:t>
      </w:r>
    </w:p>
    <w:p w:rsidR="00F127C4" w:rsidRPr="0004721E" w:rsidRDefault="00F127C4">
      <w:pPr>
        <w:pStyle w:val="ConsPlusNormal"/>
        <w:spacing w:before="220"/>
        <w:ind w:firstLine="540"/>
        <w:jc w:val="both"/>
        <w:rPr>
          <w:color w:val="000000" w:themeColor="text1"/>
        </w:rPr>
      </w:pPr>
      <w:r w:rsidRPr="0004721E">
        <w:rPr>
          <w:color w:val="000000" w:themeColor="text1"/>
        </w:rPr>
        <w:t>ж) дата введения полного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з) уровень, до которого исполнитель (субисполнитель) обязан ввести ограничение режима потребления, - если введение полного ограничения режима потребления в отношении его энергопринимающих устройств и (или) объектов электроэнергетики может привести к ограничению или прекращению подачи электрической энергии иным потребителям;</w:t>
      </w:r>
    </w:p>
    <w:p w:rsidR="00F127C4" w:rsidRPr="0004721E" w:rsidRDefault="00F127C4">
      <w:pPr>
        <w:pStyle w:val="ConsPlusNormal"/>
        <w:spacing w:before="220"/>
        <w:ind w:firstLine="540"/>
        <w:jc w:val="both"/>
        <w:rPr>
          <w:color w:val="000000" w:themeColor="text1"/>
        </w:rPr>
      </w:pPr>
      <w:r w:rsidRPr="0004721E">
        <w:rPr>
          <w:color w:val="000000" w:themeColor="text1"/>
        </w:rPr>
        <w:t>и) требование к потребителю о самостоятельном ограничении режима потребления независимо от действий исполнителя (субисполнителя), а также указание на последствия невыполнения указанного требования.</w:t>
      </w:r>
    </w:p>
    <w:p w:rsidR="00F127C4" w:rsidRPr="0004721E" w:rsidRDefault="00F127C4">
      <w:pPr>
        <w:pStyle w:val="ConsPlusNormal"/>
        <w:jc w:val="both"/>
        <w:rPr>
          <w:color w:val="000000" w:themeColor="text1"/>
        </w:rPr>
      </w:pPr>
      <w:r w:rsidRPr="0004721E">
        <w:rPr>
          <w:color w:val="000000" w:themeColor="text1"/>
        </w:rPr>
        <w:t>(п. 8(1)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bookmarkStart w:id="280" w:name="P3628"/>
      <w:bookmarkEnd w:id="280"/>
      <w:r w:rsidRPr="0004721E">
        <w:rPr>
          <w:color w:val="000000" w:themeColor="text1"/>
        </w:rPr>
        <w:t>8(2). Уведомление о введении ограничения режима потребления, направляемое потребителю,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дополнительно к информации, указанной в пункте 8(1) настоящих Правил, должно содержать следующую информацию:</w:t>
      </w:r>
    </w:p>
    <w:p w:rsidR="00F127C4" w:rsidRPr="0004721E" w:rsidRDefault="00F127C4">
      <w:pPr>
        <w:pStyle w:val="ConsPlusNormal"/>
        <w:spacing w:before="220"/>
        <w:ind w:firstLine="540"/>
        <w:jc w:val="both"/>
        <w:rPr>
          <w:color w:val="000000" w:themeColor="text1"/>
        </w:rPr>
      </w:pPr>
      <w:r w:rsidRPr="0004721E">
        <w:rPr>
          <w:color w:val="000000" w:themeColor="text1"/>
        </w:rPr>
        <w:t>а) дата введения частичного ограничения режима потребления до</w:t>
      </w:r>
      <w:r w:rsidRPr="0004721E">
        <w:rPr>
          <w:color w:val="000000" w:themeColor="text1"/>
        </w:rPr>
        <w:lastRenderedPageBreak/>
        <w:t xml:space="preserve"> уровня аварийной брони - если у потребителя имеется акт согласования технологической и (или) аварийной брони с указанным в нем уровнем аварийной брони;</w:t>
      </w:r>
    </w:p>
    <w:p w:rsidR="00F127C4" w:rsidRPr="0004721E" w:rsidRDefault="00F127C4">
      <w:pPr>
        <w:pStyle w:val="ConsPlusNormal"/>
        <w:spacing w:before="220"/>
        <w:ind w:firstLine="540"/>
        <w:jc w:val="both"/>
        <w:rPr>
          <w:color w:val="000000" w:themeColor="text1"/>
        </w:rPr>
      </w:pPr>
      <w:r w:rsidRPr="0004721E">
        <w:rPr>
          <w:color w:val="000000" w:themeColor="text1"/>
        </w:rPr>
        <w:t>б) уровень аварийной брони потребителя - если у потребителя имеется акт согласования технологической и (или) аварийной брони с указанным в нем уровнем аварийной брони;</w:t>
      </w:r>
    </w:p>
    <w:p w:rsidR="00F127C4" w:rsidRPr="0004721E" w:rsidRDefault="00F127C4">
      <w:pPr>
        <w:pStyle w:val="ConsPlusNormal"/>
        <w:spacing w:before="220"/>
        <w:ind w:firstLine="540"/>
        <w:jc w:val="both"/>
        <w:rPr>
          <w:color w:val="000000" w:themeColor="text1"/>
        </w:rPr>
      </w:pPr>
      <w:r w:rsidRPr="0004721E">
        <w:rPr>
          <w:color w:val="000000" w:themeColor="text1"/>
        </w:rPr>
        <w:t>в) информация о том, что полное ограничение режима потребления в отношении потребителя будет введено в течение одного рабочего дня после дня получения исполнителем (субисполнителем) от него уведомления о готовности к введению полного ограничения режима потребления.</w:t>
      </w:r>
    </w:p>
    <w:p w:rsidR="00F127C4" w:rsidRPr="0004721E" w:rsidRDefault="00F127C4">
      <w:pPr>
        <w:pStyle w:val="ConsPlusNormal"/>
        <w:jc w:val="both"/>
        <w:rPr>
          <w:color w:val="000000" w:themeColor="text1"/>
        </w:rPr>
      </w:pPr>
      <w:r w:rsidRPr="0004721E">
        <w:rPr>
          <w:color w:val="000000" w:themeColor="text1"/>
        </w:rPr>
        <w:t>(п. 8(2)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8(3). В случае если уведомление потребителя о введении ограничения режима потребления осуществляется посредством направления смс-сообщения, инициатор введения ограничения вправе разместить указанную в пунктах 8(1) и 8(2) настоящих Правил информацию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датах введения частичного ограничения режима потребления до уровня технологической брони, частичного ограничения режима потребления до уровня аварийной брони и полного ограничения режима потребления) на своем официальном сайте в сети "Интернет".</w:t>
      </w:r>
    </w:p>
    <w:p w:rsidR="00F127C4" w:rsidRPr="0004721E" w:rsidRDefault="00F127C4">
      <w:pPr>
        <w:pStyle w:val="ConsPlusNormal"/>
        <w:spacing w:before="220"/>
        <w:ind w:firstLine="540"/>
        <w:jc w:val="both"/>
        <w:rPr>
          <w:color w:val="000000" w:themeColor="text1"/>
        </w:rPr>
      </w:pPr>
      <w:r w:rsidRPr="0004721E">
        <w:rPr>
          <w:color w:val="000000" w:themeColor="text1"/>
        </w:rPr>
        <w:t>В этом случае в уведомление, направляемое в виде смс-сообщения, включается ссылка на соответствующую страницу официального сайта инициатора введения ограничения, на которой размещена указанная информация, а также указанная в пунктах 8(1) и 8(2) настоящих Правил информация, не размещенная на официальном сайте инициатора введения ограничения.</w:t>
      </w:r>
    </w:p>
    <w:p w:rsidR="00F127C4" w:rsidRPr="0004721E" w:rsidRDefault="00F127C4">
      <w:pPr>
        <w:pStyle w:val="ConsPlusNormal"/>
        <w:jc w:val="both"/>
        <w:rPr>
          <w:color w:val="000000" w:themeColor="text1"/>
        </w:rPr>
      </w:pPr>
      <w:r w:rsidRPr="0004721E">
        <w:rPr>
          <w:color w:val="000000" w:themeColor="text1"/>
        </w:rPr>
        <w:t>(п. 8(3)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bookmarkStart w:id="281" w:name="P3636"/>
      <w:bookmarkEnd w:id="281"/>
      <w:r w:rsidRPr="0004721E">
        <w:rPr>
          <w:color w:val="000000" w:themeColor="text1"/>
        </w:rPr>
        <w:t>9. Уведомление о необходимости введения ограничения режима потребления, направляемое исполнителю (субисполнителю) инициатором введения ограничения, должно содержать следующую информацию:</w:t>
      </w:r>
    </w:p>
    <w:p w:rsidR="00F127C4" w:rsidRPr="0004721E" w:rsidRDefault="00F127C4">
      <w:pPr>
        <w:pStyle w:val="ConsPlusNormal"/>
        <w:spacing w:before="220"/>
        <w:ind w:firstLine="540"/>
        <w:jc w:val="both"/>
        <w:rPr>
          <w:color w:val="000000" w:themeColor="text1"/>
        </w:rPr>
      </w:pPr>
      <w:r w:rsidRPr="0004721E">
        <w:rPr>
          <w:color w:val="000000" w:themeColor="text1"/>
        </w:rPr>
        <w:t>основание введения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информация об уведомлении потребителя о введении ограничения режима потребления, а в случаях, предусмотренных пунктом 10 настоящих Правил, также информация об уведомлении уполномоченного органа субъекта Российской Федерации и федерального органа исполнительной власти по делам гражданской обороны и чрезвычайным ситуациям;</w:t>
      </w:r>
    </w:p>
    <w:p w:rsidR="00F127C4" w:rsidRPr="0004721E" w:rsidRDefault="00F127C4">
      <w:pPr>
        <w:pStyle w:val="ConsPlusNormal"/>
        <w:spacing w:before="220"/>
        <w:ind w:firstLine="540"/>
        <w:jc w:val="both"/>
        <w:rPr>
          <w:color w:val="000000" w:themeColor="text1"/>
        </w:rPr>
      </w:pPr>
      <w:r w:rsidRPr="0004721E">
        <w:rPr>
          <w:color w:val="000000" w:themeColor="text1"/>
        </w:rPr>
        <w:t>информация о способе уведомления потребителя о введении ограничения режима потребления, определенном в соответствии с пунктом 8 настоящих Правил, с указанием контактной информации потребителя;</w:t>
      </w:r>
    </w:p>
    <w:p w:rsidR="00F127C4" w:rsidRPr="0004721E" w:rsidRDefault="00F127C4">
      <w:pPr>
        <w:pStyle w:val="ConsPlusNormal"/>
        <w:spacing w:before="220"/>
        <w:ind w:firstLine="540"/>
        <w:jc w:val="both"/>
        <w:rPr>
          <w:color w:val="000000" w:themeColor="text1"/>
        </w:rPr>
      </w:pPr>
      <w:r w:rsidRPr="0004721E">
        <w:rPr>
          <w:color w:val="000000" w:themeColor="text1"/>
        </w:rPr>
        <w:t>вся информация, содержащаяся в уведомлении потребителя о введении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Инициатор введения ограничения режима потребления вправе включить в уведомление о необходимости введения ограничения режима потребления любую дополнительную информацию, необходимую, по его мнению, для обеспечения своевременного введения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w:t>
      </w:r>
      <w:r w:rsidRPr="0004721E">
        <w:rPr>
          <w:color w:val="000000" w:themeColor="text1"/>
        </w:rPr>
        <w:lastRenderedPageBreak/>
        <w:t>ли ограничение режима потребления вводится в связи с наступлением обстоятельств, указанных в подпункте "б" пункта 2 настоящих Правил, и инициатором введения ограничения режима потребления является энергосбытовая (энергоснабжающая) организация, к уведомлению о необходимости введения ограничения режима потребления прилагается выписка из договора купли-продажи (поставки) электрической энергии (мощности), нарушение потребителем обязательств по которому послужило основанием для введения ограничения, содержащая сведения о наличии договорных отношений между инициатором введения ограничения и потребителем, о реквизитах лица, выступающего потребителем по этому договору, а также перечень точек поставки, в которых энергосбытовой (энергоснабжающей) организацией по данному договору исполняются обязательства по продаже (поставке) электрической энергии (мощности).</w:t>
      </w:r>
    </w:p>
    <w:p w:rsidR="00F127C4" w:rsidRPr="0004721E" w:rsidRDefault="00F127C4">
      <w:pPr>
        <w:pStyle w:val="ConsPlusNormal"/>
        <w:jc w:val="both"/>
        <w:rPr>
          <w:color w:val="000000" w:themeColor="text1"/>
        </w:rPr>
      </w:pPr>
      <w:r w:rsidRPr="0004721E">
        <w:rPr>
          <w:color w:val="000000" w:themeColor="text1"/>
        </w:rPr>
        <w:t>(п. 9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9(1). Все уведомления, подлежащие направлению в соответствии с настоящими Правилами инициатору введения ограничения, исполнителю, субисполнителю, направляются способом, определенным договором об оказании услуг по передаче электрической энергии или иным соглашением сторон об информационном взаимодействии, а в случае отсутствия такого договора или соглашения - способом, позволяющим подтвердить доставку уведомления.</w:t>
      </w:r>
    </w:p>
    <w:p w:rsidR="00F127C4" w:rsidRPr="0004721E" w:rsidRDefault="00F127C4">
      <w:pPr>
        <w:pStyle w:val="ConsPlusNormal"/>
        <w:spacing w:before="220"/>
        <w:ind w:firstLine="540"/>
        <w:jc w:val="both"/>
        <w:rPr>
          <w:color w:val="000000" w:themeColor="text1"/>
        </w:rPr>
      </w:pPr>
      <w:r w:rsidRPr="0004721E">
        <w:rPr>
          <w:color w:val="000000" w:themeColor="text1"/>
        </w:rPr>
        <w:t>Указанные уведомления могут быть направлены по телекоммуникационным каналам связи в электронной форме с использованием электронной подписи, если такой способ направления уведомлений позволяет подтвердить получение указанных уведомлений соответственно инициатором введения ограничения, исполнителем или субисполнителем.</w:t>
      </w:r>
    </w:p>
    <w:p w:rsidR="00F127C4" w:rsidRPr="0004721E" w:rsidRDefault="00F127C4">
      <w:pPr>
        <w:pStyle w:val="ConsPlusNormal"/>
        <w:jc w:val="both"/>
        <w:rPr>
          <w:color w:val="000000" w:themeColor="text1"/>
        </w:rPr>
      </w:pPr>
      <w:r w:rsidRPr="0004721E">
        <w:rPr>
          <w:color w:val="000000" w:themeColor="text1"/>
        </w:rPr>
        <w:t>(п. 9(1)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bookmarkStart w:id="282" w:name="P3647"/>
      <w:bookmarkEnd w:id="282"/>
      <w:r w:rsidRPr="0004721E">
        <w:rPr>
          <w:color w:val="000000" w:themeColor="text1"/>
        </w:rPr>
        <w:t>10. В целях введения ограничения режима потребления инициатор введения ограничения обязан:</w:t>
      </w:r>
    </w:p>
    <w:p w:rsidR="00F127C4" w:rsidRPr="0004721E" w:rsidRDefault="00F127C4">
      <w:pPr>
        <w:pStyle w:val="ConsPlusNormal"/>
        <w:spacing w:before="220"/>
        <w:ind w:firstLine="540"/>
        <w:jc w:val="both"/>
        <w:rPr>
          <w:color w:val="000000" w:themeColor="text1"/>
        </w:rPr>
      </w:pPr>
      <w:r w:rsidRPr="0004721E">
        <w:rPr>
          <w:color w:val="000000" w:themeColor="text1"/>
        </w:rPr>
        <w:t>а) направить потребителю уведомление о введении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б) направить исполнителю (в предусмотренных настоящими Правилами случаях - субисполнителю) уведомление о необходимости введения ограничения режима потребления. По получении уведомления исполнитель обязан направить уведомление или его копию субисполнителю в течение одного рабочего дня после дня его получения. Если ограничение режима потребления вводится по инициативе сетевой организации, она обязана направить аналогичное уведомление лицу, с которым таким потребителем заключен договор энергоснабжения (купли-продажи (поставки) электрической энергии (мощности)), при условии, что обязательства по этому договору не прекращены на дату уведомления потребителя о введении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в) одновременно с направлением уведомления потребителю направить информацию о введении ограничения режима потребления в уполномоченный орган субъекта Российской Федерации и федеральный орган исполнительной власти по делам гражданской </w:t>
      </w:r>
      <w:r w:rsidRPr="0004721E">
        <w:rPr>
          <w:color w:val="000000" w:themeColor="text1"/>
        </w:rPr>
        <w:lastRenderedPageBreak/>
        <w:t>обороны и чрезвычайным ситуациям, если ограничение режима потребления вводится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и (или)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w:t>
      </w:r>
    </w:p>
    <w:p w:rsidR="00F127C4" w:rsidRPr="0004721E" w:rsidRDefault="00F127C4">
      <w:pPr>
        <w:pStyle w:val="ConsPlusNormal"/>
        <w:jc w:val="both"/>
        <w:rPr>
          <w:color w:val="000000" w:themeColor="text1"/>
        </w:rPr>
      </w:pPr>
      <w:r w:rsidRPr="0004721E">
        <w:rPr>
          <w:color w:val="000000" w:themeColor="text1"/>
        </w:rPr>
        <w:t>(п. 10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10(1). Введение полного ограничения режима потребления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до получения от него исполнителем (субисполнителем) уведомления о готовности к введению полного ограничения режима потребления не допускается.</w:t>
      </w:r>
    </w:p>
    <w:p w:rsidR="00F127C4" w:rsidRPr="0004721E" w:rsidRDefault="00F127C4">
      <w:pPr>
        <w:pStyle w:val="ConsPlusNormal"/>
        <w:jc w:val="both"/>
        <w:rPr>
          <w:color w:val="000000" w:themeColor="text1"/>
        </w:rPr>
      </w:pPr>
      <w:r w:rsidRPr="0004721E">
        <w:rPr>
          <w:color w:val="000000" w:themeColor="text1"/>
        </w:rPr>
        <w:t>(п. 10(1)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11. Исполнитель (субисполнитель) при введении ограничения режима потребления со своих объектов электросетевого хозяйства или через бесхозяйные объекты электросетевого хозяйства, которые имеют непосредственное присоединение к сетям исполнителя (субисполнителя), составляет акт о введении ограничения режима потребления, содержащий следующую информацию:</w:t>
      </w:r>
    </w:p>
    <w:p w:rsidR="00F127C4" w:rsidRPr="0004721E" w:rsidRDefault="00F127C4">
      <w:pPr>
        <w:pStyle w:val="ConsPlusNormal"/>
        <w:spacing w:before="220"/>
        <w:ind w:firstLine="540"/>
        <w:jc w:val="both"/>
        <w:rPr>
          <w:color w:val="000000" w:themeColor="text1"/>
        </w:rPr>
      </w:pPr>
      <w:r w:rsidRPr="0004721E">
        <w:rPr>
          <w:color w:val="000000" w:themeColor="text1"/>
        </w:rP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F127C4" w:rsidRPr="0004721E" w:rsidRDefault="00F127C4">
      <w:pPr>
        <w:pStyle w:val="ConsPlusNormal"/>
        <w:spacing w:before="220"/>
        <w:ind w:firstLine="540"/>
        <w:jc w:val="both"/>
        <w:rPr>
          <w:color w:val="000000" w:themeColor="text1"/>
        </w:rPr>
      </w:pPr>
      <w:r w:rsidRPr="0004721E">
        <w:rPr>
          <w:color w:val="000000" w:themeColor="text1"/>
        </w:rP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F127C4" w:rsidRPr="0004721E" w:rsidRDefault="00F127C4">
      <w:pPr>
        <w:pStyle w:val="ConsPlusNormal"/>
        <w:spacing w:before="220"/>
        <w:ind w:firstLine="540"/>
        <w:jc w:val="both"/>
        <w:rPr>
          <w:color w:val="000000" w:themeColor="text1"/>
        </w:rPr>
      </w:pPr>
      <w:r w:rsidRPr="0004721E">
        <w:rPr>
          <w:color w:val="000000" w:themeColor="text1"/>
        </w:rP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г) основание введения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д)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w:t>
      </w:r>
      <w:r w:rsidRPr="0004721E">
        <w:rPr>
          <w:color w:val="000000" w:themeColor="text1"/>
        </w:rPr>
        <w:lastRenderedPageBreak/>
        <w:t>и, если указанных точек 2 и более;</w:t>
      </w:r>
    </w:p>
    <w:p w:rsidR="00F127C4" w:rsidRPr="0004721E" w:rsidRDefault="00F127C4">
      <w:pPr>
        <w:pStyle w:val="ConsPlusNormal"/>
        <w:spacing w:before="220"/>
        <w:ind w:firstLine="540"/>
        <w:jc w:val="both"/>
        <w:rPr>
          <w:color w:val="000000" w:themeColor="text1"/>
        </w:rPr>
      </w:pPr>
      <w:r w:rsidRPr="0004721E">
        <w:rPr>
          <w:color w:val="000000" w:themeColor="text1"/>
        </w:rPr>
        <w:t>е) тип ограничения режима потребления (частичное или полное);</w:t>
      </w:r>
    </w:p>
    <w:p w:rsidR="00F127C4" w:rsidRPr="0004721E" w:rsidRDefault="00F127C4">
      <w:pPr>
        <w:pStyle w:val="ConsPlusNormal"/>
        <w:spacing w:before="220"/>
        <w:ind w:firstLine="540"/>
        <w:jc w:val="both"/>
        <w:rPr>
          <w:color w:val="000000" w:themeColor="text1"/>
        </w:rPr>
      </w:pPr>
      <w:r w:rsidRPr="0004721E">
        <w:rPr>
          <w:color w:val="000000" w:themeColor="text1"/>
        </w:rPr>
        <w:t>ж) место, дата и время составления акта;</w:t>
      </w:r>
    </w:p>
    <w:p w:rsidR="00F127C4" w:rsidRPr="0004721E" w:rsidRDefault="00F127C4">
      <w:pPr>
        <w:pStyle w:val="ConsPlusNormal"/>
        <w:spacing w:before="220"/>
        <w:ind w:firstLine="540"/>
        <w:jc w:val="both"/>
        <w:rPr>
          <w:color w:val="000000" w:themeColor="text1"/>
        </w:rPr>
      </w:pPr>
      <w:r w:rsidRPr="0004721E">
        <w:rPr>
          <w:color w:val="000000" w:themeColor="text1"/>
        </w:rPr>
        <w:t>з) дата и время введения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и) уровень частичного ограничения режима потребления - если в отношении потребителя вводится частичное ограничение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к)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F127C4" w:rsidRPr="0004721E" w:rsidRDefault="00F127C4">
      <w:pPr>
        <w:pStyle w:val="ConsPlusNormal"/>
        <w:spacing w:before="220"/>
        <w:ind w:firstLine="540"/>
        <w:jc w:val="both"/>
        <w:rPr>
          <w:color w:val="000000" w:themeColor="text1"/>
        </w:rPr>
      </w:pPr>
      <w:r w:rsidRPr="0004721E">
        <w:rPr>
          <w:color w:val="000000" w:themeColor="text1"/>
        </w:rPr>
        <w:t>л) адрес, по которому производятся действия по введению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м) технические мероприятия на объектах электросетевого хозяйства исполнителя (субисполнителя), посредством которых введено ограничение режима потребления, с указанием места установки отключенных коммутационных аппаратов (при их наличии);</w:t>
      </w:r>
    </w:p>
    <w:p w:rsidR="00F127C4" w:rsidRPr="0004721E" w:rsidRDefault="00F127C4">
      <w:pPr>
        <w:pStyle w:val="ConsPlusNormal"/>
        <w:spacing w:before="220"/>
        <w:ind w:firstLine="540"/>
        <w:jc w:val="both"/>
        <w:rPr>
          <w:color w:val="000000" w:themeColor="text1"/>
        </w:rPr>
      </w:pPr>
      <w:r w:rsidRPr="0004721E">
        <w:rPr>
          <w:color w:val="000000" w:themeColor="text1"/>
        </w:rPr>
        <w:t>н) номера, место установки и показания приборов учета, используемых в соответствии с пунктом 12(1) настоящих Правил для контроля соблюдения потребителем введенного ограничения режима потребления, на дату и время введения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о) фамилия, имя и отчество (при наличии) лица, уполномоченного на подписание акта от имени потребителя;</w:t>
      </w:r>
    </w:p>
    <w:p w:rsidR="00F127C4" w:rsidRPr="0004721E" w:rsidRDefault="00F127C4">
      <w:pPr>
        <w:pStyle w:val="ConsPlusNormal"/>
        <w:spacing w:before="220"/>
        <w:ind w:firstLine="540"/>
        <w:jc w:val="both"/>
        <w:rPr>
          <w:color w:val="000000" w:themeColor="text1"/>
        </w:rPr>
      </w:pPr>
      <w:r w:rsidRPr="0004721E">
        <w:rPr>
          <w:color w:val="000000" w:themeColor="text1"/>
        </w:rPr>
        <w:t>п) причины, по которым ограничение режима потребления не было введено, - если в отношении энергопринимающих устройств и (или) объектов электроэнергетики потребителя ограничение режима потребления не было введено.</w:t>
      </w:r>
    </w:p>
    <w:p w:rsidR="00F127C4" w:rsidRPr="0004721E" w:rsidRDefault="00F127C4">
      <w:pPr>
        <w:pStyle w:val="ConsPlusNormal"/>
        <w:jc w:val="both"/>
        <w:rPr>
          <w:color w:val="000000" w:themeColor="text1"/>
        </w:rPr>
      </w:pPr>
      <w:r w:rsidRPr="0004721E">
        <w:rPr>
          <w:color w:val="000000" w:themeColor="text1"/>
        </w:rPr>
        <w:t>(п. 11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12. Инициатор введения ограничения и исполнитель (субисполнитель) вправе осуществлять 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Исполнитель (субисполнитель) обязан осуществлять контроль соблюдения потребителем введенного в отношении его энергопринимающих устройств и (или) объектов электроэнергетики полного ограничения режима потребления, если данное ограничение режима потребления осуществлено потребителем самостоятельно и не вводилось с объектов электросетевого хозяйства исполнителя (субисполнителя).</w:t>
      </w:r>
    </w:p>
    <w:p w:rsidR="00F127C4" w:rsidRPr="0004721E" w:rsidRDefault="00F127C4">
      <w:pPr>
        <w:pStyle w:val="ConsPlusNormal"/>
        <w:spacing w:before="220"/>
        <w:ind w:firstLine="540"/>
        <w:jc w:val="both"/>
        <w:rPr>
          <w:color w:val="000000" w:themeColor="text1"/>
        </w:rPr>
      </w:pPr>
      <w:r w:rsidRPr="0004721E">
        <w:rPr>
          <w:color w:val="000000" w:themeColor="text1"/>
        </w:rPr>
        <w:t>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 осуществляется путем проведения проверок введенного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исполнитель (субисполнитель) обязан осуществлять указанный контроль, проверки введенного ограничения режима потребления должны проводиться исполнителем (субисполнителем) не реже чем один раз в 30 дней, пр</w:t>
      </w:r>
      <w:r w:rsidRPr="0004721E">
        <w:rPr>
          <w:color w:val="000000" w:themeColor="text1"/>
        </w:rPr>
        <w:lastRenderedPageBreak/>
        <w:t>и этом первая проверка осуществляется в срок, не превышающий 10 дней после дня введения полного ограничения режима потребления, указанного в уведомлении о введении ограничения режима потребления.</w:t>
      </w:r>
    </w:p>
    <w:p w:rsidR="00F127C4" w:rsidRPr="0004721E" w:rsidRDefault="00F127C4">
      <w:pPr>
        <w:pStyle w:val="ConsPlusNormal"/>
        <w:jc w:val="both"/>
        <w:rPr>
          <w:color w:val="000000" w:themeColor="text1"/>
        </w:rPr>
      </w:pPr>
      <w:r w:rsidRPr="0004721E">
        <w:rPr>
          <w:color w:val="000000" w:themeColor="text1"/>
        </w:rPr>
        <w:t>(п. 12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bookmarkStart w:id="283" w:name="P3676"/>
      <w:bookmarkEnd w:id="283"/>
      <w:r w:rsidRPr="0004721E">
        <w:rPr>
          <w:color w:val="000000" w:themeColor="text1"/>
        </w:rPr>
        <w:t>12(1). Контроль соблюдения потребителем введенного ограничения режима потребления осуществляется путем проверки показаний прибора учета, которым оснащены энергопринимающие устройства и (или) объекты электроэнергетики потребителя и который расположен в границах балансовой принадлежности этого потребителя.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в отношении точки поставки установлены и введены в эксплуатацию в соответствии с Основными положениями интервальный и интегральный приборы учета, для контроля введенного ограничения режима потребления используется интервальный прибор учета.</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в отношении точки поставки установлен и введен в эксплуатацию в соответствии с Основными положениями только интегральный прибор учета, на основании показаний которого осуществляется контроль соблюдения потребителем введенного ограничения режима потребления, почасовой объем потребления электрической энергии рассчитывается путем равномерного распределения количества электрической энергии, определенного по показаниям этого прибора учета за период с даты и времени составления акта о введении ограничения режима потребления или даты и времени предыдущей проверки введенного ограничения режима потребления до даты и времени текущей проверки, по часам суток в указанном периоде.</w:t>
      </w:r>
    </w:p>
    <w:p w:rsidR="00F127C4" w:rsidRPr="0004721E" w:rsidRDefault="00F127C4">
      <w:pPr>
        <w:pStyle w:val="ConsPlusNormal"/>
        <w:jc w:val="both"/>
        <w:rPr>
          <w:color w:val="000000" w:themeColor="text1"/>
        </w:rPr>
      </w:pPr>
      <w:r w:rsidRPr="0004721E">
        <w:rPr>
          <w:color w:val="000000" w:themeColor="text1"/>
        </w:rPr>
        <w:t>(п. 12(1)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12(2). Нарушение введенного ограничения режима потребления и (или) невыполнение требования о самостоятельном ограничении режима потребления фиксируется,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пунктом 7(1)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При осуществлении контроля соблюдения потребителем введенного полного ограничения режима потребления нарушение введенного ограничения режима потребления и (или) невыполнение требования о самостоятельном ограничении режима потребления фиксируется:</w:t>
      </w:r>
    </w:p>
    <w:p w:rsidR="00F127C4" w:rsidRPr="0004721E" w:rsidRDefault="00F127C4">
      <w:pPr>
        <w:pStyle w:val="ConsPlusNormal"/>
        <w:spacing w:before="220"/>
        <w:ind w:firstLine="540"/>
        <w:jc w:val="both"/>
        <w:rPr>
          <w:color w:val="000000" w:themeColor="text1"/>
        </w:rPr>
      </w:pPr>
      <w:r w:rsidRPr="0004721E">
        <w:rPr>
          <w:color w:val="000000" w:themeColor="text1"/>
        </w:rPr>
        <w:t>в отношении энергопринимающих устройств и (или) объектов электроэнергетики потребителя, введение полного ограничения режима потребления которыми может привести к ограничению или прекращению подачи электрической энергии иным лицам, -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пунктом 7(1) наст</w:t>
      </w:r>
      <w:r w:rsidRPr="0004721E">
        <w:rPr>
          <w:color w:val="000000" w:themeColor="text1"/>
        </w:rPr>
        <w:lastRenderedPageBreak/>
        <w:t>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в отношении иных потребителей - если из показаний прибора учета на дату и время проведения проверки введенного ограничения режима потребления и показаний прибора учета, снятых на дату и время введения полного ограничения режима потребления (дату и время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пунктом 7(1) настоящих Правил) или дату и время предыдущей проверки введенного ограничения режима потребления, следует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w:t>
      </w:r>
    </w:p>
    <w:p w:rsidR="00F127C4" w:rsidRPr="0004721E" w:rsidRDefault="00F127C4">
      <w:pPr>
        <w:pStyle w:val="ConsPlusNormal"/>
        <w:jc w:val="both"/>
        <w:rPr>
          <w:color w:val="000000" w:themeColor="text1"/>
        </w:rPr>
      </w:pPr>
      <w:r w:rsidRPr="0004721E">
        <w:rPr>
          <w:color w:val="000000" w:themeColor="text1"/>
        </w:rPr>
        <w:t>(п. 12(2)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bookmarkStart w:id="284" w:name="P3685"/>
      <w:bookmarkEnd w:id="284"/>
      <w:r w:rsidRPr="0004721E">
        <w:rPr>
          <w:color w:val="000000" w:themeColor="text1"/>
        </w:rPr>
        <w:t>12(3). Нарушение введенного ограничения режима потребления и (или) невыполнение требования о самостоятельном ограничении режима потребления помимо способа, предполагающего проверку показаний приборов учета, может быть выявлено в результате применения иных способов контроля соблюдения потребителем введенного ограничения режима потребления (в том числе контроля мощности), которыми подтверждается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 или превышение потребителем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пунктом 7(1) настоящих Правил) или даты и времени предыдущей контрольной проверки введенного ограничения режима потребления до даты и времени текущей проверки соответственно величины, рассчитанной в соответствии с пунктами 5 и 6 настоящих Правил.</w:t>
      </w:r>
    </w:p>
    <w:p w:rsidR="00F127C4" w:rsidRPr="0004721E" w:rsidRDefault="00F127C4">
      <w:pPr>
        <w:pStyle w:val="ConsPlusNormal"/>
        <w:jc w:val="both"/>
        <w:rPr>
          <w:color w:val="000000" w:themeColor="text1"/>
        </w:rPr>
      </w:pPr>
      <w:r w:rsidRPr="0004721E">
        <w:rPr>
          <w:color w:val="000000" w:themeColor="text1"/>
        </w:rPr>
        <w:t>(п. 12(3)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12(4). По итогам осуществления проверки введенного ограничения режима потребления исполнителем (субисполнителем), инициатором введения ограничения составляется акт, содержащий следующую информацию:</w:t>
      </w:r>
    </w:p>
    <w:p w:rsidR="00F127C4" w:rsidRPr="0004721E" w:rsidRDefault="00F127C4">
      <w:pPr>
        <w:pStyle w:val="ConsPlusNormal"/>
        <w:spacing w:before="220"/>
        <w:ind w:firstLine="540"/>
        <w:jc w:val="both"/>
        <w:rPr>
          <w:color w:val="000000" w:themeColor="text1"/>
        </w:rPr>
      </w:pPr>
      <w:r w:rsidRPr="0004721E">
        <w:rPr>
          <w:color w:val="000000" w:themeColor="text1"/>
        </w:rP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F127C4" w:rsidRPr="0004721E" w:rsidRDefault="00F127C4">
      <w:pPr>
        <w:pStyle w:val="ConsPlusNormal"/>
        <w:spacing w:before="220"/>
        <w:ind w:firstLine="540"/>
        <w:jc w:val="both"/>
        <w:rPr>
          <w:color w:val="000000" w:themeColor="text1"/>
        </w:rPr>
      </w:pPr>
      <w:r w:rsidRPr="0004721E">
        <w:rPr>
          <w:color w:val="000000" w:themeColor="text1"/>
        </w:rP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F127C4" w:rsidRPr="0004721E" w:rsidRDefault="00F127C4">
      <w:pPr>
        <w:pStyle w:val="ConsPlusNormal"/>
        <w:spacing w:before="220"/>
        <w:ind w:firstLine="540"/>
        <w:jc w:val="both"/>
        <w:rPr>
          <w:color w:val="000000" w:themeColor="text1"/>
        </w:rPr>
      </w:pPr>
      <w:r w:rsidRPr="0004721E">
        <w:rPr>
          <w:color w:val="000000" w:themeColor="text1"/>
        </w:rP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г) место, дата и время составления акта;</w:t>
      </w:r>
    </w:p>
    <w:p w:rsidR="00F127C4" w:rsidRPr="0004721E" w:rsidRDefault="00F127C4">
      <w:pPr>
        <w:pStyle w:val="ConsPlusNormal"/>
        <w:spacing w:before="220"/>
        <w:ind w:firstLine="540"/>
        <w:jc w:val="both"/>
        <w:rPr>
          <w:color w:val="000000" w:themeColor="text1"/>
        </w:rPr>
      </w:pPr>
      <w:r w:rsidRPr="0004721E">
        <w:rPr>
          <w:color w:val="000000" w:themeColor="text1"/>
        </w:rPr>
        <w:t>д) основание введения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е) описание точки поставки, сформированной в отношении энергопринимаю</w:t>
      </w:r>
      <w:r w:rsidRPr="0004721E">
        <w:rPr>
          <w:color w:val="000000" w:themeColor="text1"/>
        </w:rPr>
        <w:lastRenderedPageBreak/>
        <w:t>щих устройств и (или) объектов электроэнергетики, в отношении которых вводилось ограничение режима потребления, либо перечень точек поставки, если указанных точек 2 и более;</w:t>
      </w:r>
    </w:p>
    <w:p w:rsidR="00F127C4" w:rsidRPr="0004721E" w:rsidRDefault="00F127C4">
      <w:pPr>
        <w:pStyle w:val="ConsPlusNormal"/>
        <w:spacing w:before="220"/>
        <w:ind w:firstLine="540"/>
        <w:jc w:val="both"/>
        <w:rPr>
          <w:color w:val="000000" w:themeColor="text1"/>
        </w:rPr>
      </w:pPr>
      <w:r w:rsidRPr="0004721E">
        <w:rPr>
          <w:color w:val="000000" w:themeColor="text1"/>
        </w:rPr>
        <w:t>ж) тип введенного в отношении энергопринимающих устройств и (или) объектов электроэнергетики потребителя ограничения режима потребления (частичное или полное);</w:t>
      </w:r>
    </w:p>
    <w:p w:rsidR="00F127C4" w:rsidRPr="0004721E" w:rsidRDefault="00F127C4">
      <w:pPr>
        <w:pStyle w:val="ConsPlusNormal"/>
        <w:spacing w:before="220"/>
        <w:ind w:firstLine="540"/>
        <w:jc w:val="both"/>
        <w:rPr>
          <w:color w:val="000000" w:themeColor="text1"/>
        </w:rPr>
      </w:pPr>
      <w:r w:rsidRPr="0004721E">
        <w:rPr>
          <w:color w:val="000000" w:themeColor="text1"/>
        </w:rPr>
        <w:t>з) уровень частичного ограничения режима потребления - если в отношении энергопринимающих устройств и (или) объектов электроэнергетики потребителя введено частичное ограничение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и)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которых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F127C4" w:rsidRPr="0004721E" w:rsidRDefault="00F127C4">
      <w:pPr>
        <w:pStyle w:val="ConsPlusNormal"/>
        <w:spacing w:before="220"/>
        <w:ind w:firstLine="540"/>
        <w:jc w:val="both"/>
        <w:rPr>
          <w:color w:val="000000" w:themeColor="text1"/>
        </w:rPr>
      </w:pPr>
      <w:r w:rsidRPr="0004721E">
        <w:rPr>
          <w:color w:val="000000" w:themeColor="text1"/>
        </w:rPr>
        <w:t>к) адрес, по которому были произведены действия по введению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л) дата и время осуществления проверки введенного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м) номера, место установки и показания приборов учета на дату и время составления акта о введении ограничения режима потребления или дату и время предыдущей проверки введенного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н) данные о почасовом объеме потребления электрической энергии за период с даты и времени введения ограничения режима потребления или даты предыдущей проверки введенного ограничения режима потребления, либо расчет почасового объема потребления электрической энергии за указанный период (если прибор учета является интегральным), либо указание на отсутствие потребления электрической энергии за указанный период;</w:t>
      </w:r>
    </w:p>
    <w:p w:rsidR="00F127C4" w:rsidRPr="0004721E" w:rsidRDefault="00F127C4">
      <w:pPr>
        <w:pStyle w:val="ConsPlusNormal"/>
        <w:spacing w:before="220"/>
        <w:ind w:firstLine="540"/>
        <w:jc w:val="both"/>
        <w:rPr>
          <w:color w:val="000000" w:themeColor="text1"/>
        </w:rPr>
      </w:pPr>
      <w:r w:rsidRPr="0004721E">
        <w:rPr>
          <w:color w:val="000000" w:themeColor="text1"/>
        </w:rPr>
        <w:t>о) выводы о нарушении или об отсутствии нарушения потребителем введенного в отношении его энергопринимающих устройств и (или) объектов электроэнергетики ограничения режима потребления либо о выполнении или невыполнении потребителем требования о самостоятельном ограничении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п) сведения, на основании которых был сделан вывод о нарушении потребителем введенного в отношении его энергопринимающих устройств и (или) объектов электроэнергетики ограничения режима потребления либо о невыполнении потребителем требования о самостоятельном ограничении режима потребления, - если нарушение выявлено одним из способов, предусмотренных пунктом 12(3)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р) фамилия, имя и отчество (при наличии) лица, уполномоченного на подписание акта от имени потребителя.</w:t>
      </w:r>
    </w:p>
    <w:p w:rsidR="00F127C4" w:rsidRPr="0004721E" w:rsidRDefault="00F127C4">
      <w:pPr>
        <w:pStyle w:val="ConsPlusNormal"/>
        <w:jc w:val="both"/>
        <w:rPr>
          <w:color w:val="000000" w:themeColor="text1"/>
        </w:rPr>
      </w:pPr>
      <w:r w:rsidRPr="0004721E">
        <w:rPr>
          <w:color w:val="000000" w:themeColor="text1"/>
        </w:rPr>
        <w:t>(п. 12(4)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12(5). В случае ес</w:t>
      </w:r>
      <w:r w:rsidRPr="0004721E">
        <w:rPr>
          <w:color w:val="000000" w:themeColor="text1"/>
        </w:rPr>
        <w:lastRenderedPageBreak/>
        <w:t>ли для проведения проверки введенного ограничения режима потребления исполнителю (субисполнителю), инициатору введения ограничения требуется доступ к энергопринимающим устройствам и (или) объектам электроэнергетики потребителя, в границах которых установлен прибор учета, используемый в соответствии с пунктом 12(1) настоящих Правил для контроля соблюдения потребителем введенного ограничения режима потребления, исполнитель (субисполнитель), инициатор введения ограничения не менее чем за один рабочий день до даты проведения проверки введенного ограничения режима потребления направляет потребителю способом, предусмотренным пунктом 8 настоящих Правил, уведомление о необходимости обеспечения доступа, содержащее дату и время проведения проверки введенного ограничения режима потребления, а также информацию о последствиях необеспечения такого доступа.</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Потребитель обязан в день и время, указанные в уведомлении, обеспечить соответствующим лицам доступ к принадлежащим ему энергопринимающим устройствам и (или) объектам электроэнергетики, в границах которых установлен прибор учета, используемый в соответствии с пунктом 12(1) настоящих Правил для контроля соблюдения потребителем введенного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необеспечения такого доступа в день и время, указанные в уведомлении, исполнитель (субисполнитель), инициатор введения ограничения составляет предусмотренный пунктом 7(2) настоящих Правил акт о необеспечении доступа.</w:t>
      </w:r>
    </w:p>
    <w:p w:rsidR="00F127C4" w:rsidRPr="0004721E" w:rsidRDefault="00F127C4">
      <w:pPr>
        <w:pStyle w:val="ConsPlusNormal"/>
        <w:jc w:val="both"/>
        <w:rPr>
          <w:color w:val="000000" w:themeColor="text1"/>
        </w:rPr>
      </w:pPr>
      <w:r w:rsidRPr="0004721E">
        <w:rPr>
          <w:color w:val="000000" w:themeColor="text1"/>
        </w:rPr>
        <w:t>(п. 12(5)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13. Акт о введении ограничения режима потребления, акт о необеспечении доступа и акт проверки введенного ограничения режима потребления составляются в 3 экземплярах (в 4 экземплярах - если введение ограничения режима потребления осуществляется субисполнителем).</w:t>
      </w:r>
    </w:p>
    <w:p w:rsidR="00F127C4" w:rsidRPr="0004721E" w:rsidRDefault="00F127C4">
      <w:pPr>
        <w:pStyle w:val="ConsPlusNormal"/>
        <w:spacing w:before="220"/>
        <w:ind w:firstLine="540"/>
        <w:jc w:val="both"/>
        <w:rPr>
          <w:color w:val="000000" w:themeColor="text1"/>
        </w:rPr>
      </w:pPr>
      <w:r w:rsidRPr="0004721E">
        <w:rPr>
          <w:color w:val="000000" w:themeColor="text1"/>
        </w:rPr>
        <w:t>Соответствующий акт подписывается заинтересованными лицами, присутствующими при его составлении. В случае отказа потребителя от подписания акта, а также в случае отсутствия потребителя при составлении акта в акте делается запись об этом с указанием причин (при наличии такой информации). При этом акт составляется в присутствии 2 незаинтересованных лиц, которые своей подписью подтверждают достоверность информации, содержащейся в акте, о чем собственноручно выполняют соответствующую запись в акте. Указанные незаинтересованные лица вправе уточнить в акте, достоверность какой именно информации они подтверждают, при этом к информации, достоверность которой подтверждается указанными лицами, не могут быть отнесены выводы о нарушении потребителем введенного в отношении его энергопринимающих устройств и (или) объектов электроэнергетики ограничения режима потребления, а также выводы о невыполнении потребителем требования о самостоятельном ограничении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При составлении акта в присутствии 2 незаинтересованных лиц в акте указываются в отношении каждого из них фамилия, имя и отчество (при наличии), фактическое место жительства, паспортные данные либо данные иного документа, удостоверяющего личность в соответствии с законодательством Российской Федерации, а также телефон этого лица.</w:t>
      </w:r>
    </w:p>
    <w:p w:rsidR="00F127C4" w:rsidRPr="0004721E" w:rsidRDefault="00F127C4">
      <w:pPr>
        <w:pStyle w:val="ConsPlusNormal"/>
        <w:spacing w:before="220"/>
        <w:ind w:firstLine="540"/>
        <w:jc w:val="both"/>
        <w:rPr>
          <w:color w:val="000000" w:themeColor="text1"/>
        </w:rPr>
      </w:pPr>
      <w:r w:rsidRPr="0004721E">
        <w:rPr>
          <w:color w:val="000000" w:themeColor="text1"/>
        </w:rPr>
        <w:t>Присутствующим при составлении акта заинтересованным лицам - инициатору введения ограничения, исполнителю (если акт с</w:t>
      </w:r>
      <w:r w:rsidRPr="0004721E">
        <w:rPr>
          <w:color w:val="000000" w:themeColor="text1"/>
        </w:rPr>
        <w:lastRenderedPageBreak/>
        <w:t>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ограничение режима потребления вводится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в отношении энергопринимающих устройств и (или) объектов электроэнергетики которого вводится или введено ограничение режима потребления, заключен договор энергоснабжения (купли-продажи (поставки) электрической энергии (мощности)), - при наличии этого договора.</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акт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w:t>
      </w:r>
    </w:p>
    <w:p w:rsidR="00F127C4" w:rsidRPr="0004721E" w:rsidRDefault="00F127C4">
      <w:pPr>
        <w:pStyle w:val="ConsPlusNormal"/>
        <w:jc w:val="both"/>
        <w:rPr>
          <w:color w:val="000000" w:themeColor="text1"/>
        </w:rPr>
      </w:pPr>
      <w:r w:rsidRPr="0004721E">
        <w:rPr>
          <w:color w:val="000000" w:themeColor="text1"/>
        </w:rPr>
        <w:t>(п. 13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14. В случае если введение ограничения режима потребления в порядке, установленном настоящим разделом, требует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обязан согласовать необходимое изменение с субъектом оперативно-диспетчерского управления в электроэнергетике.</w:t>
      </w:r>
    </w:p>
    <w:p w:rsidR="00F127C4" w:rsidRPr="0004721E" w:rsidRDefault="00F127C4">
      <w:pPr>
        <w:pStyle w:val="ConsPlusNormal"/>
        <w:spacing w:before="220"/>
        <w:ind w:firstLine="540"/>
        <w:jc w:val="both"/>
        <w:rPr>
          <w:color w:val="000000" w:themeColor="text1"/>
        </w:rPr>
      </w:pPr>
      <w:r w:rsidRPr="0004721E">
        <w:rPr>
          <w:color w:val="000000" w:themeColor="text1"/>
        </w:rPr>
        <w:t>Согласование изменения технологического режима работы или эксплуатационного состояния энергопринимающих устройств и (или) объектов электроэнергетики, в отношении которых вводится ограничение режима потребления, осуществляется в порядке, установленном настоящим пунктом, с соблюдением требований, предусмотренных правилами оперативно-диспетчерского управления в электроэнергетике.</w:t>
      </w:r>
    </w:p>
    <w:p w:rsidR="00F127C4" w:rsidRPr="0004721E" w:rsidRDefault="00F127C4">
      <w:pPr>
        <w:pStyle w:val="ConsPlusNormal"/>
        <w:spacing w:before="220"/>
        <w:ind w:firstLine="540"/>
        <w:jc w:val="both"/>
        <w:rPr>
          <w:color w:val="000000" w:themeColor="text1"/>
        </w:rPr>
      </w:pPr>
      <w:r w:rsidRPr="0004721E">
        <w:rPr>
          <w:color w:val="000000" w:themeColor="text1"/>
        </w:rPr>
        <w:t>В этих целях исполнитель (субисполнитель) направляет субъекту оперативно-диспетчерского управления в электроэнергетике диспетчерскую заявку на изменение технологического режима работы или эксплуатационного состояния энергопринимающих устройств и (или) объектов электроэнергетики (далее - диспетчерская заявка), которое должно начаться с даты, указанной в уведомлении о необходимости введения ограничения режима потребления (в уведомлении о введении ограничения режима потребления, направленном потребителю, если направление исполнителю (субисполнителю) уведомления о необходимости введения ограничения режима потребления не осуществляется в соответствии с пунктом 1(2) настоящих Правил). Диспетчерская заявка подается в соответствующий диспетчерский центр субъекта оперативно-диспетчерского управления в электроэнергетике в порядке и в сроки, которые предусмотрены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но не мен</w:t>
      </w:r>
      <w:r w:rsidRPr="0004721E">
        <w:rPr>
          <w:color w:val="000000" w:themeColor="text1"/>
        </w:rPr>
        <w:lastRenderedPageBreak/>
        <w:t>ее чем за 7 рабочих дней до планируемой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rsidR="00F127C4" w:rsidRPr="0004721E" w:rsidRDefault="00F127C4">
      <w:pPr>
        <w:pStyle w:val="ConsPlusNormal"/>
        <w:spacing w:before="220"/>
        <w:ind w:firstLine="540"/>
        <w:jc w:val="both"/>
        <w:rPr>
          <w:color w:val="000000" w:themeColor="text1"/>
        </w:rPr>
      </w:pPr>
      <w:r w:rsidRPr="0004721E">
        <w:rPr>
          <w:color w:val="000000" w:themeColor="text1"/>
        </w:rPr>
        <w:t>Субъект оперативно-диспетчерского управления в электроэнергетике осуществляет рассмотрение и согласование диспетчерской заявки исходя из необходимости обеспечения надежного и устойчивого функционирования энергетической системы, баланса производства и потребления электрической энергии, соблюдения установленных параметров качества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Решение о согласовании диспетчерской заявки или об отказе в таком согласовании направляется исполнителю (субисполнителю), подготовившему соответствующую диспетчерскую заявку, а также владельцу соответствующих энергопринимающих устройств и (или) объектов электроэнергетики не позднее чем за 2 рабочих дня до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указанной в заявке.</w:t>
      </w:r>
    </w:p>
    <w:p w:rsidR="00F127C4" w:rsidRPr="0004721E" w:rsidRDefault="00F127C4">
      <w:pPr>
        <w:pStyle w:val="ConsPlusNormal"/>
        <w:spacing w:before="220"/>
        <w:ind w:firstLine="540"/>
        <w:jc w:val="both"/>
        <w:rPr>
          <w:color w:val="000000" w:themeColor="text1"/>
        </w:rPr>
      </w:pPr>
      <w:r w:rsidRPr="0004721E">
        <w:rPr>
          <w:color w:val="000000" w:themeColor="text1"/>
        </w:rPr>
        <w:t>В решении об отказе в согласовании диспетчерской заявки указываются причины отказа, а также перечень условий,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F127C4" w:rsidRPr="0004721E" w:rsidRDefault="00F127C4">
      <w:pPr>
        <w:pStyle w:val="ConsPlusNormal"/>
        <w:jc w:val="both"/>
        <w:rPr>
          <w:color w:val="000000" w:themeColor="text1"/>
        </w:rPr>
      </w:pPr>
      <w:r w:rsidRPr="0004721E">
        <w:rPr>
          <w:color w:val="000000" w:themeColor="text1"/>
        </w:rPr>
        <w:t>(п. 14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14(1). В случае если введение ограничения режима потребления в отношении энергопринимающих устройств и (или) объектов электроэнергетики потребителя в порядке, установленном настоящим разделом, требует изменения технологического режима работы или эксплуатационного состояния энергопринимающего устройства и (или)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вправе (при получении письменного обращения об этом от инициатора введения ограничения до направления потребителю уведомления об ограничении режима потребления - обязан в течение 2 рабочих дней после дня получения письменного обращения) направить субъекту оперативно-диспетчерского управления в электроэнергетике запрос о предварительном согласовании даты, с которой возможно осуществить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rsidR="00F127C4" w:rsidRPr="0004721E" w:rsidRDefault="00F127C4">
      <w:pPr>
        <w:pStyle w:val="ConsPlusNormal"/>
        <w:spacing w:before="220"/>
        <w:ind w:firstLine="540"/>
        <w:jc w:val="both"/>
        <w:rPr>
          <w:color w:val="000000" w:themeColor="text1"/>
        </w:rPr>
      </w:pPr>
      <w:r w:rsidRPr="0004721E">
        <w:rPr>
          <w:color w:val="000000" w:themeColor="text1"/>
        </w:rPr>
        <w:t>В запросе указываются энергопринимающие устройства и (или) объекты электроэнергетики, находящиеся в диспетчерском управлении или диспетчерском ведении субъекта оперативно-диспетчерского управления в электроэнергетике, технологический режим работы или эксплуатационное состояние которых планируется изменить для введения ограничения режима потребления, а также сведения о план</w:t>
      </w:r>
      <w:r w:rsidRPr="0004721E">
        <w:rPr>
          <w:color w:val="000000" w:themeColor="text1"/>
        </w:rPr>
        <w:lastRenderedPageBreak/>
        <w:t>ируемом изменении их технологического режима работы или эксплуатационного состояния и предполагаемая дата его осуществления.</w:t>
      </w:r>
    </w:p>
    <w:p w:rsidR="00F127C4" w:rsidRPr="0004721E" w:rsidRDefault="00F127C4">
      <w:pPr>
        <w:pStyle w:val="ConsPlusNormal"/>
        <w:spacing w:before="220"/>
        <w:ind w:firstLine="540"/>
        <w:jc w:val="both"/>
        <w:rPr>
          <w:color w:val="000000" w:themeColor="text1"/>
        </w:rPr>
      </w:pPr>
      <w:r w:rsidRPr="0004721E">
        <w:rPr>
          <w:color w:val="000000" w:themeColor="text1"/>
        </w:rPr>
        <w:t>Данный запрос направляется способом, позволяющим подтвердить доставку запроса.</w:t>
      </w:r>
    </w:p>
    <w:p w:rsidR="00F127C4" w:rsidRPr="0004721E" w:rsidRDefault="00F127C4">
      <w:pPr>
        <w:pStyle w:val="ConsPlusNormal"/>
        <w:spacing w:before="220"/>
        <w:ind w:firstLine="540"/>
        <w:jc w:val="both"/>
        <w:rPr>
          <w:color w:val="000000" w:themeColor="text1"/>
        </w:rPr>
      </w:pPr>
      <w:r w:rsidRPr="0004721E">
        <w:rPr>
          <w:color w:val="000000" w:themeColor="text1"/>
        </w:rPr>
        <w:t>Субъект оперативно-диспетчерского управления в электроэнергетике обязан направить в срок, не превышающий 5 рабочих дней после дня получения запроса, исполнителю (субисполнителю) ответ, содержащий информацию о предварительном согласовании предложенной в запросе даты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его диспетчерском управлении или диспетчерском ведении.</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в заявленную дату изменение технологического режима работы или эксплуатационного состояния энергопринимающих устройств и (или) объектов электроэнергетики осуществить невозможно, субъект оперативно-диспетчерского управления в электроэнергетике обязан указать причины отказа в согласовании и предложить иную дату или период, в которые такое изменение возможно осуществить.</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запрос был направлен по обращению инициатора введения ограничения, исполнитель (субисполнитель) в течение 1 рабочего дня после дня получения информации направляет ответ, полученный им от субъекта оперативно-диспетчерского управления в электроэнергетике, инициатору введения ограничения.</w:t>
      </w:r>
    </w:p>
    <w:p w:rsidR="00F127C4" w:rsidRPr="0004721E" w:rsidRDefault="00F127C4">
      <w:pPr>
        <w:pStyle w:val="ConsPlusNormal"/>
        <w:spacing w:before="220"/>
        <w:ind w:firstLine="540"/>
        <w:jc w:val="both"/>
        <w:rPr>
          <w:color w:val="000000" w:themeColor="text1"/>
        </w:rPr>
      </w:pPr>
      <w:r w:rsidRPr="0004721E">
        <w:rPr>
          <w:color w:val="000000" w:themeColor="text1"/>
        </w:rPr>
        <w:t>Предварительное согласование инициатором введения ограничения даты возможного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не отменяет обязанности исполнителя (субисполнителя) согласовать такое изменение с субъектом оперативно-диспетчерского управления в электроэнергетике путем направления соответствующей диспетчерской заявки.</w:t>
      </w:r>
    </w:p>
    <w:p w:rsidR="00F127C4" w:rsidRPr="0004721E" w:rsidRDefault="00F127C4">
      <w:pPr>
        <w:pStyle w:val="ConsPlusNormal"/>
        <w:jc w:val="both"/>
        <w:rPr>
          <w:color w:val="000000" w:themeColor="text1"/>
        </w:rPr>
      </w:pPr>
      <w:r w:rsidRPr="0004721E">
        <w:rPr>
          <w:color w:val="000000" w:themeColor="text1"/>
        </w:rPr>
        <w:t>(п. 14(1)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bookmarkStart w:id="285" w:name="P3731"/>
      <w:bookmarkEnd w:id="285"/>
      <w:r w:rsidRPr="0004721E">
        <w:rPr>
          <w:color w:val="000000" w:themeColor="text1"/>
        </w:rPr>
        <w:t>15.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ежегодно, до 1 июля, утверждает перечень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(далее - перечень), на основании обращений потребителей, сетевых организаций, гарантирующих поставщиков.</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Потребители, ограничение режима потребления электрической энергии которых может привести к экономическим, экологическим или социальным последствиям, обязаны направлять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обращения о включении в указанный перечень информации о принадлежащих им на праве собственности или на ином законном основании энергопринимающих устройствах и (или) объектах электроэнергетики, ограничение режима потребления которыми может привести к экономическим, экологическим или социальным последствиям, и о наличии либо об отсутствии соответствующих актов согласования технологической и (или) аварийной брони, а сетевые организации и гарантирующие поставщики при наличии у них соответствующей информации вправе направлять такие обращения в отношении указанных потребителей.</w:t>
      </w:r>
    </w:p>
    <w:p w:rsidR="00F127C4" w:rsidRPr="0004721E" w:rsidRDefault="00F127C4">
      <w:pPr>
        <w:pStyle w:val="ConsPlusNormal"/>
        <w:jc w:val="both"/>
        <w:rPr>
          <w:color w:val="000000" w:themeColor="text1"/>
        </w:rPr>
      </w:pPr>
      <w:r w:rsidRPr="0004721E">
        <w:rPr>
          <w:color w:val="000000" w:themeColor="text1"/>
        </w:rPr>
        <w:t xml:space="preserve">(п. 15 в </w:t>
      </w:r>
      <w:r w:rsidRPr="0004721E">
        <w:rPr>
          <w:color w:val="000000" w:themeColor="text1"/>
        </w:rPr>
        <w:lastRenderedPageBreak/>
        <w:t>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bookmarkStart w:id="286" w:name="P3734"/>
      <w:bookmarkEnd w:id="286"/>
      <w:r w:rsidRPr="0004721E">
        <w:rPr>
          <w:color w:val="000000" w:themeColor="text1"/>
        </w:rPr>
        <w:t>15(1). В отношении каждого из потребителей на основании информации, содержащейся в обращении, предусмотренном пунктом 15 настоящих Правил, в перечне указываются:</w:t>
      </w:r>
    </w:p>
    <w:p w:rsidR="00F127C4" w:rsidRPr="0004721E" w:rsidRDefault="00F127C4">
      <w:pPr>
        <w:pStyle w:val="ConsPlusNormal"/>
        <w:spacing w:before="220"/>
        <w:ind w:firstLine="540"/>
        <w:jc w:val="both"/>
        <w:rPr>
          <w:color w:val="000000" w:themeColor="text1"/>
        </w:rPr>
      </w:pPr>
      <w:r w:rsidRPr="0004721E">
        <w:rPr>
          <w:color w:val="000000" w:themeColor="text1"/>
        </w:rPr>
        <w:t>а) наименование потребителя;</w:t>
      </w:r>
    </w:p>
    <w:p w:rsidR="00F127C4" w:rsidRPr="0004721E" w:rsidRDefault="00F127C4">
      <w:pPr>
        <w:pStyle w:val="ConsPlusNormal"/>
        <w:spacing w:before="220"/>
        <w:ind w:firstLine="540"/>
        <w:jc w:val="both"/>
        <w:rPr>
          <w:color w:val="000000" w:themeColor="text1"/>
        </w:rPr>
      </w:pPr>
      <w:r w:rsidRPr="0004721E">
        <w:rPr>
          <w:color w:val="000000" w:themeColor="text1"/>
        </w:rPr>
        <w:t>б) принадлежащие потребителю на праве собственности или на ином законном основании энергопринимающие устройства и (или) объекты электроэнергетики, ограничение режима потребления которыми может привести к экономическим, экологическим или социальным последствиям;</w:t>
      </w:r>
    </w:p>
    <w:p w:rsidR="00F127C4" w:rsidRPr="0004721E" w:rsidRDefault="00F127C4">
      <w:pPr>
        <w:pStyle w:val="ConsPlusNormal"/>
        <w:spacing w:before="220"/>
        <w:ind w:firstLine="540"/>
        <w:jc w:val="both"/>
        <w:rPr>
          <w:color w:val="000000" w:themeColor="text1"/>
        </w:rPr>
      </w:pPr>
      <w:r w:rsidRPr="0004721E">
        <w:rPr>
          <w:color w:val="000000" w:themeColor="text1"/>
        </w:rPr>
        <w:t>в) информация о наличии или об отсутствии согласованных в отношении энергопринимающих устройств и (или) объектов электроэнергетики, включенных в перечень, актов согласования технологической и (или) аварийной брони;</w:t>
      </w:r>
    </w:p>
    <w:p w:rsidR="00F127C4" w:rsidRPr="0004721E" w:rsidRDefault="00F127C4">
      <w:pPr>
        <w:pStyle w:val="ConsPlusNormal"/>
        <w:spacing w:before="220"/>
        <w:ind w:firstLine="540"/>
        <w:jc w:val="both"/>
        <w:rPr>
          <w:color w:val="000000" w:themeColor="text1"/>
        </w:rPr>
      </w:pPr>
      <w:r w:rsidRPr="0004721E">
        <w:rPr>
          <w:color w:val="000000" w:themeColor="text1"/>
        </w:rPr>
        <w:t>г) электроприемники технологической брони, величина технологической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технологической брони;</w:t>
      </w:r>
    </w:p>
    <w:p w:rsidR="00F127C4" w:rsidRPr="0004721E" w:rsidRDefault="00F127C4">
      <w:pPr>
        <w:pStyle w:val="ConsPlusNormal"/>
        <w:spacing w:before="220"/>
        <w:ind w:firstLine="540"/>
        <w:jc w:val="both"/>
        <w:rPr>
          <w:color w:val="000000" w:themeColor="text1"/>
        </w:rPr>
      </w:pPr>
      <w:r w:rsidRPr="0004721E">
        <w:rPr>
          <w:color w:val="000000" w:themeColor="text1"/>
        </w:rPr>
        <w:t>д) электроприемники аварийной брони, величина аварийной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аварийной брони.</w:t>
      </w:r>
    </w:p>
    <w:p w:rsidR="00F127C4" w:rsidRPr="0004721E" w:rsidRDefault="00F127C4">
      <w:pPr>
        <w:pStyle w:val="ConsPlusNormal"/>
        <w:jc w:val="both"/>
        <w:rPr>
          <w:color w:val="000000" w:themeColor="text1"/>
        </w:rPr>
      </w:pPr>
      <w:r w:rsidRPr="0004721E">
        <w:rPr>
          <w:color w:val="000000" w:themeColor="text1"/>
        </w:rPr>
        <w:t>(п. 15(1)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bookmarkStart w:id="287" w:name="P3741"/>
      <w:bookmarkEnd w:id="287"/>
      <w:r w:rsidRPr="0004721E">
        <w:rPr>
          <w:color w:val="000000" w:themeColor="text1"/>
        </w:rPr>
        <w:t>15(2).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10 рабочих дней после дня утверждения перечня обеспечивает размещение перечня на своем официальном сайте в сети "Интернет" и его опубликование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обязано осуществлять актуализацию перечня на основании обращений потребителей, сетевых организаций, гарантирующих поставщиков в порядке, установленном пунктами 15, 15(1) настоящих Правил и абзацем первым</w:t>
      </w:r>
      <w:r w:rsidRPr="0004721E">
        <w:rPr>
          <w:color w:val="000000" w:themeColor="text1"/>
        </w:rPr>
        <w:lastRenderedPageBreak/>
        <w:t xml:space="preserve"> настоящего пункта. При этом в случае если указанным должностным лицом принято решение о включении информации, содержащейся в таких обращениях, в перечень, актуализированная редакция утверждается в срок, не превышающий 30 дней после дня поступления соответствующего обращения.</w:t>
      </w:r>
    </w:p>
    <w:p w:rsidR="00F127C4" w:rsidRPr="0004721E" w:rsidRDefault="00F127C4">
      <w:pPr>
        <w:pStyle w:val="ConsPlusNormal"/>
        <w:jc w:val="both"/>
        <w:rPr>
          <w:color w:val="000000" w:themeColor="text1"/>
        </w:rPr>
      </w:pPr>
      <w:r w:rsidRPr="0004721E">
        <w:rPr>
          <w:color w:val="000000" w:themeColor="text1"/>
        </w:rPr>
        <w:t>(п. 15(2)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bookmarkStart w:id="288" w:name="P3744"/>
      <w:bookmarkEnd w:id="288"/>
      <w:r w:rsidRPr="0004721E">
        <w:rPr>
          <w:color w:val="000000" w:themeColor="text1"/>
        </w:rPr>
        <w:t>16. Потребитель, ограничение режима потребления которого может привести к экономическим, экологическим или социальным последствиям, обязан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(или) мероприятия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w:t>
      </w:r>
    </w:p>
    <w:p w:rsidR="00F127C4" w:rsidRPr="0004721E" w:rsidRDefault="00F127C4">
      <w:pPr>
        <w:pStyle w:val="ConsPlusNormal"/>
        <w:spacing w:before="220"/>
        <w:ind w:firstLine="540"/>
        <w:jc w:val="both"/>
        <w:rPr>
          <w:color w:val="000000" w:themeColor="text1"/>
        </w:rPr>
      </w:pPr>
      <w:r w:rsidRPr="0004721E">
        <w:rPr>
          <w:color w:val="000000" w:themeColor="text1"/>
        </w:rPr>
        <w:t>Срок проведения мероприятий по обеспечению готовности к введению полного ограничения режима потребления не должен превышать 6 месяцев либо, если в отношении потребителя согласованы технологическая и аварийная брони, - 6 месяцев за вычетом срока сокращения электроснабжения до уровня аварийной брони, указанного в акте согласования технологической и (или) аварийной брони.</w:t>
      </w:r>
    </w:p>
    <w:p w:rsidR="00F127C4" w:rsidRPr="0004721E" w:rsidRDefault="00F127C4">
      <w:pPr>
        <w:pStyle w:val="ConsPlusNormal"/>
        <w:jc w:val="both"/>
        <w:rPr>
          <w:color w:val="000000" w:themeColor="text1"/>
        </w:rPr>
      </w:pPr>
      <w:r w:rsidRPr="0004721E">
        <w:rPr>
          <w:color w:val="000000" w:themeColor="text1"/>
        </w:rPr>
        <w:t>(п. 16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bookmarkStart w:id="289" w:name="P3747"/>
      <w:bookmarkEnd w:id="289"/>
      <w:r w:rsidRPr="0004721E">
        <w:rPr>
          <w:color w:val="000000" w:themeColor="text1"/>
        </w:rPr>
        <w:t>16(1). Потребитель, ограничение режима потребления которого может привести к экономическим, экологическим или социальным последствиям, не устранивший основания для введения ограничения режима потребления, обязан после дня введения в отношении его энергопринимающих устройств и (или) объектов электроэнергетики частичного ограничения режима потребления до уровня аварийной брони либо после дня уведомления его о введении частичного ограничения режима потребления (если у такого потребителя отсутствует акт согласования технологической и (или) аварийной брони или в этом акте не указан уровень аварийной брони):</w:t>
      </w:r>
    </w:p>
    <w:p w:rsidR="00F127C4" w:rsidRPr="0004721E" w:rsidRDefault="00F127C4">
      <w:pPr>
        <w:pStyle w:val="ConsPlusNormal"/>
        <w:spacing w:before="220"/>
        <w:ind w:firstLine="540"/>
        <w:jc w:val="both"/>
        <w:rPr>
          <w:color w:val="000000" w:themeColor="text1"/>
        </w:rPr>
      </w:pPr>
      <w:r w:rsidRPr="0004721E">
        <w:rPr>
          <w:color w:val="000000" w:themeColor="text1"/>
        </w:rPr>
        <w:t>в течение 3 дней представить исполнителю (субисполнителю) и инициатору введения ограничения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в срок, предусмотренный соответствующим планом, выполнить указанные мероприятия;</w:t>
      </w:r>
    </w:p>
    <w:p w:rsidR="00F127C4" w:rsidRPr="0004721E" w:rsidRDefault="00F127C4">
      <w:pPr>
        <w:pStyle w:val="ConsPlusNormal"/>
        <w:spacing w:before="220"/>
        <w:ind w:firstLine="540"/>
        <w:jc w:val="both"/>
        <w:rPr>
          <w:color w:val="000000" w:themeColor="text1"/>
        </w:rPr>
      </w:pPr>
      <w:r w:rsidRPr="0004721E">
        <w:rPr>
          <w:color w:val="000000" w:themeColor="text1"/>
        </w:rPr>
        <w:t>в течение 2 месяцев выполнить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 в случае если в установленный настоящим пунктом срок исполнителю (субисполнителю) не был представлен утвержденный план указанных мероприятий либо если предусмотренный планом срок проведения указанных мероприятий превышает срок, указанный в пункте 16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После выполнения этих мероприятий потребитель обязан направить исполнителю (субисполнителю) и инициатору введения ограничения уведомление о готовности к введению полного ограничения режима потребления.</w:t>
      </w:r>
    </w:p>
    <w:p w:rsidR="00F127C4" w:rsidRPr="0004721E" w:rsidRDefault="00F127C4">
      <w:pPr>
        <w:pStyle w:val="ConsPlusNormal"/>
        <w:jc w:val="both"/>
        <w:rPr>
          <w:color w:val="000000" w:themeColor="text1"/>
        </w:rPr>
      </w:pPr>
      <w:r w:rsidRPr="0004721E">
        <w:rPr>
          <w:color w:val="000000" w:themeColor="text1"/>
        </w:rPr>
        <w:t>(п. 16(1)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17. Введение ограничения режима потребления в отношении индив</w:t>
      </w:r>
      <w:r w:rsidRPr="0004721E">
        <w:rPr>
          <w:color w:val="000000" w:themeColor="text1"/>
        </w:rPr>
        <w:lastRenderedPageBreak/>
        <w:t>идуальных предпринимателей, граждан - потребителей электрической энергии, за исключением граждан - потребителей коммунальной услуги по электроснабжению, осуществляется в соответствии с требованиями, установленными настоящими Правилами.</w:t>
      </w:r>
    </w:p>
    <w:p w:rsidR="00F127C4" w:rsidRPr="0004721E" w:rsidRDefault="00F127C4">
      <w:pPr>
        <w:pStyle w:val="ConsPlusNormal"/>
        <w:jc w:val="both"/>
        <w:rPr>
          <w:color w:val="000000" w:themeColor="text1"/>
        </w:rPr>
      </w:pPr>
      <w:r w:rsidRPr="0004721E">
        <w:rPr>
          <w:color w:val="000000" w:themeColor="text1"/>
        </w:rPr>
        <w:t>(п. 17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17(1). Введение ограничения режима потребления в отношении граждан - потребителей коммунальной услуги по электроснабжению осуществляется по основаниям и в порядке, которые установлены жилищным законодательством Российской Федерации.</w:t>
      </w:r>
    </w:p>
    <w:p w:rsidR="00F127C4" w:rsidRPr="0004721E" w:rsidRDefault="00F127C4">
      <w:pPr>
        <w:pStyle w:val="ConsPlusNormal"/>
        <w:jc w:val="both"/>
        <w:rPr>
          <w:color w:val="000000" w:themeColor="text1"/>
        </w:rPr>
      </w:pPr>
      <w:r w:rsidRPr="0004721E">
        <w:rPr>
          <w:color w:val="000000" w:themeColor="text1"/>
        </w:rPr>
        <w:t>(п. 17(1)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18. В случае если до указанной в уведомлении о введении ограничения режима потребления даты введения ограничения режима потребления потребитель устранил основания для введения такого ограничения, ограничение режима потребления не вводится.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на дату, указанную в уведомлении об ограничении режима потребления, ранее введено полное ограничение режима потребления или частичное ограничение режима потребления до уровня, равного или превышающего уровень, указанный в данном уведомлении, ограничение режима потребления соответствующего типа считается введенным на дату и время, указанные в данном уведомлении.</w:t>
      </w:r>
    </w:p>
    <w:p w:rsidR="00F127C4" w:rsidRPr="0004721E" w:rsidRDefault="00F127C4">
      <w:pPr>
        <w:pStyle w:val="ConsPlusNormal"/>
        <w:spacing w:before="220"/>
        <w:ind w:firstLine="540"/>
        <w:jc w:val="both"/>
        <w:rPr>
          <w:color w:val="000000" w:themeColor="text1"/>
        </w:rPr>
      </w:pPr>
      <w:r w:rsidRPr="0004721E">
        <w:rPr>
          <w:color w:val="000000" w:themeColor="text1"/>
        </w:rPr>
        <w:t>Отказ потребителя от признания задолженности, указанной в уведомлении о введении ограничения режима потребления, не является препятствием для введения ограничения режима потребления.</w:t>
      </w:r>
    </w:p>
    <w:p w:rsidR="00F127C4" w:rsidRPr="0004721E" w:rsidRDefault="00F127C4">
      <w:pPr>
        <w:pStyle w:val="ConsPlusNormal"/>
        <w:jc w:val="both"/>
        <w:rPr>
          <w:color w:val="000000" w:themeColor="text1"/>
        </w:rPr>
      </w:pPr>
      <w:r w:rsidRPr="0004721E">
        <w:rPr>
          <w:color w:val="000000" w:themeColor="text1"/>
        </w:rPr>
        <w:t>(п. 18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bookmarkStart w:id="290" w:name="P3761"/>
      <w:bookmarkEnd w:id="290"/>
      <w:r w:rsidRPr="0004721E">
        <w:rPr>
          <w:color w:val="000000" w:themeColor="text1"/>
        </w:rPr>
        <w:t>19. Возобновление подачи электрической энергии или прекращение процедуры введения ограничения режима потребления с учетом положений пункта 19(2) настоящих Правил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Не позднее чем в течение 1 часа после получения указанного уведомления при условии устранения оснований для введения ограничения режима потребления инициатор введения ограничения обязан передать исполнителю (субисполнителю) и потребителю уведомление о возобновлении подачи электрической энергии или о прекращении процедуры введения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ограничение режима потребления вводится субисполнителем, исполнитель по получении уведомления о возобновлении подачи электрической энергии или о прекращении процедуры введения ограничения режима потребления обязан передать его субисполнителю не позднее чем в течение одного часа после получения.</w:t>
      </w:r>
    </w:p>
    <w:p w:rsidR="00F127C4" w:rsidRPr="0004721E" w:rsidRDefault="00F127C4">
      <w:pPr>
        <w:pStyle w:val="ConsPlusNormal"/>
        <w:spacing w:before="220"/>
        <w:ind w:firstLine="540"/>
        <w:jc w:val="both"/>
        <w:rPr>
          <w:color w:val="000000" w:themeColor="text1"/>
        </w:rPr>
      </w:pPr>
      <w:r w:rsidRPr="0004721E">
        <w:rPr>
          <w:color w:val="000000" w:themeColor="text1"/>
        </w:rPr>
        <w:t>После получения в установленном порядке уведомления о возобновлении подачи электрической энергии или о прекращении процедуры введения ограничения режима потребления исполнитель (субисполнитель) прекращает указанную процедуру, если на дату получения указанного</w:t>
      </w:r>
      <w:r w:rsidRPr="0004721E">
        <w:rPr>
          <w:color w:val="000000" w:themeColor="text1"/>
        </w:rPr>
        <w:lastRenderedPageBreak/>
        <w:t xml:space="preserve"> уведомления ограничение режима потребления не введено, либо выполняет организационно-технические мероприятия, необходимые для возобновления снабжения электрической энергией потребителя, в отношении энергопринимающих устройств и (или) объектов электроэнергетики которого было введено ограничение режима потребления, в срок, не превышающий 23 часов, или субисполнитель - в срок, не превышающий 22 часов со времени получения соответствующего уведомления, с учетом положений пункта 19(2) настоящих Правил. При этом в случае если в отношении потребителя ограничение режима потребления было инициировано 2 и более лицами, имеющими в соответствии с пунктом 4 настоящих Правил право инициировать введение ограничения режима потребления, возобновление подачи электрической энергии такому потребителю или прекращение процедуры введения ограничения режима потребления осуществляется только после устранения потребителем всех возникших в отношении его энергопринимающих устройств и (или) объектов электроэнергетики оснований для введения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лицом, непосредственно обязанным выполнить действия по возобновлению подачи электрической энергии или прекращению процедуры введения ограничения режима потребления, является инициатор введения ограничения, указанные действия осуществляются не позднее чем через 24 часа со времени получения этим лицом уведомления, предусмотренного абзацем первым настоящего пункта, при условии устранения соответствующих оснований. При этом направление уведомления о возобновлении подачи электрической энергии или о прекращении процедуры введения ограничения режима потребления не осуществляется.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ограничение режима потребления введено в связи с выявлением обстоятельств, предусмотренных подпунктом "а" пункта 2 настоящих Правил на срок, определенный в требовании судебного пристава-исполнителя, под устранением оснований для введения ограничения режима потребления понимается истечение срока, указанного в соответствующем требовании, либо поступление от судебного пристава-исполнителя сведений, свидетельствующих о необходимости возобновления подачи электрической энергии либо прекращения процедуры введения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ограничение режима потребления введено в связи с выявлением обстоятельств, предусмотренных абзацами вторым и третьим подпункта "б" пункта 2 настоящих Правил, под устранением оснований для введения ограничения режима потребления понимается поступление денежных средств в размере задолженности в адрес инициатора введения ограничения. Возобновление подачи электрической энергии в случае введения ограничения режима потребления в связи с наступлением обстоятельств, указанных в абзацах втором и третьем подпункта "б" пункта 2 настоящих Правил, также может быть осуществлено по соглашению инициатора введения ограничения и потребителя в порядке и в сроки, которые указаны в таком соглашении.</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ограничение режима потребления введено в связи с выявлением обстоятельств, предусмотренных абзацами четвертым и пятым подпункта "б" пункта 2 настоящих Правил, под устранением оснований для введения ограничения режима по</w:t>
      </w:r>
      <w:r w:rsidRPr="0004721E">
        <w:rPr>
          <w:color w:val="000000" w:themeColor="text1"/>
        </w:rPr>
        <w:lastRenderedPageBreak/>
        <w:t>требления понимается составление и подписание акта об устранении оснований для введения ограничения режима потребления потребителем и инициатором введения ограничения.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ограничение режима потребления введено в связи с выявлением обстоятельств, предусмотренных подпунктом "в" пункта 2 настоящих Правил, под устранением оснований для введения ограничения режима потребления понимается соответственно заключение и начало исполнения потребителем условий нового договора.</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ограничение режима потребления введено в связи с выявлением обстоятельств, предусмотренных подпунктом "г" пункта 2 настоящих Правил, под устранением оснований для введения ограничения режима потребления понимается заключение лицом, осуществляющим бездоговорное потребление электрической энергии, договора, обеспечивающего продажу ему электрической энергии (мощности), и исполнение им обязательств по оплате электрической энергии, потребленной без заключенного в установленном порядке договора.</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ограничение режима потребления введено в связи с выявлением обстоятельств, предусмотренных подпунктами "д" и "ж" пункта 2 настоящих Правил, под устранением оснований для введения ограничения режима потребления понимается завершение процедуры технологического присоединения энергопринимающих устройств потребителя к объектам электросетевого хозяйства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ограничение режима потребления введено в связи с выявлением обстоятельств, предусмотренных подпунктом "е" пункта 2 настоящих Правил, под устранением оснований для введения ограничения режима потребления понимается получение инициатором введения ограничения уведомления, предусмотренного абзацем первым настоящего пункта.</w:t>
      </w:r>
    </w:p>
    <w:p w:rsidR="00F127C4" w:rsidRPr="0004721E" w:rsidRDefault="00F127C4">
      <w:pPr>
        <w:pStyle w:val="ConsPlusNormal"/>
        <w:spacing w:before="220"/>
        <w:ind w:firstLine="540"/>
        <w:jc w:val="both"/>
        <w:rPr>
          <w:color w:val="000000" w:themeColor="text1"/>
        </w:rPr>
      </w:pPr>
      <w:r w:rsidRPr="0004721E">
        <w:rPr>
          <w:color w:val="000000" w:themeColor="text1"/>
        </w:rPr>
        <w:t>Возобновление подачи электрической энергии может быть осуществлено на основании решения суда в порядке и в сроки,</w:t>
      </w:r>
      <w:r w:rsidRPr="0004721E">
        <w:rPr>
          <w:color w:val="000000" w:themeColor="text1"/>
        </w:rPr>
        <w:lastRenderedPageBreak/>
        <w:t xml:space="preserve"> которые указаны в таком решении.</w:t>
      </w:r>
    </w:p>
    <w:p w:rsidR="00F127C4" w:rsidRPr="0004721E" w:rsidRDefault="00F127C4">
      <w:pPr>
        <w:pStyle w:val="ConsPlusNormal"/>
        <w:spacing w:before="220"/>
        <w:ind w:firstLine="540"/>
        <w:jc w:val="both"/>
        <w:rPr>
          <w:color w:val="000000" w:themeColor="text1"/>
        </w:rPr>
      </w:pPr>
      <w:r w:rsidRPr="0004721E">
        <w:rPr>
          <w:color w:val="000000" w:themeColor="text1"/>
        </w:rPr>
        <w:t>Возобновление подачи электрической энергии также осуществляется в случае признания ограничения режима потребления необоснованным инициатором введения такого ограничения.</w:t>
      </w:r>
    </w:p>
    <w:p w:rsidR="00F127C4" w:rsidRPr="0004721E" w:rsidRDefault="00F127C4">
      <w:pPr>
        <w:pStyle w:val="ConsPlusNormal"/>
        <w:jc w:val="both"/>
        <w:rPr>
          <w:color w:val="000000" w:themeColor="text1"/>
        </w:rPr>
      </w:pPr>
      <w:r w:rsidRPr="0004721E">
        <w:rPr>
          <w:color w:val="000000" w:themeColor="text1"/>
        </w:rPr>
        <w:t>(п. 19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19(1). При возобновлении подачи электрической энергии исполнителем (субисполнителем) составляется акт о возобновлении подачи электрической энергии, содержащий следующую информацию:</w:t>
      </w:r>
    </w:p>
    <w:p w:rsidR="00F127C4" w:rsidRPr="0004721E" w:rsidRDefault="00F127C4">
      <w:pPr>
        <w:pStyle w:val="ConsPlusNormal"/>
        <w:spacing w:before="220"/>
        <w:ind w:firstLine="540"/>
        <w:jc w:val="both"/>
        <w:rPr>
          <w:color w:val="000000" w:themeColor="text1"/>
        </w:rPr>
      </w:pPr>
      <w:r w:rsidRPr="0004721E">
        <w:rPr>
          <w:color w:val="000000" w:themeColor="text1"/>
        </w:rP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F127C4" w:rsidRPr="0004721E" w:rsidRDefault="00F127C4">
      <w:pPr>
        <w:pStyle w:val="ConsPlusNormal"/>
        <w:spacing w:before="220"/>
        <w:ind w:firstLine="540"/>
        <w:jc w:val="both"/>
        <w:rPr>
          <w:color w:val="000000" w:themeColor="text1"/>
        </w:rPr>
      </w:pPr>
      <w:r w:rsidRPr="0004721E">
        <w:rPr>
          <w:color w:val="000000" w:themeColor="text1"/>
        </w:rP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F127C4" w:rsidRPr="0004721E" w:rsidRDefault="00F127C4">
      <w:pPr>
        <w:pStyle w:val="ConsPlusNormal"/>
        <w:spacing w:before="220"/>
        <w:ind w:firstLine="540"/>
        <w:jc w:val="both"/>
        <w:rPr>
          <w:color w:val="000000" w:themeColor="text1"/>
        </w:rPr>
      </w:pPr>
      <w:r w:rsidRPr="0004721E">
        <w:rPr>
          <w:color w:val="000000" w:themeColor="text1"/>
        </w:rP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описание точки поставки, сформированной в отношении энергопринимающих устройств и (или) объектов электроэнергетики, в отношении которых возобновлена подача электрической энергии, либо перечень точек поставки, если указанных точек 2 и более;</w:t>
      </w:r>
    </w:p>
    <w:p w:rsidR="00F127C4" w:rsidRPr="0004721E" w:rsidRDefault="00F127C4">
      <w:pPr>
        <w:pStyle w:val="ConsPlusNormal"/>
        <w:spacing w:before="220"/>
        <w:ind w:firstLine="540"/>
        <w:jc w:val="both"/>
        <w:rPr>
          <w:color w:val="000000" w:themeColor="text1"/>
        </w:rPr>
      </w:pPr>
      <w:r w:rsidRPr="0004721E">
        <w:rPr>
          <w:color w:val="000000" w:themeColor="text1"/>
        </w:rPr>
        <w:t>место, дата и время составления акта;</w:t>
      </w:r>
    </w:p>
    <w:p w:rsidR="00F127C4" w:rsidRPr="0004721E" w:rsidRDefault="00F127C4">
      <w:pPr>
        <w:pStyle w:val="ConsPlusNormal"/>
        <w:spacing w:before="220"/>
        <w:ind w:firstLine="540"/>
        <w:jc w:val="both"/>
        <w:rPr>
          <w:color w:val="000000" w:themeColor="text1"/>
        </w:rPr>
      </w:pPr>
      <w:r w:rsidRPr="0004721E">
        <w:rPr>
          <w:color w:val="000000" w:themeColor="text1"/>
        </w:rPr>
        <w:t>дата и время возобновления подачи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уровень, до которого возобновлена подача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адрес, по которому производятся действия по возобновлению подачи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технические мероприятия на объектах электросетевого хозяйства исполнителя (субисполнителя), посредством которых осуществлено возобновление подачи электрической энергии, с указанием места установки включенных коммутационных аппаратов (при наличии);</w:t>
      </w:r>
    </w:p>
    <w:p w:rsidR="00F127C4" w:rsidRPr="0004721E" w:rsidRDefault="00F127C4">
      <w:pPr>
        <w:pStyle w:val="ConsPlusNormal"/>
        <w:spacing w:before="220"/>
        <w:ind w:firstLine="540"/>
        <w:jc w:val="both"/>
        <w:rPr>
          <w:color w:val="000000" w:themeColor="text1"/>
        </w:rPr>
      </w:pPr>
      <w:r w:rsidRPr="0004721E">
        <w:rPr>
          <w:color w:val="000000" w:themeColor="text1"/>
        </w:rPr>
        <w:t>номера, место установки и показания приборов учета, используемых в соответствии с пунктом 12(1) настоящих Правил для контроля соблюдения потребителем введенного ограничения режима потребления, на дату и время возобновления подачи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фамилия, имя и отчество (при наличии) лица, уполномоченного на подписание акта от имени потребителя.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в отношении энергопринимающих устройств и (или) объектов электроэнергетики потребителя подача электрической энергии не была возобновлена, исполнитель (субисполнитель) указывает в акте причины, по которым подача электрической энергии не была возобновлена.</w:t>
      </w:r>
    </w:p>
    <w:p w:rsidR="00F127C4" w:rsidRPr="0004721E" w:rsidRDefault="00F127C4">
      <w:pPr>
        <w:pStyle w:val="ConsPlusNormal"/>
        <w:spacing w:before="220"/>
        <w:ind w:firstLine="540"/>
        <w:jc w:val="both"/>
        <w:rPr>
          <w:color w:val="000000" w:themeColor="text1"/>
        </w:rPr>
      </w:pPr>
      <w:r w:rsidRPr="0004721E">
        <w:rPr>
          <w:color w:val="000000" w:themeColor="text1"/>
        </w:rPr>
        <w:t>Акт о возобновлении подачи электрической энергии составляется в 3 экземплярах (в 4 экземплярах - если ограничение режима потребления введено субисполнителем) и подписывается заинтересованными лицами, присутствующими при его составлении.</w:t>
      </w:r>
    </w:p>
    <w:p w:rsidR="00F127C4" w:rsidRPr="0004721E" w:rsidRDefault="00F127C4">
      <w:pPr>
        <w:pStyle w:val="ConsPlusNormal"/>
        <w:spacing w:before="220"/>
        <w:ind w:firstLine="540"/>
        <w:jc w:val="both"/>
        <w:rPr>
          <w:color w:val="000000" w:themeColor="text1"/>
        </w:rPr>
      </w:pPr>
      <w:r w:rsidRPr="0004721E">
        <w:rPr>
          <w:color w:val="000000" w:themeColor="text1"/>
        </w:rPr>
        <w:t>Присутствующим при его составлении заинтересованным лицам - инициатору введения ограничения, исп</w:t>
      </w:r>
      <w:r w:rsidRPr="0004721E">
        <w:rPr>
          <w:color w:val="000000" w:themeColor="text1"/>
        </w:rPr>
        <w:lastRenderedPageBreak/>
        <w:t>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ограничение режима потребления введено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заключен договор энергоснабжения (купли-продажи (поставки) электрической энергии (мощности)), - при наличии такого договора.</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акт о возобновлении подачи электрической энергии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 в порядке, установленном настоящим пунктом.</w:t>
      </w:r>
    </w:p>
    <w:p w:rsidR="00F127C4" w:rsidRPr="0004721E" w:rsidRDefault="00F127C4">
      <w:pPr>
        <w:pStyle w:val="ConsPlusNormal"/>
        <w:spacing w:before="220"/>
        <w:ind w:firstLine="540"/>
        <w:jc w:val="both"/>
        <w:rPr>
          <w:color w:val="000000" w:themeColor="text1"/>
        </w:rPr>
      </w:pPr>
      <w:r w:rsidRPr="0004721E">
        <w:rPr>
          <w:color w:val="000000" w:themeColor="text1"/>
        </w:rPr>
        <w:t>Возобновление подачи электрической энергии после введения ограничения режима потребления по всем основаниям, за исключением оснований, указанных в подпунктах "д" и "ж" пункта 2 настоящих Правил, не может рассматриваться как новое технологическое присоединение и не требует заключения нового договора об осуществлении технологического присоединения энергопринимающих устройств потребителя.</w:t>
      </w:r>
    </w:p>
    <w:p w:rsidR="00F127C4" w:rsidRPr="0004721E" w:rsidRDefault="00F127C4">
      <w:pPr>
        <w:pStyle w:val="ConsPlusNormal"/>
        <w:jc w:val="both"/>
        <w:rPr>
          <w:color w:val="000000" w:themeColor="text1"/>
        </w:rPr>
      </w:pPr>
      <w:r w:rsidRPr="0004721E">
        <w:rPr>
          <w:color w:val="000000" w:themeColor="text1"/>
        </w:rPr>
        <w:t>(п. 19(1)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bookmarkStart w:id="291" w:name="P3795"/>
      <w:bookmarkEnd w:id="291"/>
      <w:r w:rsidRPr="0004721E">
        <w:rPr>
          <w:color w:val="000000" w:themeColor="text1"/>
        </w:rPr>
        <w:t>19(2). В случае если для возобновления подачи электрической энергии требуется изменение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владелец соответствующих энергопринимающих устройств и (или) объектов электроэнергетики обязан подать диспетчерскую заявку в диспетчерский центр субъекта оперативно-диспетчерского управления в электроэнергетике в порядке, установленном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Субъект оперативно-диспетчерского управления в электроэнергетике осуществляет рассмотрение и согласование диспетчерской заявки в срок, не превышающий одного рабочего дня.</w:t>
      </w:r>
    </w:p>
    <w:p w:rsidR="00F127C4" w:rsidRPr="0004721E" w:rsidRDefault="00F127C4">
      <w:pPr>
        <w:pStyle w:val="ConsPlusNormal"/>
        <w:spacing w:before="220"/>
        <w:ind w:firstLine="540"/>
        <w:jc w:val="both"/>
        <w:rPr>
          <w:color w:val="000000" w:themeColor="text1"/>
        </w:rPr>
      </w:pPr>
      <w:r w:rsidRPr="0004721E">
        <w:rPr>
          <w:color w:val="000000" w:themeColor="text1"/>
        </w:rPr>
        <w:t>По решению субъекта оперативно-диспетчерского управления в электроэнергетике указанный срок может быть продлен до 5 рабочих дней в случае необходимости:</w:t>
      </w:r>
    </w:p>
    <w:p w:rsidR="00F127C4" w:rsidRPr="0004721E" w:rsidRDefault="00F127C4">
      <w:pPr>
        <w:pStyle w:val="ConsPlusNormal"/>
        <w:spacing w:before="220"/>
        <w:ind w:firstLine="540"/>
        <w:jc w:val="both"/>
        <w:rPr>
          <w:color w:val="000000" w:themeColor="text1"/>
        </w:rPr>
      </w:pPr>
      <w:r w:rsidRPr="0004721E">
        <w:rPr>
          <w:color w:val="000000" w:themeColor="text1"/>
        </w:rPr>
        <w:t>согласования диспетчерской заявки с вышестоящим или смежным диспетчерским центром или получения от других субъектов электроэнергетики, потребителей подтверждения возможности ее выполнения;</w:t>
      </w:r>
    </w:p>
    <w:p w:rsidR="00F127C4" w:rsidRPr="0004721E" w:rsidRDefault="00F127C4">
      <w:pPr>
        <w:pStyle w:val="ConsPlusNormal"/>
        <w:spacing w:before="220"/>
        <w:ind w:firstLine="540"/>
        <w:jc w:val="both"/>
        <w:rPr>
          <w:color w:val="000000" w:themeColor="text1"/>
        </w:rPr>
      </w:pPr>
      <w:r w:rsidRPr="0004721E">
        <w:rPr>
          <w:color w:val="000000" w:themeColor="text1"/>
        </w:rPr>
        <w:t>согласования диспетчерской заявки с организацией, осуществляющей функции оперативно-диспетчерского управления зарубежной электроэнергетической системой;</w:t>
      </w:r>
    </w:p>
    <w:p w:rsidR="00F127C4" w:rsidRPr="0004721E" w:rsidRDefault="00F127C4">
      <w:pPr>
        <w:pStyle w:val="ConsPlusNormal"/>
        <w:spacing w:before="220"/>
        <w:ind w:firstLine="540"/>
        <w:jc w:val="both"/>
        <w:rPr>
          <w:color w:val="000000" w:themeColor="text1"/>
        </w:rPr>
      </w:pPr>
      <w:r w:rsidRPr="0004721E">
        <w:rPr>
          <w:color w:val="000000" w:themeColor="text1"/>
        </w:rPr>
        <w:t>проведения расчетов электроэнергетических режимов для определения алгоритмов работы и расчета параметров настройки устройств релейной защиты, противоаварийной и режимной автоматики на этом и (или) смежных или иным образом технологически связанных энергопринимающих устройствах и (или) объектах электроэнергетики;</w:t>
      </w:r>
    </w:p>
    <w:p w:rsidR="00F127C4" w:rsidRPr="0004721E" w:rsidRDefault="00F127C4">
      <w:pPr>
        <w:pStyle w:val="ConsPlusNormal"/>
        <w:spacing w:before="220"/>
        <w:ind w:firstLine="540"/>
        <w:jc w:val="both"/>
        <w:rPr>
          <w:color w:val="000000" w:themeColor="text1"/>
        </w:rPr>
      </w:pPr>
      <w:r w:rsidRPr="0004721E">
        <w:rPr>
          <w:color w:val="000000" w:themeColor="text1"/>
        </w:rPr>
        <w:t>проведения расчетов э</w:t>
      </w:r>
      <w:r w:rsidRPr="0004721E">
        <w:rPr>
          <w:color w:val="000000" w:themeColor="text1"/>
        </w:rPr>
        <w:lastRenderedPageBreak/>
        <w:t>лектроэнергетических режимов в целях определения мероприятий, направленных на исключение превышения параметров электроэнергетического режима сверх допустимых для этих параметров величин после изменения технологического режима работы или эксплуатационного состояния соответствующего энергопринимающего устройства и (или) объекта электроэнергетики.</w:t>
      </w:r>
    </w:p>
    <w:p w:rsidR="00F127C4" w:rsidRPr="0004721E" w:rsidRDefault="00F127C4">
      <w:pPr>
        <w:pStyle w:val="ConsPlusNormal"/>
        <w:spacing w:before="220"/>
        <w:ind w:firstLine="540"/>
        <w:jc w:val="both"/>
        <w:rPr>
          <w:color w:val="000000" w:themeColor="text1"/>
        </w:rPr>
      </w:pPr>
      <w:r w:rsidRPr="0004721E">
        <w:rPr>
          <w:color w:val="000000" w:themeColor="text1"/>
        </w:rPr>
        <w:t>Срок возобновления подачи электрической энергии потребителю определяется в согласованной диспетчерской заявке с учетом выполнения владельцем энергопринимающего устройства и (или) объекта электроэнергетики требований и мероприятий, определенных субъектом оперативно-диспетчерского управления в электроэнергетике в решении о согласовании диспетчерской заявки.</w:t>
      </w:r>
    </w:p>
    <w:p w:rsidR="00F127C4" w:rsidRPr="0004721E" w:rsidRDefault="00F127C4">
      <w:pPr>
        <w:pStyle w:val="ConsPlusNormal"/>
        <w:jc w:val="both"/>
        <w:rPr>
          <w:color w:val="000000" w:themeColor="text1"/>
        </w:rPr>
      </w:pPr>
      <w:r w:rsidRPr="0004721E">
        <w:rPr>
          <w:color w:val="000000" w:themeColor="text1"/>
        </w:rPr>
        <w:t>(п. 19(2)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bookmarkStart w:id="292" w:name="P3803"/>
      <w:bookmarkEnd w:id="292"/>
      <w:r w:rsidRPr="0004721E">
        <w:rPr>
          <w:color w:val="000000" w:themeColor="text1"/>
        </w:rPr>
        <w:t>20. Инициатор введения ограничения, являющийся гарантирующим поставщиком, энергосбытовой (энергоснабжающей) организацией или производителем электрической энергии на розничном рынке,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абзацах втором и четвертом подпункта "б" и подпункте "д" пункта 2 настоящих Правил, компенсации понесенных расходов, связанных с оплатой действий исполнителя (субисполнителя) по введению ограничения режима потребления такого потребителя и возобновлению подачи электрической энергии, а также с совершением им действий, предусмотренных настоящими Правилами.</w:t>
      </w:r>
    </w:p>
    <w:p w:rsidR="00F127C4" w:rsidRPr="0004721E" w:rsidRDefault="00F127C4">
      <w:pPr>
        <w:pStyle w:val="ConsPlusNormal"/>
        <w:spacing w:before="220"/>
        <w:ind w:firstLine="540"/>
        <w:jc w:val="both"/>
        <w:rPr>
          <w:color w:val="000000" w:themeColor="text1"/>
        </w:rPr>
      </w:pPr>
      <w:bookmarkStart w:id="293" w:name="P3804"/>
      <w:bookmarkEnd w:id="293"/>
      <w:r w:rsidRPr="0004721E">
        <w:rPr>
          <w:color w:val="000000" w:themeColor="text1"/>
        </w:rPr>
        <w:t>Инициатор введения ограничения, являющийся сетевой организацией, оказывающей услуги по передаче электрической энергии в точке (точках) поставки, сформированной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 сетевой организацией или иным лицом, не оказывающими услуг по передаче электрической энергии,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(лица, осуществляющего бездоговорное потребление электрической энергии),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абзацах третьем - пятом подпункта "б" и подпункте "д" пункта 2 настоящих Правил, компенсации расходов, понесенных такой сетевой организацией (таким лицом) в связи с введением ограничения режима потребления и последующим возобновлением подачи электрической энергии, в том числе понесенных расходов на оплату действий субисполнителя по введению ограничения режима</w:t>
      </w:r>
      <w:r w:rsidRPr="0004721E">
        <w:rPr>
          <w:color w:val="000000" w:themeColor="text1"/>
        </w:rPr>
        <w:lastRenderedPageBreak/>
        <w:t xml:space="preserve"> потребления и последующему возобновлению подачи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Инициатор введения ограничения не вправе предъявлять потребителю требования о компенсации понесенных им расходов, указанных в абзаце первом настоящего пункта, в случае признания ограничения режима потребления незаконным по решению суда или признания ограничения режима потребления инициатором введения ограничения необоснованным, о чем последний уведомляет в письменной форме исполнителя (субисполнителя) и потребителя.</w:t>
      </w:r>
    </w:p>
    <w:p w:rsidR="00F127C4" w:rsidRPr="0004721E" w:rsidRDefault="00F127C4">
      <w:pPr>
        <w:pStyle w:val="ConsPlusNormal"/>
        <w:spacing w:before="220"/>
        <w:ind w:firstLine="540"/>
        <w:jc w:val="both"/>
        <w:rPr>
          <w:color w:val="000000" w:themeColor="text1"/>
        </w:rPr>
      </w:pPr>
      <w:r w:rsidRPr="0004721E">
        <w:rPr>
          <w:color w:val="000000" w:themeColor="text1"/>
        </w:rPr>
        <w:t>Размер компенсации понесенных инициатором введения ограничения расходов, указанных в абзацах первом и втором настоящего пункта, не может превышать 10000 рублей (для граждан - потребителей электрической энергии - 1000 рублей).</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расходы на совершение действий по введению ограничения режима потребления и (или) последующему возобновлению подачи электрической энергии учтены в тарифах исполнителя на услуги по передаче электрической энергии, оплата таких действий исполнителя не производится, при этом инициатор введения ограничения также не вправе предъявлять потребителю требование о компенсации таких расходов. Информацию об учете указанных расходов в тарифах на услуги по передаче электрической энергии предоставляет орган исполнительной власти субъекта Российской Федерации в области государственного регулирования тарифов.</w:t>
      </w:r>
    </w:p>
    <w:p w:rsidR="00F127C4" w:rsidRPr="0004721E" w:rsidRDefault="00F127C4">
      <w:pPr>
        <w:pStyle w:val="ConsPlusNormal"/>
        <w:jc w:val="both"/>
        <w:rPr>
          <w:color w:val="000000" w:themeColor="text1"/>
        </w:rPr>
      </w:pPr>
      <w:r w:rsidRPr="0004721E">
        <w:rPr>
          <w:color w:val="000000" w:themeColor="text1"/>
        </w:rPr>
        <w:t>(п. 20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bookmarkStart w:id="294" w:name="P3809"/>
      <w:bookmarkEnd w:id="294"/>
      <w:r w:rsidRPr="0004721E">
        <w:rPr>
          <w:color w:val="000000" w:themeColor="text1"/>
        </w:rPr>
        <w:t>21. В случае введения полного ограничения режима потребления в связи с наступлением обстоятельств, указанных в абзаце втором подпункта "б" пункта 2 настоящих Правил, с даты введения полного ограничения режима потребления электрической энергии, указанной в уведомлении о необходимости введения ограничения режима потребления, направляемом инициатором введения ограничения исполнителю (субисполнителю), а если указанное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с даты, следующей за датой, в которую исполнителем (субисполнителем) получено от потребителя уведомление о готовности к введению полного ограничения режима потребления, до даты прекращения процедуры введения ограничения режима потребления или возобновления подачи электрической энергии, осуществляемых в соответствии с пунктом 19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исполнение обязательств гарантирующего поставщика, энергосбытовой (энергоснабжающей) организации, производителя электрической энергии (мощности) на розничных рынках по договору энергоснабжения (купли-продажи (поставки) электрической энергии (мощности)) приостанавливается;</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потребление электрической энергии является бездоговорным потреблением и влечет последствия бездоговорного потребления, ука</w:t>
      </w:r>
      <w:r w:rsidRPr="0004721E">
        <w:rPr>
          <w:color w:val="000000" w:themeColor="text1"/>
        </w:rPr>
        <w:lastRenderedPageBreak/>
        <w:t>занные в Основных положениях;</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потребление электрической энергии не может быть квалифицировано как потребление в рамках заключенного договора энергоснабжения (купли-продажи (поставки) электрической энергии (мощности)) по правилам пункта третьего статьи 438 Гражданского кодекса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Действие настоящего пункта не распространяется на случаи введения ограничения режима потребления организацией по управлению единой национальной (общероссийской) электрической сетью.</w:t>
      </w:r>
    </w:p>
    <w:p w:rsidR="00F127C4" w:rsidRPr="0004721E" w:rsidRDefault="00F127C4">
      <w:pPr>
        <w:pStyle w:val="ConsPlusNormal"/>
        <w:jc w:val="both"/>
        <w:rPr>
          <w:color w:val="000000" w:themeColor="text1"/>
        </w:rPr>
      </w:pPr>
      <w:r w:rsidRPr="0004721E">
        <w:rPr>
          <w:color w:val="000000" w:themeColor="text1"/>
        </w:rPr>
        <w:t>(п. 21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21(1). Исполнитель (субисполнитель) не несет ответственности перед инициатором введения ограничения за неисполнение или ненадлежащее исполнение обязанности по введению ограничения режима потребления, если такое неисполнение или ненадлежащее исполнение произошло вследствие:</w:t>
      </w:r>
    </w:p>
    <w:p w:rsidR="00F127C4" w:rsidRPr="0004721E" w:rsidRDefault="00F127C4">
      <w:pPr>
        <w:pStyle w:val="ConsPlusNormal"/>
        <w:spacing w:before="220"/>
        <w:ind w:firstLine="540"/>
        <w:jc w:val="both"/>
        <w:rPr>
          <w:color w:val="000000" w:themeColor="text1"/>
        </w:rPr>
      </w:pPr>
      <w:r w:rsidRPr="0004721E">
        <w:rPr>
          <w:color w:val="000000" w:themeColor="text1"/>
        </w:rPr>
        <w:t>а) действия обстоятельств непреодолимой силы;</w:t>
      </w:r>
    </w:p>
    <w:p w:rsidR="00F127C4" w:rsidRPr="0004721E" w:rsidRDefault="00F127C4">
      <w:pPr>
        <w:pStyle w:val="ConsPlusNormal"/>
        <w:spacing w:before="220"/>
        <w:ind w:firstLine="540"/>
        <w:jc w:val="both"/>
        <w:rPr>
          <w:color w:val="000000" w:themeColor="text1"/>
        </w:rPr>
      </w:pPr>
      <w:r w:rsidRPr="0004721E">
        <w:rPr>
          <w:color w:val="000000" w:themeColor="text1"/>
        </w:rPr>
        <w:t>б) невозможности выполнения исполнителем (субисполнителем) по независящим от него причинам условий, которые указаны в решении субъекта оперативно-диспетчерского управления в электроэнергетике об отказе в согласовании диспетчерской заявки и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F127C4" w:rsidRPr="0004721E" w:rsidRDefault="00F127C4">
      <w:pPr>
        <w:pStyle w:val="ConsPlusNormal"/>
        <w:spacing w:before="220"/>
        <w:ind w:firstLine="540"/>
        <w:jc w:val="both"/>
        <w:rPr>
          <w:color w:val="000000" w:themeColor="text1"/>
        </w:rPr>
      </w:pPr>
      <w:r w:rsidRPr="0004721E">
        <w:rPr>
          <w:color w:val="000000" w:themeColor="text1"/>
        </w:rPr>
        <w:t>в) отсутствия технической возможности введения ограничения режима потребления энергопринимающими устройствами и (или) объектами электроэнергетики потребителя с объектов электросетевого хозяйства исполнителя (субисполнителя), а также отсутствия технической возможности совершения указанных действий без ограничения или прекращения подачи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этого потребителя.</w:t>
      </w:r>
    </w:p>
    <w:p w:rsidR="00F127C4" w:rsidRPr="0004721E" w:rsidRDefault="00F127C4">
      <w:pPr>
        <w:pStyle w:val="ConsPlusNormal"/>
        <w:jc w:val="both"/>
        <w:rPr>
          <w:color w:val="000000" w:themeColor="text1"/>
        </w:rPr>
      </w:pPr>
      <w:r w:rsidRPr="0004721E">
        <w:rPr>
          <w:color w:val="000000" w:themeColor="text1"/>
        </w:rPr>
        <w:t>(п. 21(1) введен Постановлением Правительства РФ от 24.05.2017 N 624)</w:t>
      </w:r>
    </w:p>
    <w:p w:rsidR="00F127C4" w:rsidRPr="0004721E" w:rsidRDefault="00F127C4">
      <w:pPr>
        <w:pStyle w:val="ConsPlusNormal"/>
        <w:spacing w:before="220"/>
        <w:ind w:firstLine="540"/>
        <w:jc w:val="both"/>
        <w:rPr>
          <w:color w:val="000000" w:themeColor="text1"/>
        </w:rPr>
      </w:pPr>
      <w:bookmarkStart w:id="295" w:name="P3820"/>
      <w:bookmarkEnd w:id="295"/>
      <w:r w:rsidRPr="0004721E">
        <w:rPr>
          <w:color w:val="000000" w:themeColor="text1"/>
        </w:rPr>
        <w:t>22. Ограничение режима потребления по основанию, предусмотренному подпунктом "а" пункта 2 настоящих Правил, вводится незамедлительно, а если в законном требовании судебного пристава-исполнителя (далее - требование) указан срок введения ограничения режима потребления, - в соответствующую дату, указанную в требовании.</w:t>
      </w:r>
    </w:p>
    <w:p w:rsidR="00F127C4" w:rsidRPr="0004721E" w:rsidRDefault="00F127C4">
      <w:pPr>
        <w:pStyle w:val="ConsPlusNormal"/>
        <w:spacing w:before="220"/>
        <w:ind w:firstLine="540"/>
        <w:jc w:val="both"/>
        <w:rPr>
          <w:color w:val="000000" w:themeColor="text1"/>
        </w:rPr>
      </w:pPr>
      <w:r w:rsidRPr="0004721E">
        <w:rPr>
          <w:color w:val="000000" w:themeColor="text1"/>
        </w:rPr>
        <w:t>Инициатор введения ограничения при получении требования незамедлительно направляет потребителю уведомление о введении ограничения режима потребления с указанием даты введения ограничения режима потребления (если в требовании указан срок введения ограничения) либо с указанием на незамедлительное введение этого ограничения (если в требовании такой срок не указан), а также уведомляет об этом лицо, с которым указанным в требовании потребителем заключен договор энергоснабжения (купли-продажи (поставки)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В уведомлении, направленном потребителю, указывается информация, предусмотренная пунктами 8(1) и 8(2) настоящих Правил, за исключением информации о размере задолженности по оплате электрической энергии (мощности) и (или) услуг по передаче электрич</w:t>
      </w:r>
      <w:r w:rsidRPr="0004721E">
        <w:rPr>
          <w:color w:val="000000" w:themeColor="text1"/>
        </w:rPr>
        <w:lastRenderedPageBreak/>
        <w:t>еской энергии, услуг, оказание которых является неотъемлемой частью процесса поставки электрической энергии потребителям.</w:t>
      </w:r>
    </w:p>
    <w:p w:rsidR="00F127C4" w:rsidRPr="0004721E" w:rsidRDefault="00F127C4">
      <w:pPr>
        <w:pStyle w:val="ConsPlusNormal"/>
        <w:spacing w:before="220"/>
        <w:ind w:firstLine="540"/>
        <w:jc w:val="both"/>
        <w:rPr>
          <w:color w:val="000000" w:themeColor="text1"/>
        </w:rPr>
      </w:pPr>
      <w:r w:rsidRPr="0004721E">
        <w:rPr>
          <w:color w:val="000000" w:themeColor="text1"/>
        </w:rPr>
        <w:t>При этом в случаях, предусмотренных пунктом 10 настоящих Правил, за инициатором введения ограничения сохраняется обязанность по направлению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информации о введении ограничения режима потребления.</w:t>
      </w:r>
    </w:p>
    <w:p w:rsidR="00F127C4" w:rsidRPr="0004721E" w:rsidRDefault="00F127C4">
      <w:pPr>
        <w:pStyle w:val="ConsPlusNormal"/>
        <w:jc w:val="both"/>
        <w:rPr>
          <w:color w:val="000000" w:themeColor="text1"/>
        </w:rPr>
      </w:pPr>
      <w:r w:rsidRPr="0004721E">
        <w:rPr>
          <w:color w:val="000000" w:themeColor="text1"/>
        </w:rPr>
        <w:t>(п. 22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23. Ограничение режима потребления в связи с наступлением обстоятельств, указанных в абзацах четвертом и пятом подпункта "б" и в подпункте "в" пункта 2 настоящих Правил, вводится с учетом следующих особенностей.</w:t>
      </w:r>
    </w:p>
    <w:p w:rsidR="00F127C4" w:rsidRPr="0004721E" w:rsidRDefault="00F127C4">
      <w:pPr>
        <w:pStyle w:val="ConsPlusNormal"/>
        <w:spacing w:before="220"/>
        <w:ind w:firstLine="540"/>
        <w:jc w:val="both"/>
        <w:rPr>
          <w:color w:val="000000" w:themeColor="text1"/>
        </w:rPr>
      </w:pPr>
      <w:r w:rsidRPr="0004721E">
        <w:rPr>
          <w:color w:val="000000" w:themeColor="text1"/>
        </w:rPr>
        <w:t>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w:t>
      </w:r>
    </w:p>
    <w:p w:rsidR="00F127C4" w:rsidRPr="0004721E" w:rsidRDefault="00F127C4">
      <w:pPr>
        <w:pStyle w:val="ConsPlusNormal"/>
        <w:spacing w:before="220"/>
        <w:ind w:firstLine="540"/>
        <w:jc w:val="both"/>
        <w:rPr>
          <w:color w:val="000000" w:themeColor="text1"/>
        </w:rPr>
      </w:pPr>
      <w:bookmarkStart w:id="296" w:name="P3827"/>
      <w:bookmarkEnd w:id="296"/>
      <w:r w:rsidRPr="0004721E">
        <w:rPr>
          <w:color w:val="000000" w:themeColor="text1"/>
        </w:rPr>
        <w:t>в связи с наступлением обстоятельств, указанных в абзацах четвертом и пятом подпункта "б" пункта 2 настоящих Правил и в подпункте "в" пункта 2 настоящих Правил, в части, не связанной с прекращением обязательств по поставке электрической энергии (мощности) по договору энергоснабжения (купли-продажи (поставки) электрической энергии (мощности)), -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указанных обстоятельств, если направление исполнителю (субисполнителю) уведомления о необходимости введения ограничения режима потребления не осуществляется в соответствии с пунктом 1(2)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в связи с наступлением обстоятельств, указанных в подпункте "в" пункта 2 настоящих Правил, в части прекращения обязательств по поставке электрической энергии (</w:t>
      </w:r>
      <w:r w:rsidRPr="0004721E">
        <w:rPr>
          <w:color w:val="000000" w:themeColor="text1"/>
        </w:rPr>
        <w:lastRenderedPageBreak/>
        <w:t>мощности) по договору энергоснабжения (купли-продажи (поставки) электрической энергии (мощности)), - в день и время, указанные в уведомлении о необходимости введения ограничения режима потребления, которые не могут наступить ранее истечения 3 рабочих дней после дня и времени получения сетевой организацией, оказывающей потребителю услугу по передаче электрической энергии, уведомления о расторжении договора энергоснабжения или уведомления о намерении расторгнуть договор купли-продажи электрической энергии (мощности), предусмотренных Основными положениями, соответственно от гарантирующего поставщика или потребителя либо не ранее истечения 3 рабочих дней после дня и времени получения инициатором введения ограничения соответствующего уведомления от гарантирующего поставщика или потребителя, если направление исполнителю (субисполнителю) уведомления о необходимости введения ограничения режима потребления не осуществляется в соответствии с пунктом 1(2)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В уведомлении, направленном потребителю, указывается информация, предусмотренная пунктами 8(1) и 8(2)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а также за исключением информации о дате и времени введения ограничения режима потребления (если соответствующее ограничение режима потребления в соответствии с абзацем третьим настоящего пункта вводится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соответствующих обстоятельств).</w:t>
      </w:r>
    </w:p>
    <w:p w:rsidR="00F127C4" w:rsidRPr="0004721E" w:rsidRDefault="00F127C4">
      <w:pPr>
        <w:pStyle w:val="ConsPlusNormal"/>
        <w:spacing w:before="220"/>
        <w:ind w:firstLine="540"/>
        <w:jc w:val="both"/>
        <w:rPr>
          <w:color w:val="000000" w:themeColor="text1"/>
        </w:rPr>
      </w:pPr>
      <w:r w:rsidRPr="0004721E">
        <w:rPr>
          <w:color w:val="000000" w:themeColor="text1"/>
        </w:rPr>
        <w:t>Положения настоящих Правил в части сроков введения ограничения режима потребления не распространяются на случаи срабатывания устройств релейной защиты, противоаварийной и режимной автоматики.</w:t>
      </w:r>
    </w:p>
    <w:p w:rsidR="00F127C4" w:rsidRPr="0004721E" w:rsidRDefault="00F127C4">
      <w:pPr>
        <w:pStyle w:val="ConsPlusNormal"/>
        <w:jc w:val="both"/>
        <w:rPr>
          <w:color w:val="000000" w:themeColor="text1"/>
        </w:rPr>
      </w:pPr>
      <w:r w:rsidRPr="0004721E">
        <w:rPr>
          <w:color w:val="000000" w:themeColor="text1"/>
        </w:rPr>
        <w:t>(п. 23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bookmarkStart w:id="297" w:name="P3832"/>
      <w:bookmarkEnd w:id="297"/>
      <w:r w:rsidRPr="0004721E">
        <w:rPr>
          <w:color w:val="000000" w:themeColor="text1"/>
        </w:rPr>
        <w:t>24. Ограничение режима потребления в связи с наступлением обстоятельств, указанных в подпункте "г" пункта 2 настоящих Правил, вводится с учетом следующих особенностей.</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лица, осуществляющего бездоговорное потребление электрической энергии,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имеющего в отношении этих устройств и (или) объектов акт согласования </w:t>
      </w:r>
      <w:r w:rsidRPr="0004721E">
        <w:rPr>
          <w:color w:val="000000" w:themeColor="text1"/>
        </w:rPr>
        <w:lastRenderedPageBreak/>
        <w:t>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 незамедлительно по выявлении факта бездоговорного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Соответствующее ограничение при необходимости проведения дополнительных мероприятий вводится не позднее 3 дней после дня выявления факта бездоговорного потребления, а если бездоговорное потребление выявлено в отношении лица, потребляющего электрическую энергию, которым или в интересах которого заключен с энергосбытовой (энергоснабжающей) организацией, у которой отсутствует право распоряжения электрической энергией, поставляемой такому лицу, и исполняется договор, обеспечивающий поставку ему электрической энергии (мощности), - по истечении 30 дней после дня получения таким лицом уведомления сетевой организации, содержащего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w:t>
      </w:r>
    </w:p>
    <w:p w:rsidR="00F127C4" w:rsidRPr="0004721E" w:rsidRDefault="00F127C4">
      <w:pPr>
        <w:pStyle w:val="ConsPlusNormal"/>
        <w:spacing w:before="220"/>
        <w:ind w:firstLine="540"/>
        <w:jc w:val="both"/>
        <w:rPr>
          <w:color w:val="000000" w:themeColor="text1"/>
        </w:rPr>
      </w:pPr>
      <w:r w:rsidRPr="0004721E">
        <w:rPr>
          <w:color w:val="000000" w:themeColor="text1"/>
        </w:rPr>
        <w:t>В уведомлении, направленном лицу, осуществляющему бездоговорное потребление электрической энергии, указывается информация, предусмотренная пунктами 8(1) и 8(2)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информации о дате и времени введения соответствующего ограничения режима потребления (если оно введено в соответствии с настоящим пунктом незамедлительно по выявлении факта бездоговорного потребления), а также информации о точках поставки (если в отношении энергопринимающих устройств и (или) объектов электроэнергетики, ограничение режима потребления которыми вводится, не сформированы точки поставки).</w:t>
      </w:r>
    </w:p>
    <w:p w:rsidR="00F127C4" w:rsidRPr="0004721E" w:rsidRDefault="00F127C4">
      <w:pPr>
        <w:pStyle w:val="ConsPlusNormal"/>
        <w:spacing w:before="220"/>
        <w:ind w:firstLine="540"/>
        <w:jc w:val="both"/>
        <w:rPr>
          <w:color w:val="000000" w:themeColor="text1"/>
        </w:rPr>
      </w:pPr>
      <w:r w:rsidRPr="0004721E">
        <w:rPr>
          <w:color w:val="000000" w:themeColor="text1"/>
        </w:rPr>
        <w:t>В связи с выявлением факта бездоговорного потребления электрической энергии ограничение режима потребления вводится исполнителем (субисполнителем) в точках присоединения к электрической сети энергопринимающих устройств и (или) объектов электроэнергетики потребителя, ограничение режима потребления в отношении которых подлежит введению в соответствии с настоящими Правилами, если в отношении указанных устройств и (или) объектов не сформированы точки поставки.</w:t>
      </w:r>
    </w:p>
    <w:p w:rsidR="00F127C4" w:rsidRPr="0004721E" w:rsidRDefault="00F127C4">
      <w:pPr>
        <w:pStyle w:val="ConsPlusNormal"/>
        <w:spacing w:before="220"/>
        <w:ind w:firstLine="540"/>
        <w:jc w:val="both"/>
        <w:rPr>
          <w:color w:val="000000" w:themeColor="text1"/>
        </w:rPr>
      </w:pPr>
      <w:r w:rsidRPr="0004721E">
        <w:rPr>
          <w:color w:val="000000" w:themeColor="text1"/>
        </w:rPr>
        <w:t>В целях введения ограничения режима потребления в отношении лица, осуществляющего бездоговорное потребление электрической энергии, под потребителем в рамках настоящих Правил понимается такое лицо.</w:t>
      </w:r>
    </w:p>
    <w:p w:rsidR="00F127C4" w:rsidRPr="0004721E" w:rsidRDefault="00F127C4">
      <w:pPr>
        <w:pStyle w:val="ConsPlusNormal"/>
        <w:jc w:val="both"/>
        <w:rPr>
          <w:color w:val="000000" w:themeColor="text1"/>
        </w:rPr>
      </w:pPr>
      <w:r w:rsidRPr="0004721E">
        <w:rPr>
          <w:color w:val="000000" w:themeColor="text1"/>
        </w:rPr>
        <w:t>(п. 24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25. Полное ограничение режима потребления в связи с выявлением обстоятельств, указанных в подпункте "д" пункта 2 настоящих Правил, вводится в следующем порядке.</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выявивший факт ненадлежащего технологического присоединения, направляет уведомление, содержащее сведения о выявлении указанного факта, исполнителю, который незамедлительно по получении указанного уведомления обязан ввести полное ограничение режима пот</w:t>
      </w:r>
      <w:r w:rsidRPr="0004721E">
        <w:rPr>
          <w:color w:val="000000" w:themeColor="text1"/>
        </w:rPr>
        <w:lastRenderedPageBreak/>
        <w:t>ребления. При этом если энергопринимающие устройства и (или) объекты электроэнергетики присоединены к объектам электросетевого хозяйства субисполнителя, исполнитель обязан переслать уведомление или его копию субисполнителю в течение одного рабочего дня после дня получения уведомления, а субисполнитель обязан незамедлительно ввести полное ограничение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потребителем не заключен договор оказания услуг по передаче электрической энергии, гарантирующий поставщик направляет уведомление, содержащее сведения о выявлении указанного факта, субисполнителю, который незамедлительно со дня получения указанного уведомления обязан ввести полное ограничение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Одновременно с направлением уведомления исполнителю или субисполнителю гарантирующий поставщик информирует о выявлении факта ненадлежащего технологического присоединения также федеральный орган исполнительной власти, осуществляющий федеральный государственный энергетический надзор.</w:t>
      </w:r>
    </w:p>
    <w:p w:rsidR="00F127C4" w:rsidRPr="0004721E" w:rsidRDefault="00F127C4">
      <w:pPr>
        <w:pStyle w:val="ConsPlusNormal"/>
        <w:spacing w:before="220"/>
        <w:ind w:firstLine="540"/>
        <w:jc w:val="both"/>
        <w:rPr>
          <w:color w:val="000000" w:themeColor="text1"/>
        </w:rPr>
      </w:pPr>
      <w:r w:rsidRPr="0004721E">
        <w:rPr>
          <w:color w:val="000000" w:themeColor="text1"/>
        </w:rPr>
        <w:t>Указанное ограничение вводится независимо от факта получения соответствующей информации потребителем.</w:t>
      </w:r>
    </w:p>
    <w:p w:rsidR="00F127C4" w:rsidRPr="0004721E" w:rsidRDefault="00F127C4">
      <w:pPr>
        <w:pStyle w:val="ConsPlusNormal"/>
        <w:jc w:val="both"/>
        <w:rPr>
          <w:color w:val="000000" w:themeColor="text1"/>
        </w:rPr>
      </w:pPr>
      <w:r w:rsidRPr="0004721E">
        <w:rPr>
          <w:color w:val="000000" w:themeColor="text1"/>
        </w:rPr>
        <w:t>(п. 25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bookmarkStart w:id="298" w:name="P3845"/>
      <w:bookmarkEnd w:id="298"/>
      <w:r w:rsidRPr="0004721E">
        <w:rPr>
          <w:color w:val="000000" w:themeColor="text1"/>
        </w:rPr>
        <w:t>26. Ограничение режима потребления в связи с наступлением обстоятельств, указанных в подпункте "е" пункта 2 настоящих Правил, вводится в порядке и в сроки, которые установлены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либо отдельным соглашением с учетом требований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Для целей введения ограничения режима потребления потребитель, у которого отсутствует техническая возможность самостоятельного ограничения режима потребления, направляет гарантирующему поставщику (энергосбытовой, энергоснабжающей организации, производителю электрической энергии (мощности) на розничном рынке), с которым таким потребителем заключен договор энергоснабжения, договор купли-продажи (поставки) электрической энергии (мощности), или сетевой организации, с которой таким потребителем заключен договор оказания услуг по передаче электрической энергии, заявление о введении в отношении его энергопринимающих устройств и (или) объектов электроэнергетики ограничения режима потребления способом, определенным соответствующим договором, либо способом, позволяющим подтвердить доставку заявлен</w:t>
      </w:r>
      <w:r w:rsidRPr="0004721E">
        <w:rPr>
          <w:color w:val="000000" w:themeColor="text1"/>
        </w:rPr>
        <w:lastRenderedPageBreak/>
        <w:t>ия (если соответствующим договором способ не определен).</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Гарантирующий поставщик (энергосбытовая, энергоснабжающая организация, производитель электрической энергии (мощности) на розничном рынке), с которым потребителем заключен договор энергоснабжения (купли-продажи (поставки) электрической энергии (мощности)) и который получил от потребителя указанное заявление, обязан передать в течение одного рабочего дня заявление исполнителю. В случае если указанное заявление получено сетевой организацией, с которой таким потребителем заключен договор оказания услуг по передаче электрической энергии, последняя обязана уведомить об этом в течение одного рабочего дня после дня получения заявления лицо, с которым потребителем заключен договор энергоснабжения (купли-продажи (поставки) электрической энергии (мощности)).</w:t>
      </w:r>
    </w:p>
    <w:p w:rsidR="00F127C4" w:rsidRPr="0004721E" w:rsidRDefault="00F127C4">
      <w:pPr>
        <w:pStyle w:val="ConsPlusNormal"/>
        <w:jc w:val="both"/>
        <w:rPr>
          <w:color w:val="000000" w:themeColor="text1"/>
        </w:rPr>
      </w:pPr>
      <w:r w:rsidRPr="0004721E">
        <w:rPr>
          <w:color w:val="000000" w:themeColor="text1"/>
        </w:rPr>
        <w:t>(п. 26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bookmarkStart w:id="299" w:name="P3849"/>
      <w:bookmarkEnd w:id="299"/>
      <w:r w:rsidRPr="0004721E">
        <w:rPr>
          <w:color w:val="000000" w:themeColor="text1"/>
        </w:rPr>
        <w:t>27. Полное ограничение режима потребления в связи с выявлением обстоятельств, указанных в подпункте "ж" пункта 2 настоящих Правил, вводится с учетом следующих особенностей.</w:t>
      </w:r>
    </w:p>
    <w:p w:rsidR="00F127C4" w:rsidRPr="0004721E" w:rsidRDefault="00F127C4">
      <w:pPr>
        <w:pStyle w:val="ConsPlusNormal"/>
        <w:spacing w:before="220"/>
        <w:ind w:firstLine="540"/>
        <w:jc w:val="both"/>
        <w:rPr>
          <w:color w:val="000000" w:themeColor="text1"/>
        </w:rPr>
      </w:pPr>
      <w:r w:rsidRPr="0004721E">
        <w:rPr>
          <w:color w:val="000000" w:themeColor="text1"/>
        </w:rPr>
        <w:t>Дата полного ограничения режима потребления, указанная в уведомлении о введении ограничения режима потребления, должна соответствовать дню, следующему за днем окончания срока, на который осуществлялось технологическое присоединение с применением временной схемы электроснабжения, а если ограничение режима потребления вводится в связи с возникновением оснований для досрочного прекращения указанного технологического присоединения, - дню, следующему за днем отсоединения энергопринимающих устройств и (или) объектов электроэнергетики, технологическое присоединение которых осуществлено по временной схеме электроснабжения, указанным в обращении заявителя, или дню, следующему за днем расторжения договора об осуществлении технологического присоединения с применением постоянной схемы электроснабжения.</w:t>
      </w:r>
    </w:p>
    <w:p w:rsidR="00F127C4" w:rsidRPr="0004721E" w:rsidRDefault="00F127C4">
      <w:pPr>
        <w:pStyle w:val="ConsPlusNormal"/>
        <w:spacing w:before="220"/>
        <w:ind w:firstLine="540"/>
        <w:jc w:val="both"/>
        <w:rPr>
          <w:color w:val="000000" w:themeColor="text1"/>
        </w:rPr>
      </w:pPr>
      <w:r w:rsidRPr="0004721E">
        <w:rPr>
          <w:color w:val="000000" w:themeColor="text1"/>
        </w:rPr>
        <w:t>В уведомлении, направленном потребителю, указывается информация, предусмотренная пунктом 8(1)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F127C4" w:rsidRPr="0004721E" w:rsidRDefault="00F127C4">
      <w:pPr>
        <w:pStyle w:val="ConsPlusNormal"/>
        <w:spacing w:before="220"/>
        <w:ind w:firstLine="540"/>
        <w:jc w:val="both"/>
        <w:rPr>
          <w:color w:val="000000" w:themeColor="text1"/>
        </w:rPr>
      </w:pPr>
      <w:r w:rsidRPr="0004721E">
        <w:rPr>
          <w:color w:val="000000" w:themeColor="text1"/>
        </w:rPr>
        <w:t>Указанное ограничение вводится в день полного ограничения режима потребления, указанный в уведомлении о введении ограничения, независимо от даты получения потребителем этого уведомления.</w:t>
      </w:r>
    </w:p>
    <w:p w:rsidR="00F127C4" w:rsidRPr="0004721E" w:rsidRDefault="00F127C4">
      <w:pPr>
        <w:pStyle w:val="ConsPlusNormal"/>
        <w:spacing w:before="220"/>
        <w:ind w:firstLine="540"/>
        <w:jc w:val="both"/>
        <w:rPr>
          <w:color w:val="000000" w:themeColor="text1"/>
        </w:rPr>
      </w:pPr>
      <w:r w:rsidRPr="0004721E">
        <w:rPr>
          <w:color w:val="000000" w:themeColor="text1"/>
        </w:rPr>
        <w:t>Положения настоящего пункта применяются, если иное не установлено соглашением между сетевой организацией и потребителем, заключаемым при предоставлении потребителю автономных источников питания для обеспечения присоединяемых энергопринимающих устройств мощностью на период электроснабжения по временной схеме электроснабжения.</w:t>
      </w:r>
    </w:p>
    <w:p w:rsidR="00F127C4" w:rsidRPr="0004721E" w:rsidRDefault="00F127C4">
      <w:pPr>
        <w:pStyle w:val="ConsPlusNormal"/>
        <w:jc w:val="both"/>
        <w:rPr>
          <w:color w:val="000000" w:themeColor="text1"/>
        </w:rPr>
      </w:pPr>
      <w:r w:rsidRPr="0004721E">
        <w:rPr>
          <w:color w:val="000000" w:themeColor="text1"/>
        </w:rPr>
        <w:t>(п. 27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28. В случае выявления нарушения потребителем полного ограничения режима потребления, введенного в о</w:t>
      </w:r>
      <w:r w:rsidRPr="0004721E">
        <w:rPr>
          <w:color w:val="000000" w:themeColor="text1"/>
        </w:rPr>
        <w:lastRenderedPageBreak/>
        <w:t>тношении его энергопринимающих устройств и (или) объектов электроэнергетики исполнителем (субисполнителем) со своих объектов электросетевого хозяйства при сохранении предусмотренных подпунктами "а" - "д" и "ж" пункта 2 настоящих Правил обстоятельств, послуживших основанием для введения указанного ограничения режима потребления, исполнитель (субисполнитель) вводит в отношении энергопринимающих устройств и (или) объектов электроэнергетики такого потребителя полное ограничение режима потребления незамедлительно. При этом процедура введения ограничения режима потребления, предусмотренная настоящими Правилами, повторно не проводится.</w:t>
      </w:r>
    </w:p>
    <w:p w:rsidR="00F127C4" w:rsidRPr="0004721E" w:rsidRDefault="00F127C4">
      <w:pPr>
        <w:pStyle w:val="ConsPlusNormal"/>
        <w:spacing w:before="220"/>
        <w:ind w:firstLine="540"/>
        <w:jc w:val="both"/>
        <w:rPr>
          <w:color w:val="000000" w:themeColor="text1"/>
        </w:rPr>
      </w:pPr>
      <w:r w:rsidRPr="0004721E">
        <w:rPr>
          <w:color w:val="000000" w:themeColor="text1"/>
        </w:rPr>
        <w:t>О факте выявления нарушения потребителем полного ограничения режима потребления и незамедлительного ограничения режима потребления энергопринимающими устройствами и (или) объектами электроэнергетики потребителя в соответствии с настоящим пунктом исполнитель (субисполнитель) уведомляет инициатора введения ограничения.</w:t>
      </w:r>
    </w:p>
    <w:p w:rsidR="00F127C4" w:rsidRPr="0004721E" w:rsidRDefault="00F127C4">
      <w:pPr>
        <w:pStyle w:val="ConsPlusNormal"/>
        <w:jc w:val="both"/>
        <w:rPr>
          <w:color w:val="000000" w:themeColor="text1"/>
        </w:rPr>
      </w:pPr>
      <w:r w:rsidRPr="0004721E">
        <w:rPr>
          <w:color w:val="000000" w:themeColor="text1"/>
        </w:rPr>
        <w:t>(п. 28 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29. В случае если в целях введения ограничения режима потребления действия, предусмотренные настоящими Правилами, должны выполняться несколькими сетевыми организациями и (или) иными лицами, к объектам электросетевого хозяйства которых технологически присоединен (в случае отсутствия надлежащего технологического присоединения - непосредственно присоединен) потребитель, в качестве исполнителей и (или) субисполнителей, положения настоящих Правил применяются в отношении каждой из указанных сетевых организаций и (или) каждого из указанных лиц, не оказывающих услуги по передаче электрической энергии, с учетом следующих особенностей.</w:t>
      </w:r>
    </w:p>
    <w:p w:rsidR="00F127C4" w:rsidRPr="0004721E" w:rsidRDefault="00F127C4">
      <w:pPr>
        <w:pStyle w:val="ConsPlusNormal"/>
        <w:spacing w:before="220"/>
        <w:ind w:firstLine="540"/>
        <w:jc w:val="both"/>
        <w:rPr>
          <w:color w:val="000000" w:themeColor="text1"/>
        </w:rPr>
      </w:pPr>
      <w:r w:rsidRPr="0004721E">
        <w:rPr>
          <w:color w:val="000000" w:themeColor="text1"/>
        </w:rPr>
        <w:t>При определении уровня частичного ограничения режима потребления, а также уровня, до которого исполнители (субисполнители) обязаны ввести ограничение режима потребления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лицам), инициатор введения ограничения самостоятельно устанавливает для каждого исполнителя (субисполнителя) уровень, до которого такой исполнитель (субисполнитель) обязан сократить объем подачи электрической энергии потребителю, при этом частичное ограничение режима потребления может подразумевать полное прекращение подачи электрической энергии потребителю одним или несколькими из исполнителей (субисполнителей).</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получения исполнителем (субисполнителем) уведомления о необходимости введения ограничения режима потребления, направляемого инициатором введения ограничения, которое содержит указание на необходимость прекращения подачи электрической энергии в отношении всех точек присоединения к электрической сети исполнителя (субисполнителя) энергопринимающих устройств и (или) объектов электроэнергетики потребителя, на правоотношения потребителя, инициатора и исполнителя (субисполнителя), связанные с введением ограничения режима потребления в отношении такого устройства и (или) объекта, распространяются положения настоящих Правил, регулирующие введение полного ограничения режима потребления, в том числе положения пункта 21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Уведомление, предусмотренное пунктами 8(1) и 8(2) настоящих Правил, должно дополнительно содержать сведения, позволяющие идентифицировать исполнителей (субисполнителей), обязанных ввести ограничение режима потребления, с указанием уровня, до которого каждый из них обязан сократить или прекратить подачу электрической энергии потребителю, и точек поставки, в отношении которых соответствующим исполнителем (субисполнителем) должны быть осуществлены указанные действия, если такие то</w:t>
      </w:r>
      <w:r w:rsidRPr="0004721E">
        <w:rPr>
          <w:color w:val="000000" w:themeColor="text1"/>
        </w:rPr>
        <w:lastRenderedPageBreak/>
        <w:t>чки в отношении энергопринимающих устройств и (или) объектов электроэнергетики, ограничение режима потребления которыми подлежит введению в соответствии с настоящими Правилами, сформированы.</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в отношении энергопринимающих устройств и (или) объектов электроэнергетики потребителя подлежит введению полное ограничение режима потребления и введение такого ограничения не может привести к ограничению или прекращению подачи электрической энергии иным лицам, уровень ограничения режима потребления для каждого исполнителя (субисполнителя) не устанавливается и дополнительная информация в уведомление, предусмотренное пунктами 8(1) и 8(2) настоящих Правил, не включается.</w:t>
      </w:r>
    </w:p>
    <w:p w:rsidR="00F127C4" w:rsidRPr="0004721E" w:rsidRDefault="00F127C4">
      <w:pPr>
        <w:pStyle w:val="ConsPlusNormal"/>
        <w:spacing w:before="220"/>
        <w:ind w:firstLine="540"/>
        <w:jc w:val="both"/>
        <w:rPr>
          <w:color w:val="000000" w:themeColor="text1"/>
        </w:rPr>
      </w:pPr>
      <w:r w:rsidRPr="0004721E">
        <w:rPr>
          <w:color w:val="000000" w:themeColor="text1"/>
        </w:rPr>
        <w:t>Уведомления, предусмотренные пунктом 9 настоящих Правил, направляются каждому из исполнителей (субисполнителей), обязанных сократить объем или прекратить подачу электрической энергии потребителю.</w:t>
      </w:r>
    </w:p>
    <w:p w:rsidR="00F127C4" w:rsidRPr="0004721E" w:rsidRDefault="00F127C4">
      <w:pPr>
        <w:pStyle w:val="ConsPlusNormal"/>
        <w:spacing w:before="220"/>
        <w:ind w:firstLine="540"/>
        <w:jc w:val="both"/>
        <w:rPr>
          <w:color w:val="000000" w:themeColor="text1"/>
        </w:rPr>
      </w:pPr>
      <w:r w:rsidRPr="0004721E">
        <w:rPr>
          <w:color w:val="000000" w:themeColor="text1"/>
        </w:rPr>
        <w:t>Обязательства по введению ограничения режима потребления и возобновлению подачи электрической энергии или прекращению процедуры введения ограничения режима потребления электрической энергии распространяются на каждого исполнителя (субисполнителя) в части точек поставки (точек присоединения энергопринимающих устройств и (или) объектов электроэнергетики потребителя к электрической сети), расположенных на границе балансовой принадлежности объектов электросетевого хозяйства соответствующего исполнителя (субисполнителя), и их исполнение не зависит от возможности осуществления таких действий прочими исполнителями (субисполнителями). Каждый исполнитель (субисполнитель) обязан ввести ограничение режима потребления до уровня, указанного в отношении его в уведомлении о введении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В целях предотвращения ограничения или прекращения подачи электрической энергии иным лицам потребитель обязан осуществлять самостоятельное ограничение режима потребления с учетом содержащихся в уведомлении о введении ограничения режима потребления сведений об установленном для каждого исполнителя (субисполнителя) уровне, до которого такой исполнитель (субисполнитель) обязан сократить объем подачи электрической энергии этому потребителю.</w:t>
      </w:r>
    </w:p>
    <w:p w:rsidR="00F127C4" w:rsidRPr="0004721E" w:rsidRDefault="00F127C4">
      <w:pPr>
        <w:pStyle w:val="ConsPlusNormal"/>
        <w:spacing w:before="220"/>
        <w:ind w:firstLine="540"/>
        <w:jc w:val="both"/>
        <w:rPr>
          <w:color w:val="000000" w:themeColor="text1"/>
        </w:rPr>
      </w:pPr>
      <w:r w:rsidRPr="0004721E">
        <w:rPr>
          <w:color w:val="000000" w:themeColor="text1"/>
        </w:rPr>
        <w:t>Обязательства потребителя, предусмотренные настоящими Правилами, распространяются на отношения с каждым из исполнителей (субисполнителей), указанных в уведомлении о ведении ограничения, в том числе в части обязанностей обеспечивать доступ к принадлежащим этому потребителю энергопринимающим устройствам и (или) объектам электроэнергетики и приборам учета, предоставлять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Потребитель, ограничение режима потребления которого может привести к экономическим, экологическим или социальным последствиям, обязан направить уведо</w:t>
      </w:r>
      <w:r w:rsidRPr="0004721E">
        <w:rPr>
          <w:color w:val="000000" w:themeColor="text1"/>
        </w:rPr>
        <w:lastRenderedPageBreak/>
        <w:t>мление о готовности к введению полного ограничения режима потребления инициатору введения ограничения и каждому исполнителю (субисполнителю), указанному в уведомлении о введении ограничения режима потребления. Исполнитель (субисполнитель), получивший указанное уведомление, вводит полное ограничение режима потребления в отношении энергопринимающих устройств и (или) объектов электроэнергетики потребителя в срок, предусмотренный пунктом 6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Контроль соблюдения потребителем введенного в отношении его энергопринимающих устройств и (или) объектов электроэнергетики полного ограничения режима потребления осуществляется каждым исполнителем (субисполнителем) в части объема электрической энергии, переданной из его электрической сети потребителю.</w:t>
      </w:r>
    </w:p>
    <w:p w:rsidR="00F127C4" w:rsidRPr="0004721E" w:rsidRDefault="00F127C4">
      <w:pPr>
        <w:pStyle w:val="ConsPlusNormal"/>
        <w:spacing w:before="220"/>
        <w:ind w:firstLine="540"/>
        <w:jc w:val="both"/>
        <w:rPr>
          <w:color w:val="000000" w:themeColor="text1"/>
        </w:rPr>
      </w:pPr>
      <w:r w:rsidRPr="0004721E">
        <w:rPr>
          <w:color w:val="000000" w:themeColor="text1"/>
        </w:rPr>
        <w:t>Акты, подлежащие в соответствии с настоящими Правилами составлению инициатором введения ограничения, составляются в количестве экземпляров, предусмотренном настоящими Правилами и увеличенном на число исполнителей и субисполнителей, дополнительно участвующих в процедуре введения ограничения режима потребления по сравнению с общим порядком.</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Потребитель, ограничение режима потребления которого может привести к экономическим, экологическим или социальным последствиям, обязан выполнить в срок, не превышающий 2 месяцев,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в случае непредставления в установленный пунктом 16(1) настоящих Правил срок хотя бы одному из исполнителей (субисполнителей), указанных в уведомлении о введении ограничения, утвержденного плана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Уведомление о возобновлении подачи электрической энергии или о прекращении процедуры введения ограничения режима потребления, предусмотренное пунктом 19 настоящих Правил, направляется инициатором введения ограничения каждому исполнителю (субисполнителю).</w:t>
      </w:r>
    </w:p>
    <w:p w:rsidR="00F127C4" w:rsidRPr="0004721E" w:rsidRDefault="00F127C4">
      <w:pPr>
        <w:pStyle w:val="ConsPlusNormal"/>
        <w:jc w:val="both"/>
        <w:rPr>
          <w:color w:val="000000" w:themeColor="text1"/>
        </w:rPr>
      </w:pPr>
      <w:r w:rsidRPr="0004721E">
        <w:rPr>
          <w:color w:val="000000" w:themeColor="text1"/>
        </w:rPr>
        <w:t>(п. 29 в ред. Постановления Правительства РФ от 24.05.2017 N 624)</w:t>
      </w:r>
    </w:p>
    <w:p w:rsidR="00F127C4" w:rsidRPr="0004721E" w:rsidRDefault="00F127C4">
      <w:pPr>
        <w:pStyle w:val="ConsPlusNormal"/>
        <w:ind w:firstLine="540"/>
        <w:jc w:val="both"/>
        <w:rPr>
          <w:color w:val="000000" w:themeColor="text1"/>
        </w:rPr>
      </w:pPr>
    </w:p>
    <w:p w:rsidR="00F127C4" w:rsidRPr="0004721E" w:rsidRDefault="00F127C4">
      <w:pPr>
        <w:pStyle w:val="ConsPlusTitle"/>
        <w:jc w:val="center"/>
        <w:outlineLvl w:val="1"/>
        <w:rPr>
          <w:color w:val="000000" w:themeColor="text1"/>
        </w:rPr>
      </w:pPr>
      <w:r w:rsidRPr="0004721E">
        <w:rPr>
          <w:color w:val="000000" w:themeColor="text1"/>
        </w:rPr>
        <w:t>III. Порядок введения ограничения режима</w:t>
      </w:r>
    </w:p>
    <w:p w:rsidR="00F127C4" w:rsidRPr="0004721E" w:rsidRDefault="00F127C4">
      <w:pPr>
        <w:pStyle w:val="ConsPlusTitle"/>
        <w:jc w:val="center"/>
        <w:rPr>
          <w:color w:val="000000" w:themeColor="text1"/>
        </w:rPr>
      </w:pPr>
      <w:r w:rsidRPr="0004721E">
        <w:rPr>
          <w:color w:val="000000" w:themeColor="text1"/>
        </w:rPr>
        <w:t>потребления в целях проведения ремонтных работ на объектах</w:t>
      </w:r>
    </w:p>
    <w:p w:rsidR="00F127C4" w:rsidRPr="0004721E" w:rsidRDefault="00F127C4">
      <w:pPr>
        <w:pStyle w:val="ConsPlusTitle"/>
        <w:jc w:val="center"/>
        <w:rPr>
          <w:color w:val="000000" w:themeColor="text1"/>
        </w:rPr>
      </w:pPr>
      <w:r w:rsidRPr="0004721E">
        <w:rPr>
          <w:color w:val="000000" w:themeColor="text1"/>
        </w:rPr>
        <w:t>электроэнергетики</w:t>
      </w:r>
    </w:p>
    <w:p w:rsidR="00F127C4" w:rsidRPr="0004721E" w:rsidRDefault="00F127C4">
      <w:pPr>
        <w:pStyle w:val="ConsPlusNormal"/>
        <w:jc w:val="center"/>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30. 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в порядке, установленном договором оказания услуг по передаче электрической энергии, уведомляет потребителя напрямую или (если это предусмотрено указанным договором) через действующего в его интересах гарантирующего поставщика (энергосбытовую, энергоснабжающую организацию) о проведении таких работ и о сроках ограничения режима потребления в связи с их проведением. При этом если договором оказания услуг по передаче электрической энергии, заключенным в отношении такого потребителя с действующим в его интересах гарантирующим поставщиком (энергосбытовой, энергоснабжающей организацией), предусмотрено, что такое уведомление потребителю передает гарантирующий поставщик (энергосбытовая, энергоснабжающая организация), то он обязан при получении от сетевой организации указанного уведомления в течение 1 суток передать его потребителю способом, позволяющим определить дату и время п</w:t>
      </w:r>
      <w:r w:rsidRPr="0004721E">
        <w:rPr>
          <w:color w:val="000000" w:themeColor="text1"/>
        </w:rPr>
        <w:lastRenderedPageBreak/>
        <w:t>ередачи.</w:t>
      </w:r>
    </w:p>
    <w:p w:rsidR="00F127C4" w:rsidRPr="0004721E" w:rsidRDefault="00F127C4">
      <w:pPr>
        <w:pStyle w:val="ConsPlusNormal"/>
        <w:spacing w:before="220"/>
        <w:ind w:firstLine="540"/>
        <w:jc w:val="both"/>
        <w:rPr>
          <w:color w:val="000000" w:themeColor="text1"/>
        </w:rPr>
      </w:pPr>
      <w:r w:rsidRPr="0004721E">
        <w:rPr>
          <w:color w:val="000000" w:themeColor="text1"/>
        </w:rPr>
        <w:t>31. Если проведение сетевой организацией ремонтных работ невозможно осуществить без введения ограничения режима потребления в отношении потребителей, присоединенных к сетям смежной сетевой организации, последняя вводит ограничение режима потребления после получения уведомления о проведении ремонтных работ от сетевой организации и о необходимости введения ограничения режима потребления, за исключением следующих случаев:</w:t>
      </w:r>
    </w:p>
    <w:p w:rsidR="00F127C4" w:rsidRPr="0004721E" w:rsidRDefault="00F127C4">
      <w:pPr>
        <w:pStyle w:val="ConsPlusNormal"/>
        <w:spacing w:before="220"/>
        <w:ind w:firstLine="540"/>
        <w:jc w:val="both"/>
        <w:rPr>
          <w:color w:val="000000" w:themeColor="text1"/>
        </w:rPr>
      </w:pPr>
      <w:r w:rsidRPr="0004721E">
        <w:rPr>
          <w:color w:val="000000" w:themeColor="text1"/>
        </w:rPr>
        <w:t>а) отсутствие технической возможности введения ограничения посредством технических мероприятий на объектах электросетевого хозяйства смежной сетевой организации;</w:t>
      </w:r>
    </w:p>
    <w:p w:rsidR="00F127C4" w:rsidRPr="0004721E" w:rsidRDefault="00F127C4">
      <w:pPr>
        <w:pStyle w:val="ConsPlusNormal"/>
        <w:spacing w:before="220"/>
        <w:ind w:firstLine="540"/>
        <w:jc w:val="both"/>
        <w:rPr>
          <w:color w:val="000000" w:themeColor="text1"/>
        </w:rPr>
      </w:pPr>
      <w:r w:rsidRPr="0004721E">
        <w:rPr>
          <w:color w:val="000000" w:themeColor="text1"/>
        </w:rPr>
        <w:t>б) невозможность введения сетевой организацией ограничения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или невозможность выполнения по независящим от нее обстоятельствам условий, необходимых для согласования диспетчерской заявки;</w:t>
      </w:r>
    </w:p>
    <w:p w:rsidR="00F127C4" w:rsidRPr="0004721E" w:rsidRDefault="00F127C4">
      <w:pPr>
        <w:pStyle w:val="ConsPlusNormal"/>
        <w:spacing w:before="220"/>
        <w:ind w:firstLine="540"/>
        <w:jc w:val="both"/>
        <w:rPr>
          <w:color w:val="000000" w:themeColor="text1"/>
        </w:rPr>
      </w:pPr>
      <w:r w:rsidRPr="0004721E">
        <w:rPr>
          <w:color w:val="000000" w:themeColor="text1"/>
        </w:rPr>
        <w:t>в) действие обстоятельств непреодолимой силы.</w:t>
      </w:r>
    </w:p>
    <w:p w:rsidR="00F127C4" w:rsidRPr="0004721E" w:rsidRDefault="00F127C4">
      <w:pPr>
        <w:pStyle w:val="ConsPlusNormal"/>
        <w:spacing w:before="220"/>
        <w:ind w:firstLine="540"/>
        <w:jc w:val="both"/>
        <w:rPr>
          <w:color w:val="000000" w:themeColor="text1"/>
        </w:rPr>
      </w:pPr>
      <w:r w:rsidRPr="0004721E">
        <w:rPr>
          <w:color w:val="000000" w:themeColor="text1"/>
        </w:rPr>
        <w:t>32. Смежная сетевая организация не позднее 2 дней со дня получения от сетевой организации уведомления о проведении ремонтных работ и о необходимости введения ограничения режима потребления в отношении потребителей, присоединенных к сетям смежной сетевой организации, обязана уведомить потребителя о введении ограничения режима потребления напрямую или (если это предусмотрено договором оказания услуг по передаче электрической энергии) через действующего в его интересах гарантирующего поставщика (энергосбытовую, энергоснабжающую организацию).</w:t>
      </w:r>
    </w:p>
    <w:p w:rsidR="00F127C4" w:rsidRPr="0004721E" w:rsidRDefault="00F127C4">
      <w:pPr>
        <w:pStyle w:val="ConsPlusNormal"/>
        <w:spacing w:before="220"/>
        <w:ind w:firstLine="540"/>
        <w:jc w:val="both"/>
        <w:rPr>
          <w:color w:val="000000" w:themeColor="text1"/>
        </w:rPr>
      </w:pPr>
      <w:r w:rsidRPr="0004721E">
        <w:rPr>
          <w:color w:val="000000" w:themeColor="text1"/>
        </w:rPr>
        <w:t>33. При невозможности вывода в ремонт без ограничения режима потребления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владелец такого объекта подает в диспетчерский центр субъекта оперативно-диспетчерского управления в электроэнергетике предложение о его включении в сводный годовой или месячный график ремонта объектов диспетчеризации и диспетчерскую заявку, но не ранее уведомления соответствующих потребителей о планируемых сроках проведения ремонтных работ и сроках ограничения режима потребления.</w:t>
      </w:r>
    </w:p>
    <w:p w:rsidR="00F127C4" w:rsidRPr="0004721E" w:rsidRDefault="00F127C4">
      <w:pPr>
        <w:pStyle w:val="ConsPlusNormal"/>
        <w:spacing w:before="220"/>
        <w:ind w:firstLine="540"/>
        <w:jc w:val="both"/>
        <w:rPr>
          <w:color w:val="000000" w:themeColor="text1"/>
        </w:rPr>
      </w:pPr>
      <w:r w:rsidRPr="0004721E">
        <w:rPr>
          <w:color w:val="000000" w:themeColor="text1"/>
        </w:rPr>
        <w:t>Субъект оперативно-диспетчерского управления в электроэнергетике рассматривает представленное предложение о включении объекта электроэнергетики в сводный годовой или месячный график ремонта объектов диспетчеризации и осуществляет согласование диспетчерской заявки в соответствии с правилами вывода объектов электроэнергетики в ремонт и из эксплуатации.</w:t>
      </w:r>
    </w:p>
    <w:p w:rsidR="00F127C4" w:rsidRPr="0004721E" w:rsidRDefault="00F127C4">
      <w:pPr>
        <w:pStyle w:val="ConsPlusNormal"/>
        <w:spacing w:before="220"/>
        <w:ind w:firstLine="540"/>
        <w:jc w:val="both"/>
        <w:rPr>
          <w:color w:val="000000" w:themeColor="text1"/>
        </w:rPr>
      </w:pPr>
      <w:r w:rsidRPr="0004721E">
        <w:rPr>
          <w:color w:val="000000" w:themeColor="text1"/>
        </w:rPr>
        <w:t>Вместе с предложением о включении объекта в сводный годовой или месячный график ремонта объектов диспетчеризации и диспетчерской заявкой владелец объекта электроэнергетики представляет подписанный им документ, подтверждающий уведомление соответствующих потребителей о планируемых сроках проведения ремонтных работ и сроках ограничения режима потребления. При непредставлении такого документа включение объекта электроэнергетики в сводный месячный график ремонта не осуществляется, а диспетчерская заявка не подлежит согласованию.</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вывод в ремонт объекта электросетевого хозяйства может вызвать отклонение параметров электроэнергетического режима, регулируемых диспетчерским центром субъекта оперативно-диспетчерского управления в электроэнергетике, от допустимых для таких параметров величин, объем и территория ввода ограничения режима потребления, необходимого для обеспечения вывода указанного объекта в ремонт, определяются диспетчерским центром при согласовании диспетчерской заявки.</w:t>
      </w:r>
    </w:p>
    <w:p w:rsidR="00F127C4" w:rsidRPr="0004721E" w:rsidRDefault="00F127C4">
      <w:pPr>
        <w:pStyle w:val="ConsPlusNormal"/>
        <w:ind w:firstLine="540"/>
        <w:jc w:val="both"/>
        <w:rPr>
          <w:color w:val="000000" w:themeColor="text1"/>
        </w:rPr>
      </w:pPr>
    </w:p>
    <w:p w:rsidR="00F127C4" w:rsidRPr="0004721E" w:rsidRDefault="00F127C4">
      <w:pPr>
        <w:pStyle w:val="ConsPlusTitle"/>
        <w:jc w:val="center"/>
        <w:outlineLvl w:val="1"/>
        <w:rPr>
          <w:color w:val="000000" w:themeColor="text1"/>
        </w:rPr>
      </w:pPr>
      <w:bookmarkStart w:id="300" w:name="P3890"/>
      <w:bookmarkEnd w:id="300"/>
      <w:r w:rsidRPr="0004721E">
        <w:rPr>
          <w:color w:val="000000" w:themeColor="text1"/>
        </w:rPr>
        <w:t>IV. Порядок введения ограничения ре</w:t>
      </w:r>
      <w:r w:rsidRPr="0004721E">
        <w:rPr>
          <w:color w:val="000000" w:themeColor="text1"/>
        </w:rPr>
        <w:lastRenderedPageBreak/>
        <w:t>жима потребления в целях</w:t>
      </w:r>
    </w:p>
    <w:p w:rsidR="00F127C4" w:rsidRPr="0004721E" w:rsidRDefault="00F127C4">
      <w:pPr>
        <w:pStyle w:val="ConsPlusTitle"/>
        <w:jc w:val="center"/>
        <w:rPr>
          <w:color w:val="000000" w:themeColor="text1"/>
        </w:rPr>
      </w:pPr>
      <w:r w:rsidRPr="0004721E">
        <w:rPr>
          <w:color w:val="000000" w:themeColor="text1"/>
        </w:rPr>
        <w:t>предотвращения или ликвидации аварийных ситуаций</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34. 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ограничение режима потребления, в том числе без согласования с потребителем при необходимости принятия неотложных мер (далее - аварийное ограничение). Аварийное ограничение вводится при условии невозможности предотвращения указанных обстоятельств путем использования технологических резервов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Аварийные ограничения осуществляются в соответствии с графиками аварийного ограничения режима потребления электрической энергии (мощности) (далее - графики аварийного ограничения), а также посредством действия аппаратуры противоаварийной автоматики.</w:t>
      </w:r>
    </w:p>
    <w:p w:rsidR="00F127C4" w:rsidRPr="0004721E" w:rsidRDefault="00F127C4">
      <w:pPr>
        <w:pStyle w:val="ConsPlusNormal"/>
        <w:spacing w:before="220"/>
        <w:ind w:firstLine="540"/>
        <w:jc w:val="both"/>
        <w:rPr>
          <w:color w:val="000000" w:themeColor="text1"/>
        </w:rPr>
      </w:pPr>
      <w:r w:rsidRPr="0004721E">
        <w:rPr>
          <w:color w:val="000000" w:themeColor="text1"/>
        </w:rPr>
        <w:t>35. К графикам аварийного ограничения относятся:</w:t>
      </w:r>
    </w:p>
    <w:p w:rsidR="00F127C4" w:rsidRPr="0004721E" w:rsidRDefault="00F127C4">
      <w:pPr>
        <w:pStyle w:val="ConsPlusNormal"/>
        <w:spacing w:before="220"/>
        <w:ind w:firstLine="540"/>
        <w:jc w:val="both"/>
        <w:rPr>
          <w:color w:val="000000" w:themeColor="text1"/>
        </w:rPr>
      </w:pPr>
      <w:r w:rsidRPr="0004721E">
        <w:rPr>
          <w:color w:val="000000" w:themeColor="text1"/>
        </w:rPr>
        <w:t>а) графики ограничения режима потребления электрической энергии и графики ограничения режима потребления электрической мощности (далее - графики ограничения режима потребления), в соответствии с которыми потребители заранее уведомляются о необходимости ограничить потребление электрической энергии (мощности) и самостоятельно выполняют технические (технологические) мероприятия, обеспечивающие снижение потребления в объемах и в периоды суток, которые указаны в уведомлении. Реализация таких графиков может производиться без отключения энергопринимающих устройств и (или) линий электропередачи;</w:t>
      </w:r>
    </w:p>
    <w:p w:rsidR="00F127C4" w:rsidRPr="0004721E" w:rsidRDefault="00F127C4">
      <w:pPr>
        <w:pStyle w:val="ConsPlusNormal"/>
        <w:spacing w:before="220"/>
        <w:ind w:firstLine="540"/>
        <w:jc w:val="both"/>
        <w:rPr>
          <w:color w:val="000000" w:themeColor="text1"/>
        </w:rPr>
      </w:pPr>
      <w:r w:rsidRPr="0004721E">
        <w:rPr>
          <w:color w:val="000000" w:themeColor="text1"/>
        </w:rPr>
        <w:t>б) графики временного отключения потребления, в соответствии с которыми без предварительного уведомления потребителей сетевая организация или системный оператор производит отключение линий электропередачи. При этом также может предусматриваться отключение электроустановок непосредственно персоналом потребителей. Графики временного отключения потребления вводятся в действие в случае невозможности введения в действие графиков ограничения режима потребления в сроки, необходимые для предупреждения или предотвращения аварийных электроэнергетических режимов, в случае невыполнения потребителями диспетчерских команд (распоряжений) субъекта оперативно-диспетчерского управления в электроэнергетике о введении в действие графиков ограничения режима потребления, а также в случае сохранения причин, послуживших основанием для введения в действие графиков ограничения режима потребления после введения ограничения режима потребления. Сетевая организация оповещает потребителей о введении в действие графиков временного отключения потребления незамедлительно после их введения.</w:t>
      </w:r>
    </w:p>
    <w:p w:rsidR="00F127C4" w:rsidRPr="0004721E" w:rsidRDefault="00F127C4">
      <w:pPr>
        <w:pStyle w:val="ConsPlusNormal"/>
        <w:spacing w:before="220"/>
        <w:ind w:firstLine="540"/>
        <w:jc w:val="both"/>
        <w:rPr>
          <w:color w:val="000000" w:themeColor="text1"/>
        </w:rPr>
      </w:pPr>
      <w:r w:rsidRPr="0004721E">
        <w:rPr>
          <w:color w:val="000000" w:themeColor="text1"/>
        </w:rPr>
        <w:t>36. Ответственность потребителей за реализацию графиков аварийного ограничения определяется условиями договора оказания услуг по передаче электрической энергии либо договора энергоснабжения (купли-продажи (поставки)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37. Графики аварийного ограничения разрабатываются сетевой организацией на основании требований к объемам, времени и местам ввода аварийного ограничения, определенных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устанавливаемом правилами разработки и применения графиков аварийного ограничения режима потребления электрической энергии (мощности) и </w:t>
      </w:r>
      <w:r w:rsidRPr="0004721E">
        <w:rPr>
          <w:color w:val="000000" w:themeColor="text1"/>
        </w:rPr>
        <w:lastRenderedPageBreak/>
        <w:t>использования противоаварийной автоматики,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это предусмотрено требованиями субъекта оперативно-диспетчерского управления в электроэнергетике, сетевая организация разрабатывает графики аварийного ограничения с разбивкой по отдельным энергоузлам (энергорайонам) в пределах территории соответствующего субъекта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В графики ограничения режима потребления могут быть включены энергопринимающие устройства потребителей любой категории.</w:t>
      </w:r>
    </w:p>
    <w:p w:rsidR="00F127C4" w:rsidRPr="0004721E" w:rsidRDefault="00F127C4">
      <w:pPr>
        <w:pStyle w:val="ConsPlusNormal"/>
        <w:spacing w:before="220"/>
        <w:ind w:firstLine="540"/>
        <w:jc w:val="both"/>
        <w:rPr>
          <w:color w:val="000000" w:themeColor="text1"/>
        </w:rPr>
      </w:pPr>
      <w:r w:rsidRPr="0004721E">
        <w:rPr>
          <w:color w:val="000000" w:themeColor="text1"/>
        </w:rPr>
        <w:t>В графики временного отключения потребления могут быть включены энергопринимающие устройства потребителей любой категории, за исключением электроприемников аварийной брони электроснабжения потребителей, имеющих акты согласования аварийной брони.</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Абзац утратил силу. - Постановление Правительства РФ от 24.05.2017 N 624.</w:t>
      </w:r>
    </w:p>
    <w:p w:rsidR="00F127C4" w:rsidRPr="0004721E" w:rsidRDefault="00F127C4">
      <w:pPr>
        <w:pStyle w:val="ConsPlusNormal"/>
        <w:spacing w:before="220"/>
        <w:ind w:firstLine="540"/>
        <w:jc w:val="both"/>
        <w:rPr>
          <w:color w:val="000000" w:themeColor="text1"/>
        </w:rPr>
      </w:pPr>
      <w:r w:rsidRPr="0004721E">
        <w:rPr>
          <w:color w:val="000000" w:themeColor="text1"/>
        </w:rPr>
        <w:t>Электроприемники аварийной брони электроснабжения должны быть выделены потребителем или сетевой организацией за счет потребителя на отдельные питающие линии, по которым подача электрической энергии (мощности) не подлежит временному отключению.</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bookmarkStart w:id="301" w:name="P3907"/>
      <w:bookmarkEnd w:id="301"/>
      <w:r w:rsidRPr="0004721E">
        <w:rPr>
          <w:color w:val="000000" w:themeColor="text1"/>
        </w:rPr>
        <w:t>38. Субъектом оперативно-диспетчерского управления в электроэнергетике может быть предусмотрено аварийное ограничение суммарно по всем потребителям, подключенным к объектам электросетевого хозяйства всех сетевых организаций, осуществляющих деятельность на территории соответствующего субъекта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в соответствии с графиками ограничения режима потребления электрической энергии - на общую величину, составляющую не более 25 процентов суточного потребления электрической энергии энергосистемы на территории субъекта Российской Федерации, прогнозируемого диспетчерским центром субъекта оперативно-диспетчерского управления в электроэнергетике;</w:t>
      </w:r>
    </w:p>
    <w:p w:rsidR="00F127C4" w:rsidRPr="0004721E" w:rsidRDefault="00F127C4">
      <w:pPr>
        <w:pStyle w:val="ConsPlusNormal"/>
        <w:spacing w:before="220"/>
        <w:ind w:firstLine="540"/>
        <w:jc w:val="both"/>
        <w:rPr>
          <w:color w:val="000000" w:themeColor="text1"/>
        </w:rPr>
      </w:pPr>
      <w:r w:rsidRPr="0004721E">
        <w:rPr>
          <w:color w:val="000000" w:themeColor="text1"/>
        </w:rPr>
        <w:t>в соответствии с графиками ограничения режима потребления мощности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F127C4" w:rsidRPr="0004721E" w:rsidRDefault="00F127C4">
      <w:pPr>
        <w:pStyle w:val="ConsPlusNormal"/>
        <w:spacing w:before="220"/>
        <w:ind w:firstLine="540"/>
        <w:jc w:val="both"/>
        <w:rPr>
          <w:color w:val="000000" w:themeColor="text1"/>
        </w:rPr>
      </w:pPr>
      <w:r w:rsidRPr="0004721E">
        <w:rPr>
          <w:color w:val="000000" w:themeColor="text1"/>
        </w:rPr>
        <w:t>в соответствии с графиками временного отключения п</w:t>
      </w:r>
      <w:r w:rsidRPr="0004721E">
        <w:rPr>
          <w:color w:val="000000" w:themeColor="text1"/>
        </w:rPr>
        <w:lastRenderedPageBreak/>
        <w:t>отребления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F127C4" w:rsidRPr="0004721E" w:rsidRDefault="00F127C4">
      <w:pPr>
        <w:pStyle w:val="ConsPlusNormal"/>
        <w:spacing w:before="220"/>
        <w:ind w:firstLine="540"/>
        <w:jc w:val="both"/>
        <w:rPr>
          <w:color w:val="000000" w:themeColor="text1"/>
        </w:rPr>
      </w:pPr>
      <w:r w:rsidRPr="0004721E">
        <w:rPr>
          <w:color w:val="000000" w:themeColor="text1"/>
        </w:rPr>
        <w:t>Суточное потребление электрической энергии энергосистемы на территории субъекта Российской Федерации определяется как разница между сальдо перетоков электрической энергии энергосистемы и суммарным объемом электрической энергии, выработанной на электростанциях, расположенных на территории данного субъекта Российской Федерации. Мощность потребления энергосистемы на территории субъекта Российской Федерации определяется как разница между сальдо перетоков мощности энергосистемы и суммарной величиной генерации мощности на электростанциях, расположенных на территории данного субъекта Российской Федерации, в часы максимальных нагрузок энергосистемы.</w:t>
      </w:r>
    </w:p>
    <w:p w:rsidR="00F127C4" w:rsidRPr="0004721E" w:rsidRDefault="00F127C4">
      <w:pPr>
        <w:pStyle w:val="ConsPlusNormal"/>
        <w:spacing w:before="220"/>
        <w:ind w:firstLine="540"/>
        <w:jc w:val="both"/>
        <w:rPr>
          <w:color w:val="000000" w:themeColor="text1"/>
        </w:rPr>
      </w:pPr>
      <w:r w:rsidRPr="0004721E">
        <w:rPr>
          <w:color w:val="000000" w:themeColor="text1"/>
        </w:rPr>
        <w:t>Распределение указанных в настоящем пункте величин аварийного ограничения между сетевыми организациями производится соответствующим субъектом оперативно-диспетчерского управления в электроэнергетике на основании оценки возможности возникновения дефицита электрической энергии (мощности) на определенных территориях и (или) угрозы возникновения аварийных электроэнергетических режимов, в том числе в ремо</w:t>
      </w:r>
      <w:r w:rsidRPr="0004721E">
        <w:rPr>
          <w:color w:val="000000" w:themeColor="text1"/>
        </w:rPr>
        <w:lastRenderedPageBreak/>
        <w:t>нтных схемах.</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Требования к объемам аварийного ограничения мощности устанавливаются субъектом оперативно-диспетчерского управления в электроэнергетике раздельно для графиков ограничения режима потребления и для графиков временного отключения потребления, при этом в пределах согласованных субъектом оперативно-диспетчерского управления в электроэнергетике объемов допускается одновременное включение энергопринимающих устройств (линий электропередачи) в указанные графики.</w:t>
      </w:r>
    </w:p>
    <w:p w:rsidR="00F127C4" w:rsidRPr="0004721E" w:rsidRDefault="00F127C4">
      <w:pPr>
        <w:pStyle w:val="ConsPlusNormal"/>
        <w:spacing w:before="220"/>
        <w:ind w:firstLine="540"/>
        <w:jc w:val="both"/>
        <w:rPr>
          <w:color w:val="000000" w:themeColor="text1"/>
        </w:rPr>
      </w:pPr>
      <w:r w:rsidRPr="0004721E">
        <w:rPr>
          <w:color w:val="000000" w:themeColor="text1"/>
        </w:rPr>
        <w:t>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суммарная величина аварийных ограничений на территории соответствующего субъекта Российской Федерации может быть увеличена по сравнению с величинами, предусмотренными настоящим пунктом, по решению диспетчерского центра субъекта оперативно-диспетчерского управления в электроэнергетике</w:t>
      </w:r>
      <w:r w:rsidRPr="0004721E">
        <w:rPr>
          <w:color w:val="000000" w:themeColor="text1"/>
        </w:rPr>
        <w:lastRenderedPageBreak/>
        <w:t>, согласованному со штабом по обеспечению безопасности электроснабжения, созданным в соответствующем субъекте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В технологически изолированных территориальных электроэнергетических системах величина аварийного ограничения может быть увеличена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по решению соответствующих субъектов оперативно-диспетчерского управления, согласованному с уполномоченным органом соответствующего субъекта Российской Федерации.</w:t>
      </w:r>
    </w:p>
    <w:p w:rsidR="00F127C4" w:rsidRPr="0004721E" w:rsidRDefault="00F127C4">
      <w:pPr>
        <w:pStyle w:val="ConsPlusNormal"/>
        <w:spacing w:before="220"/>
        <w:ind w:firstLine="540"/>
        <w:jc w:val="both"/>
        <w:rPr>
          <w:color w:val="000000" w:themeColor="text1"/>
        </w:rPr>
      </w:pPr>
      <w:bookmarkStart w:id="302" w:name="P3917"/>
      <w:bookmarkEnd w:id="302"/>
      <w:r w:rsidRPr="0004721E">
        <w:rPr>
          <w:color w:val="000000" w:themeColor="text1"/>
        </w:rPr>
        <w:t>39. Графики аварийного ограничения разрабатываются на период с 1 октября текущего года по 30 сентября следующего года и утверждаются сетевой организацией не позднее чем за 10 дней до начала очередного периода после согласования с соответствующим субъектом оперативно-диспетчерского управления в электроэнергетике и соответствующими органами исполнительной власти субъектов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Утвержденные графики аварийного ограничения доводятся до сведения гарантирующих поставщиков (энергосбытовых, энергоснабжающих организаций) и их потребителей в порядке, предусмотренном договором энергоснабжения (купли-продажи (поставки) электрической энергии (мощности)) или договором оказания услуг по передаче электри</w:t>
      </w:r>
      <w:r w:rsidRPr="0004721E">
        <w:rPr>
          <w:color w:val="000000" w:themeColor="text1"/>
        </w:rPr>
        <w:lastRenderedPageBreak/>
        <w:t>ческой энергии. Утвержденные графики аварийного ограничения также публикуются сетевой организацией на своем сайте в сети "Интернет" в течение 10 рабочих дней после их утверждения.</w:t>
      </w:r>
    </w:p>
    <w:p w:rsidR="00F127C4" w:rsidRPr="0004721E" w:rsidRDefault="00F127C4">
      <w:pPr>
        <w:pStyle w:val="ConsPlusNormal"/>
        <w:spacing w:before="220"/>
        <w:ind w:firstLine="540"/>
        <w:jc w:val="both"/>
        <w:rPr>
          <w:color w:val="000000" w:themeColor="text1"/>
        </w:rPr>
      </w:pPr>
      <w:r w:rsidRPr="0004721E">
        <w:rPr>
          <w:color w:val="000000" w:themeColor="text1"/>
        </w:rPr>
        <w:t>Сетевая организация осуществляет контроль технологической возможности реализации графиков аварийного ограничения.</w:t>
      </w:r>
    </w:p>
    <w:p w:rsidR="00F127C4" w:rsidRPr="0004721E" w:rsidRDefault="00F127C4">
      <w:pPr>
        <w:pStyle w:val="ConsPlusNormal"/>
        <w:spacing w:before="220"/>
        <w:ind w:firstLine="540"/>
        <w:jc w:val="both"/>
        <w:rPr>
          <w:color w:val="000000" w:themeColor="text1"/>
        </w:rPr>
      </w:pPr>
      <w:r w:rsidRPr="0004721E">
        <w:rPr>
          <w:color w:val="000000" w:themeColor="text1"/>
        </w:rPr>
        <w:t>При отсутствии утвержденных графиков аварийного ограничения сетевая организация вводит ограничение режима потребления по диспетчерской команде и (или) распоряжению системного оператора (суб</w:t>
      </w:r>
      <w:r w:rsidRPr="0004721E">
        <w:rPr>
          <w:color w:val="000000" w:themeColor="text1"/>
        </w:rPr>
        <w:lastRenderedPageBreak/>
        <w:t>ъекта оперативно-диспетчерского управления в технологически изолированной территориальной электроэнергетической системе) путем отключения линий электропередачи, питающих потребителей, в объемах, определенных субъектом оперативно-диспетчерского управления в электроэнергетике в соответствии с пунктом 38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Сетевые организации предоставляют субъекту оперативно-диспетчерского управления в электроэнергетике по его требованию не позднее 7 календарных дней со дня предъявления требования, но не чаще 1 раза в месяц, информацию о фактических значениях потребления мощности потребителями, включенными в графики аварийного ограничения, в часы максимальных и минимальных нагрузок энергосистемы.</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30.12.2012 N 1482)</w:t>
      </w:r>
    </w:p>
    <w:p w:rsidR="00F127C4" w:rsidRPr="0004721E" w:rsidRDefault="00F127C4">
      <w:pPr>
        <w:pStyle w:val="ConsPlusNormal"/>
        <w:spacing w:before="220"/>
        <w:ind w:firstLine="540"/>
        <w:jc w:val="both"/>
        <w:rPr>
          <w:color w:val="000000" w:themeColor="text1"/>
        </w:rPr>
      </w:pPr>
      <w:r w:rsidRPr="0004721E">
        <w:rPr>
          <w:color w:val="000000" w:themeColor="text1"/>
        </w:rPr>
        <w:t>40. В случае необходимости аварийного ограничения графики аварийного ограничения вводятся в действие соответствующим субъектом оперативно-диспетчерского управления в электроэнергетике путем выдачи диспетчерских команд и (или) распоряжений.</w:t>
      </w:r>
    </w:p>
    <w:p w:rsidR="00F127C4" w:rsidRPr="0004721E" w:rsidRDefault="00F127C4">
      <w:pPr>
        <w:pStyle w:val="ConsPlusNormal"/>
        <w:spacing w:before="220"/>
        <w:ind w:firstLine="540"/>
        <w:jc w:val="both"/>
        <w:rPr>
          <w:color w:val="000000" w:themeColor="text1"/>
        </w:rPr>
      </w:pPr>
      <w:r w:rsidRPr="0004721E">
        <w:rPr>
          <w:color w:val="000000" w:themeColor="text1"/>
        </w:rPr>
        <w:t>Диспетчерские распоряжения о введении в действие графиков ограничения режима потребления передаются соответс</w:t>
      </w:r>
      <w:r w:rsidRPr="0004721E">
        <w:rPr>
          <w:color w:val="000000" w:themeColor="text1"/>
        </w:rPr>
        <w:lastRenderedPageBreak/>
        <w:t>твующим субъектом оперативно-диспетчерского управления в электр</w:t>
      </w:r>
      <w:r w:rsidRPr="0004721E">
        <w:rPr>
          <w:color w:val="000000" w:themeColor="text1"/>
        </w:rPr>
        <w:lastRenderedPageBreak/>
        <w:t>оэнергетике в сетевые организации в порядке и в сроки, предусмотренные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Сетевая организация в свою очередь доводит информацию о введении в действие графиков ограничения режима потребления до субъектов электроэнергетики, указанных в пункте 42 настоящих Правил, и потребителей.</w:t>
      </w:r>
    </w:p>
    <w:p w:rsidR="00F127C4" w:rsidRPr="0004721E" w:rsidRDefault="00F127C4">
      <w:pPr>
        <w:pStyle w:val="ConsPlusNormal"/>
        <w:spacing w:before="220"/>
        <w:ind w:firstLine="540"/>
        <w:jc w:val="both"/>
        <w:rPr>
          <w:color w:val="000000" w:themeColor="text1"/>
        </w:rPr>
      </w:pPr>
      <w:r w:rsidRPr="0004721E">
        <w:rPr>
          <w:color w:val="000000" w:themeColor="text1"/>
        </w:rPr>
        <w:t>При введении графиков аварийного ограничения потребители могут быть ограничены (отключены) сетевой организацией в подаче электрической энергии до величины аварийной брони.</w:t>
      </w:r>
    </w:p>
    <w:p w:rsidR="00F127C4" w:rsidRPr="0004721E" w:rsidRDefault="00F127C4">
      <w:pPr>
        <w:pStyle w:val="ConsPlusNormal"/>
        <w:spacing w:before="220"/>
        <w:ind w:firstLine="540"/>
        <w:jc w:val="both"/>
        <w:rPr>
          <w:color w:val="000000" w:themeColor="text1"/>
        </w:rPr>
      </w:pPr>
      <w:r w:rsidRPr="0004721E">
        <w:rPr>
          <w:color w:val="000000" w:themeColor="text1"/>
        </w:rPr>
        <w:t>При невыполнении потребителем диспетчерских команд (распоряжений) субъекта оперативно-диспетчерского управления в электроэнергетике, в том числе переданных через сетевую организацию, о введении в действие графиков аварийного ограничения, а также в случае несрабатывания противоаварийной автоматики сетевая организация вправе отключить указанного потребителя непосредственно от центров питания или ограничить его потребление вплоть до уровня аварийной брони.</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несоблюдения заданных объемов ввода аварийных ограничений в части графиков временного отключения потребления при возникновении (угрозе возникновения) аварийной перегрузки и повреждения линий электропередачи или иного электротехнического оборудования в целях предотвращения нарушения устойчивой работы энергосистемы, массового повреждения оборудования электрических станций, электрических сетей, а также оборудования потребителей, неорганизованных массовых отключений потребителей субъект оперативно-диспетчерского управления в электроэнергетике может выдать сетевой организации диспетчерскую команду (распоряжение) об отключении линий электропередачи и трансформаторов, питающих энергопринимающие устройства потребителей, не включенных в графики аварийного ограничения, из числа потребителей, перечень которых заранее согласован субъектом оперативно-диспетчерского управления в электроэнергетике и сетевой организацией и опубликован на сайте этой сетевой организации в сети "Интернет", а при отсутствии такого сайта - на официальном сайте субъекта Российской Федерации, и (или) муниципального образования, и (или) в официальных печатных изданиях. В указанный перечень не включаются электроприемники аварийной брони электроснабжения потребителей (отдельных объектов), включенных в перечень потребителей электрической энергии в субъекте Российской Федерации, которые отнесены к категориям потребителей, предусмотренным приложением к настоящим Правилам.</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24.05.2017 N 624)</w:t>
      </w:r>
    </w:p>
    <w:p w:rsidR="00F127C4" w:rsidRPr="0004721E" w:rsidRDefault="00F127C4">
      <w:pPr>
        <w:pStyle w:val="ConsPlusNormal"/>
        <w:spacing w:before="220"/>
        <w:ind w:firstLine="540"/>
        <w:jc w:val="both"/>
        <w:rPr>
          <w:color w:val="000000" w:themeColor="text1"/>
        </w:rPr>
      </w:pPr>
      <w:bookmarkStart w:id="303" w:name="P3929"/>
      <w:bookmarkEnd w:id="303"/>
      <w:r w:rsidRPr="0004721E">
        <w:rPr>
          <w:color w:val="000000" w:themeColor="text1"/>
        </w:rPr>
        <w:t>41. При возникновении (угрозе возникновения) отклонений технологических режимов работы электросетевого оборудования, не относящегося к объектам диспетчеризации субъекта оперативно-диспетчерского управления в электроэнергетике, от допустимых значений и при отсутствии диспетчерских команд (распоряжений) субъекта оперативно-диспетчерского управления в электроэнергетике о введении графиков временного отключения потребления сетевая организация вправе ввести в действие указанные графики самостоятельно.</w:t>
      </w:r>
    </w:p>
    <w:p w:rsidR="00F127C4" w:rsidRPr="0004721E" w:rsidRDefault="00F127C4">
      <w:pPr>
        <w:pStyle w:val="ConsPlusNormal"/>
        <w:spacing w:before="220"/>
        <w:ind w:firstLine="540"/>
        <w:jc w:val="both"/>
        <w:rPr>
          <w:color w:val="000000" w:themeColor="text1"/>
        </w:rPr>
      </w:pPr>
      <w:bookmarkStart w:id="304" w:name="P3930"/>
      <w:bookmarkEnd w:id="304"/>
      <w:r w:rsidRPr="0004721E">
        <w:rPr>
          <w:color w:val="000000" w:themeColor="text1"/>
        </w:rPr>
        <w:t xml:space="preserve">42. О введении в действие графиков аварийного ограничения сетевая организация уведомляет соответствующих гарантирующих поставщиков (энергосбытовые, энергоснабжающие организации), собственников </w:t>
      </w:r>
      <w:r w:rsidRPr="0004721E">
        <w:rPr>
          <w:color w:val="000000" w:themeColor="text1"/>
        </w:rPr>
        <w:lastRenderedPageBreak/>
        <w:t>и иных законных владельцев электрических станций, к шинам распределительных устройств которых присоединены энергопринимающие устройства потребителей, и (или) потребителей в порядке и в сроки, установленные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
    <w:p w:rsidR="00F127C4" w:rsidRPr="0004721E" w:rsidRDefault="00F127C4">
      <w:pPr>
        <w:pStyle w:val="ConsPlusNormal"/>
        <w:spacing w:before="220"/>
        <w:ind w:firstLine="540"/>
        <w:jc w:val="both"/>
        <w:rPr>
          <w:color w:val="000000" w:themeColor="text1"/>
        </w:rPr>
      </w:pPr>
      <w:r w:rsidRPr="0004721E">
        <w:rPr>
          <w:color w:val="000000" w:themeColor="text1"/>
        </w:rPr>
        <w:t>43. Действия по временному отключению потребления электрической энергии (мощности) в порядке и в сроки, предусмотренные графиками временного отключения потребления, производятся:</w:t>
      </w:r>
    </w:p>
    <w:p w:rsidR="00F127C4" w:rsidRPr="0004721E" w:rsidRDefault="00F127C4">
      <w:pPr>
        <w:pStyle w:val="ConsPlusNormal"/>
        <w:spacing w:before="220"/>
        <w:ind w:firstLine="540"/>
        <w:jc w:val="both"/>
        <w:rPr>
          <w:color w:val="000000" w:themeColor="text1"/>
        </w:rPr>
      </w:pPr>
      <w:r w:rsidRPr="0004721E">
        <w:rPr>
          <w:color w:val="000000" w:themeColor="text1"/>
        </w:rPr>
        <w:t>а) уполномоченными лицами сетевой организации - по диспетчерской команде (распоряжению) субъекта оперативно-диспетчерского управления в электроэнергетике (в случае, предусмотренном пунктом 41 настоящих Правил, - самостоятельно);</w:t>
      </w:r>
    </w:p>
    <w:p w:rsidR="00F127C4" w:rsidRPr="0004721E" w:rsidRDefault="00F127C4">
      <w:pPr>
        <w:pStyle w:val="ConsPlusNormal"/>
        <w:spacing w:before="220"/>
        <w:ind w:firstLine="540"/>
        <w:jc w:val="both"/>
        <w:rPr>
          <w:color w:val="000000" w:themeColor="text1"/>
        </w:rPr>
      </w:pPr>
      <w:r w:rsidRPr="0004721E">
        <w:rPr>
          <w:color w:val="000000" w:themeColor="text1"/>
        </w:rPr>
        <w:t>б) уполномоченными работниками электрических станций в случае, если снабжение потребителей осуществл</w:t>
      </w:r>
      <w:r w:rsidRPr="0004721E">
        <w:rPr>
          <w:color w:val="000000" w:themeColor="text1"/>
        </w:rPr>
        <w:lastRenderedPageBreak/>
        <w:t>яется непосредственно с шин распределительных устройств электрических станций,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F127C4" w:rsidRPr="0004721E" w:rsidRDefault="00F127C4">
      <w:pPr>
        <w:pStyle w:val="ConsPlusNormal"/>
        <w:spacing w:before="220"/>
        <w:ind w:firstLine="540"/>
        <w:jc w:val="both"/>
        <w:rPr>
          <w:color w:val="000000" w:themeColor="text1"/>
        </w:rPr>
      </w:pPr>
      <w:r w:rsidRPr="0004721E">
        <w:rPr>
          <w:color w:val="000000" w:themeColor="text1"/>
        </w:rPr>
        <w:t>в) уполномоченными лицами потребителей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F127C4" w:rsidRPr="0004721E" w:rsidRDefault="00F127C4">
      <w:pPr>
        <w:pStyle w:val="ConsPlusNormal"/>
        <w:spacing w:before="220"/>
        <w:ind w:firstLine="540"/>
        <w:jc w:val="both"/>
        <w:rPr>
          <w:color w:val="000000" w:themeColor="text1"/>
        </w:rPr>
      </w:pPr>
      <w:r w:rsidRPr="0004721E">
        <w:rPr>
          <w:color w:val="000000" w:themeColor="text1"/>
        </w:rPr>
        <w:t>44. В период действия аварийного ограничения сетевая организация контролирует режим потребления электрической энергии с использованием всех доступных средств и незамедлительно информирует о состоянии этого режима соответствующий субъект оперативно-диспетчерского управления в электроэнергетике.</w:t>
      </w:r>
    </w:p>
    <w:p w:rsidR="00F127C4" w:rsidRPr="0004721E" w:rsidRDefault="00F127C4">
      <w:pPr>
        <w:pStyle w:val="ConsPlusNormal"/>
        <w:spacing w:before="220"/>
        <w:ind w:firstLine="540"/>
        <w:jc w:val="both"/>
        <w:rPr>
          <w:color w:val="000000" w:themeColor="text1"/>
        </w:rPr>
      </w:pPr>
      <w:r w:rsidRPr="0004721E">
        <w:rPr>
          <w:color w:val="000000" w:themeColor="text1"/>
        </w:rPr>
        <w:t>45. Сетевая организация представляет соответствующему субъекту оперативно-диспетчерского управления в электроэнергетике, гарантирующему поставщику (энергосбытовой, энергоснабжающей организации), потребителям в соответствии с договором энергоснабжения (купли-продажи (поставки) электрической энергии (мощности)) или договором оказания услуг по передаче электрической энергии сведения о фактической величине аварийного ограничения.</w:t>
      </w:r>
    </w:p>
    <w:p w:rsidR="00F127C4" w:rsidRPr="0004721E" w:rsidRDefault="00F127C4">
      <w:pPr>
        <w:pStyle w:val="ConsPlusNormal"/>
        <w:spacing w:before="220"/>
        <w:ind w:firstLine="540"/>
        <w:jc w:val="both"/>
        <w:rPr>
          <w:color w:val="000000" w:themeColor="text1"/>
        </w:rPr>
      </w:pPr>
      <w:r w:rsidRPr="0004721E">
        <w:rPr>
          <w:color w:val="000000" w:themeColor="text1"/>
        </w:rPr>
        <w:t>Кроме того, сведения о времени отключения и восстановления потребления электрической энергии по потребителям, включенным в графики аварийного ограничения, и тем, кто был отключен в соответствии с пунктом 39 настоящих Правил, сетевая организация обязана разместить на своем сайте в сети "Интернет".</w:t>
      </w:r>
    </w:p>
    <w:p w:rsidR="00F127C4" w:rsidRPr="0004721E" w:rsidRDefault="00F127C4">
      <w:pPr>
        <w:pStyle w:val="ConsPlusNormal"/>
        <w:spacing w:before="220"/>
        <w:ind w:firstLine="540"/>
        <w:jc w:val="both"/>
        <w:rPr>
          <w:color w:val="000000" w:themeColor="text1"/>
        </w:rPr>
      </w:pPr>
      <w:r w:rsidRPr="0004721E">
        <w:rPr>
          <w:color w:val="000000" w:themeColor="text1"/>
        </w:rPr>
        <w:t>46. Энергопринимающие устройства потребителей всех категорий в установленном нормативными правовыми актами порядке подключаются под действие устройств противоаварийной автоматики.</w:t>
      </w:r>
    </w:p>
    <w:p w:rsidR="00F127C4" w:rsidRPr="0004721E" w:rsidRDefault="00F127C4">
      <w:pPr>
        <w:pStyle w:val="ConsPlusNormal"/>
        <w:spacing w:before="220"/>
        <w:ind w:firstLine="540"/>
        <w:jc w:val="both"/>
        <w:rPr>
          <w:color w:val="000000" w:themeColor="text1"/>
        </w:rPr>
      </w:pPr>
      <w:r w:rsidRPr="0004721E">
        <w:rPr>
          <w:color w:val="000000" w:themeColor="text1"/>
        </w:rPr>
        <w:t>Необходимость применения противоаварийной автоматики, ее тип, факторы запуска и объемы управляющих воздействий, место ее установки и объекты воздействия определяются субъектом оперативно-диспетчерского управления в электроэнергетике на основании оц</w:t>
      </w:r>
      <w:r w:rsidRPr="0004721E">
        <w:rPr>
          <w:color w:val="000000" w:themeColor="text1"/>
        </w:rPr>
        <w:lastRenderedPageBreak/>
        <w:t>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в операционной зоне соответствующего диспетчерского центра.</w:t>
      </w:r>
    </w:p>
    <w:p w:rsidR="00F127C4" w:rsidRPr="0004721E" w:rsidRDefault="00F127C4">
      <w:pPr>
        <w:pStyle w:val="ConsPlusNormal"/>
        <w:spacing w:before="220"/>
        <w:ind w:firstLine="540"/>
        <w:jc w:val="both"/>
        <w:rPr>
          <w:color w:val="000000" w:themeColor="text1"/>
        </w:rPr>
      </w:pPr>
      <w:r w:rsidRPr="0004721E">
        <w:rPr>
          <w:color w:val="000000" w:themeColor="text1"/>
        </w:rPr>
        <w:t>Субъектом оперативно-диспетчерского управления в электроэнергетике выдаются обязательные задания по объемам нагрузки потребителей, подключаемой под действие противоаварийной автоматики, структуре противоаварийной автоматики и настройке устройств противоаварийной автоматики сетевым организациям, иным владельцам объектов электросетевого хозяйства, собственникам или иным владельцам электростанций либо непосредственно потребителям. Периодичность выдачи указанных заданий определяется субъектом оперативно-диспетчерского управления в электроэнергетике с учетом результатов мониторинга электроэнергетического режима энергосистемы, необходимости ввода в эксплуатацию новых или реконструируемых генерирующих мощностей, объектов электросетевого хозяйства и энергопринимающих устройств потребителей.</w:t>
      </w:r>
    </w:p>
    <w:p w:rsidR="00F127C4" w:rsidRPr="0004721E" w:rsidRDefault="00F127C4">
      <w:pPr>
        <w:pStyle w:val="ConsPlusNormal"/>
        <w:spacing w:before="220"/>
        <w:ind w:firstLine="540"/>
        <w:jc w:val="both"/>
        <w:rPr>
          <w:color w:val="000000" w:themeColor="text1"/>
        </w:rPr>
      </w:pPr>
      <w:r w:rsidRPr="0004721E">
        <w:rPr>
          <w:color w:val="000000" w:themeColor="text1"/>
        </w:rPr>
        <w:t>Сетевые организации, иные владельцы объектов электросетевого хозяйства, а также собственники и иные владельцы электростанций, потребители, получившие от субъекта оперативно-диспетчерского управления в электроэнергетике задания, представляют указанному субъекту по его требованию не позднее 7 дней со дня предъявления требования, но не чаще 1 раза в месяц, информацию о фактических значениях потребления мощности энергопринимающих устройств, подключенных под действие противоаварийной автоматики,</w:t>
      </w:r>
      <w:r w:rsidRPr="0004721E">
        <w:rPr>
          <w:color w:val="000000" w:themeColor="text1"/>
        </w:rPr>
        <w:lastRenderedPageBreak/>
        <w:t xml:space="preserve"> в часы максимальных нагрузок энергосистемы. В случае если задание было получено через других субъектов электроэнергетики, соответствующая информация передается указанными лицами таким субъектам электроэнергетики для дальнейшей передачи субъекту оперативно-диспетчерского управления в электроэнергетике.</w:t>
      </w:r>
    </w:p>
    <w:p w:rsidR="00F127C4" w:rsidRPr="0004721E" w:rsidRDefault="00F127C4">
      <w:pPr>
        <w:pStyle w:val="ConsPlusNormal"/>
        <w:spacing w:before="220"/>
        <w:ind w:firstLine="540"/>
        <w:jc w:val="both"/>
        <w:rPr>
          <w:color w:val="000000" w:themeColor="text1"/>
        </w:rPr>
      </w:pPr>
      <w:r w:rsidRPr="0004721E">
        <w:rPr>
          <w:color w:val="000000" w:themeColor="text1"/>
        </w:rPr>
        <w:t>47. В случае возникновения внерегламентных отключений ограничение режима потребления является следствием повреждения линий электропередачи и (или) оборудования, в том числе в результате стихийных явлений. Для обеспечения минимально необходимого уровня потребления электрической энергии в соответствии с уровнем технологической или аварийной брони в случае невозможности осуществить передачу электрической энергии из-за повреждения объектов электросетевого хозяйства сетевых организаций или оборудования объектов по производству электрической энергии задействуются резервные источники питания, предусмотренные категорией надежности потребителя.</w:t>
      </w:r>
    </w:p>
    <w:p w:rsidR="00F127C4" w:rsidRPr="0004721E" w:rsidRDefault="00F127C4">
      <w:pPr>
        <w:pStyle w:val="ConsPlusNormal"/>
        <w:spacing w:before="220"/>
        <w:ind w:firstLine="540"/>
        <w:jc w:val="both"/>
        <w:rPr>
          <w:color w:val="000000" w:themeColor="text1"/>
        </w:rPr>
      </w:pPr>
      <w:r w:rsidRPr="0004721E">
        <w:rPr>
          <w:color w:val="000000" w:themeColor="text1"/>
        </w:rPr>
        <w:t>48. Сетевые организации и субъекты оперативно-диспетчерского управления в электроэнергетике предоставляют по запросу потребителей, в отношении которых было введено аварийное ограничение, и (или) организаций, осуществляющих снабжение электрической энергией таких потребителей, данные о периоде действия указанных в запросе аварийных ограничений и (или) внерегламентных отключений, основаниях введения аварийных ограничений, а также о причинах внерегламентных отключений.</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jc w:val="right"/>
        <w:outlineLvl w:val="1"/>
        <w:rPr>
          <w:color w:val="000000" w:themeColor="text1"/>
        </w:rPr>
      </w:pPr>
      <w:r w:rsidRPr="0004721E">
        <w:rPr>
          <w:color w:val="000000" w:themeColor="text1"/>
        </w:rPr>
        <w:t>Приложение</w:t>
      </w:r>
    </w:p>
    <w:p w:rsidR="00F127C4" w:rsidRPr="0004721E" w:rsidRDefault="00F127C4">
      <w:pPr>
        <w:pStyle w:val="ConsPlusNormal"/>
        <w:jc w:val="right"/>
        <w:rPr>
          <w:color w:val="000000" w:themeColor="text1"/>
        </w:rPr>
      </w:pPr>
      <w:r w:rsidRPr="0004721E">
        <w:rPr>
          <w:color w:val="000000" w:themeColor="text1"/>
        </w:rPr>
        <w:t>к Правилам полного и (или)</w:t>
      </w:r>
    </w:p>
    <w:p w:rsidR="00F127C4" w:rsidRPr="0004721E" w:rsidRDefault="00F127C4">
      <w:pPr>
        <w:pStyle w:val="ConsPlusNormal"/>
        <w:jc w:val="right"/>
        <w:rPr>
          <w:color w:val="000000" w:themeColor="text1"/>
        </w:rPr>
      </w:pPr>
      <w:r w:rsidRPr="0004721E">
        <w:rPr>
          <w:color w:val="000000" w:themeColor="text1"/>
        </w:rPr>
        <w:t>частичного ограничения режима</w:t>
      </w:r>
    </w:p>
    <w:p w:rsidR="00F127C4" w:rsidRPr="0004721E" w:rsidRDefault="00F127C4">
      <w:pPr>
        <w:pStyle w:val="ConsPlusNormal"/>
        <w:jc w:val="right"/>
        <w:rPr>
          <w:color w:val="000000" w:themeColor="text1"/>
        </w:rPr>
      </w:pPr>
      <w:r w:rsidRPr="0004721E">
        <w:rPr>
          <w:color w:val="000000" w:themeColor="text1"/>
        </w:rPr>
        <w:t>потребления электрической энергии</w:t>
      </w:r>
    </w:p>
    <w:p w:rsidR="00F127C4" w:rsidRPr="0004721E" w:rsidRDefault="00F127C4">
      <w:pPr>
        <w:pStyle w:val="ConsPlusNormal"/>
        <w:ind w:firstLine="540"/>
        <w:jc w:val="both"/>
        <w:rPr>
          <w:color w:val="000000" w:themeColor="text1"/>
        </w:rPr>
      </w:pPr>
    </w:p>
    <w:p w:rsidR="00F127C4" w:rsidRPr="0004721E" w:rsidRDefault="00F127C4">
      <w:pPr>
        <w:pStyle w:val="ConsPlusTitle"/>
        <w:jc w:val="center"/>
        <w:rPr>
          <w:color w:val="000000" w:themeColor="text1"/>
        </w:rPr>
      </w:pPr>
      <w:bookmarkStart w:id="305" w:name="P3954"/>
      <w:bookmarkEnd w:id="305"/>
      <w:r w:rsidRPr="0004721E">
        <w:rPr>
          <w:color w:val="000000" w:themeColor="text1"/>
        </w:rPr>
        <w:t>КАТЕГОРИИ</w:t>
      </w:r>
    </w:p>
    <w:p w:rsidR="00F127C4" w:rsidRPr="0004721E" w:rsidRDefault="00F127C4">
      <w:pPr>
        <w:pStyle w:val="ConsPlusTitle"/>
        <w:jc w:val="center"/>
        <w:rPr>
          <w:color w:val="000000" w:themeColor="text1"/>
        </w:rPr>
      </w:pPr>
      <w:r w:rsidRPr="0004721E">
        <w:rPr>
          <w:color w:val="000000" w:themeColor="text1"/>
        </w:rPr>
        <w:t>ПОТРЕБИТЕЛЕЙ ЭЛЕКТРИЧЕСКОЙ ЭНЕРГИИ (МОЩНОСТИ), ОГРАНИЧЕНИЕ</w:t>
      </w:r>
    </w:p>
    <w:p w:rsidR="00F127C4" w:rsidRPr="0004721E" w:rsidRDefault="00F127C4">
      <w:pPr>
        <w:pStyle w:val="ConsPlusTitle"/>
        <w:jc w:val="center"/>
        <w:rPr>
          <w:color w:val="000000" w:themeColor="text1"/>
        </w:rPr>
      </w:pPr>
      <w:r w:rsidRPr="0004721E">
        <w:rPr>
          <w:color w:val="000000" w:themeColor="text1"/>
        </w:rPr>
        <w:t>РЕЖИМА ПОТРЕБЛЕНИЯ ЭЛЕКТРИЧЕСКОЙ ЭНЕРГИИ КОТОРЫХ МОЖЕТ</w:t>
      </w:r>
    </w:p>
    <w:p w:rsidR="00F127C4" w:rsidRPr="0004721E" w:rsidRDefault="00F127C4">
      <w:pPr>
        <w:pStyle w:val="ConsPlusTitle"/>
        <w:jc w:val="center"/>
        <w:rPr>
          <w:color w:val="000000" w:themeColor="text1"/>
        </w:rPr>
      </w:pPr>
      <w:r w:rsidRPr="0004721E">
        <w:rPr>
          <w:color w:val="000000" w:themeColor="text1"/>
        </w:rPr>
        <w:t>ПРИВЕСТИ К ЭКОНОМИЧЕСКИМ, ЭКОЛОГИЧЕСКИМ,</w:t>
      </w:r>
    </w:p>
    <w:p w:rsidR="00F127C4" w:rsidRPr="0004721E" w:rsidRDefault="00F127C4">
      <w:pPr>
        <w:pStyle w:val="ConsPlusTitle"/>
        <w:jc w:val="center"/>
        <w:rPr>
          <w:color w:val="000000" w:themeColor="text1"/>
        </w:rPr>
      </w:pPr>
      <w:r w:rsidRPr="0004721E">
        <w:rPr>
          <w:color w:val="000000" w:themeColor="text1"/>
        </w:rPr>
        <w:t>СОЦИАЛЬНЫМ ПОСЛЕДСТВИЯМ</w:t>
      </w:r>
    </w:p>
    <w:p w:rsidR="00F127C4" w:rsidRPr="0004721E" w:rsidRDefault="00F127C4">
      <w:pPr>
        <w:pStyle w:val="ConsPlusNormal"/>
        <w:jc w:val="center"/>
        <w:rPr>
          <w:color w:val="000000" w:themeColor="text1"/>
        </w:rPr>
      </w:pPr>
      <w:r w:rsidRPr="0004721E">
        <w:rPr>
          <w:color w:val="000000" w:themeColor="text1"/>
        </w:rPr>
        <w:t>Список изменяющих документов</w:t>
      </w:r>
    </w:p>
    <w:p w:rsidR="00F127C4" w:rsidRPr="0004721E" w:rsidRDefault="00F127C4">
      <w:pPr>
        <w:pStyle w:val="ConsPlusNormal"/>
        <w:jc w:val="center"/>
        <w:rPr>
          <w:color w:val="000000" w:themeColor="text1"/>
        </w:rPr>
      </w:pPr>
      <w:r w:rsidRPr="0004721E">
        <w:rPr>
          <w:color w:val="000000" w:themeColor="text1"/>
        </w:rPr>
        <w:t>(в ред. Постановления Правительства РФ от 06.03.2015 N 201</w:t>
      </w:r>
      <w:r w:rsidRPr="0004721E">
        <w:rPr>
          <w:color w:val="000000" w:themeColor="text1"/>
        </w:rPr>
        <w:lastRenderedPageBreak/>
        <w:t>)</w:t>
      </w: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1. 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 медицинские учреждения, государственные учреждения ветеринарии, а также организации связи - в отношении объектов сетей связи.</w:t>
      </w:r>
    </w:p>
    <w:p w:rsidR="00F127C4" w:rsidRPr="0004721E" w:rsidRDefault="00F127C4">
      <w:pPr>
        <w:pStyle w:val="ConsPlusNormal"/>
        <w:spacing w:before="220"/>
        <w:ind w:firstLine="540"/>
        <w:jc w:val="both"/>
        <w:rPr>
          <w:color w:val="000000" w:themeColor="text1"/>
        </w:rPr>
      </w:pPr>
      <w:r w:rsidRPr="0004721E">
        <w:rPr>
          <w:color w:val="000000" w:themeColor="text1"/>
        </w:rPr>
        <w:t>2. Организации, осуществляющие эксплуатацию объектов централизованного водоснабжения и (или) канализации населенных пунктов, - в отношении этих объектов.</w:t>
      </w:r>
    </w:p>
    <w:p w:rsidR="00F127C4" w:rsidRPr="0004721E" w:rsidRDefault="00F127C4">
      <w:pPr>
        <w:pStyle w:val="ConsPlusNormal"/>
        <w:spacing w:before="220"/>
        <w:ind w:firstLine="540"/>
        <w:jc w:val="both"/>
        <w:rPr>
          <w:color w:val="000000" w:themeColor="text1"/>
        </w:rPr>
      </w:pPr>
      <w:r w:rsidRPr="0004721E">
        <w:rPr>
          <w:color w:val="000000" w:themeColor="text1"/>
        </w:rPr>
        <w:t>3. Угольные и горнорудные предприятия - в отношении объектов вентиляции, водоотлива и основных подъемных устройств, а также метрополитен - в отношении объектов, используемых для обеспечения перевозки пассажиров.</w:t>
      </w:r>
    </w:p>
    <w:p w:rsidR="00F127C4" w:rsidRPr="0004721E" w:rsidRDefault="00F127C4">
      <w:pPr>
        <w:pStyle w:val="ConsPlusNormal"/>
        <w:spacing w:before="220"/>
        <w:ind w:firstLine="540"/>
        <w:jc w:val="both"/>
        <w:rPr>
          <w:color w:val="000000" w:themeColor="text1"/>
        </w:rPr>
      </w:pPr>
      <w:r w:rsidRPr="0004721E">
        <w:rPr>
          <w:color w:val="000000" w:themeColor="text1"/>
        </w:rPr>
        <w:t>4.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охраны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5. Учреждения, исполняющие уголовные наказания, следственные изоляторы, образовательные организации, предприятия и органы уголовно-исполнительной системы.</w:t>
      </w:r>
    </w:p>
    <w:p w:rsidR="00F127C4" w:rsidRPr="0004721E" w:rsidRDefault="00F127C4">
      <w:pPr>
        <w:pStyle w:val="ConsPlusNormal"/>
        <w:jc w:val="both"/>
        <w:rPr>
          <w:color w:val="000000" w:themeColor="text1"/>
        </w:rPr>
      </w:pPr>
      <w:r w:rsidRPr="0004721E">
        <w:rPr>
          <w:color w:val="000000" w:themeColor="text1"/>
        </w:rPr>
        <w:t>(в ред. Постановления Правительства РФ от 06.03.2015 N 201)</w:t>
      </w:r>
    </w:p>
    <w:p w:rsidR="00F127C4" w:rsidRPr="0004721E" w:rsidRDefault="00F127C4">
      <w:pPr>
        <w:pStyle w:val="ConsPlusNormal"/>
        <w:spacing w:before="220"/>
        <w:ind w:firstLine="540"/>
        <w:jc w:val="both"/>
        <w:rPr>
          <w:color w:val="000000" w:themeColor="text1"/>
        </w:rPr>
      </w:pPr>
      <w:r w:rsidRPr="0004721E">
        <w:rPr>
          <w:color w:val="000000" w:themeColor="text1"/>
        </w:rPr>
        <w:t>6. Федеральные ядерные центры и объекты, работающие с ядерным топливом и материалами.</w:t>
      </w:r>
    </w:p>
    <w:p w:rsidR="00F127C4" w:rsidRPr="0004721E" w:rsidRDefault="00F127C4">
      <w:pPr>
        <w:pStyle w:val="ConsPlusNormal"/>
        <w:spacing w:before="220"/>
        <w:ind w:firstLine="540"/>
        <w:jc w:val="both"/>
        <w:rPr>
          <w:color w:val="000000" w:themeColor="text1"/>
        </w:rPr>
      </w:pPr>
      <w:r w:rsidRPr="0004721E">
        <w:rPr>
          <w:color w:val="000000" w:themeColor="text1"/>
        </w:rPr>
        <w:t>7.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F127C4" w:rsidRPr="0004721E" w:rsidRDefault="00F127C4">
      <w:pPr>
        <w:pStyle w:val="ConsPlusNormal"/>
        <w:spacing w:before="220"/>
        <w:ind w:firstLine="540"/>
        <w:jc w:val="both"/>
        <w:rPr>
          <w:color w:val="000000" w:themeColor="text1"/>
        </w:rPr>
      </w:pPr>
      <w:r w:rsidRPr="0004721E">
        <w:rPr>
          <w:color w:val="000000" w:themeColor="text1"/>
        </w:rPr>
        <w:t>8. Организации железнодорожного, водного и воздушного транспорта - в отношении объектов систем диспетчерского управления, бло</w:t>
      </w:r>
      <w:r w:rsidRPr="0004721E">
        <w:rPr>
          <w:color w:val="000000" w:themeColor="text1"/>
        </w:rPr>
        <w:lastRenderedPageBreak/>
        <w:t xml:space="preserve">кировки, сигнализации и </w:t>
      </w:r>
      <w:r w:rsidRPr="0004721E">
        <w:rPr>
          <w:color w:val="000000" w:themeColor="text1"/>
        </w:rPr>
        <w:lastRenderedPageBreak/>
        <w:t>з</w:t>
      </w:r>
      <w:r w:rsidRPr="0004721E">
        <w:rPr>
          <w:color w:val="000000" w:themeColor="text1"/>
        </w:rPr>
        <w:lastRenderedPageBreak/>
        <w:t>а</w:t>
      </w:r>
      <w:r w:rsidRPr="0004721E">
        <w:rPr>
          <w:color w:val="000000" w:themeColor="text1"/>
        </w:rPr>
        <w:lastRenderedPageBreak/>
        <w:t>щиты железнодорожного, водного и воздушного транспорта, а также субъекты электроэнергетики - в отношении диспетчерских центров субъектов оперативно-диспетчерского управления в электроэнергетике и центров управления объектами электросетевого хозяйства.</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jc w:val="right"/>
        <w:outlineLvl w:val="0"/>
        <w:rPr>
          <w:color w:val="000000" w:themeColor="text1"/>
        </w:rPr>
      </w:pPr>
      <w:r w:rsidRPr="0004721E">
        <w:rPr>
          <w:color w:val="000000" w:themeColor="text1"/>
        </w:rPr>
        <w:t>Утверждены</w:t>
      </w:r>
    </w:p>
    <w:p w:rsidR="00F127C4" w:rsidRPr="0004721E" w:rsidRDefault="00F127C4">
      <w:pPr>
        <w:pStyle w:val="ConsPlusNormal"/>
        <w:jc w:val="right"/>
        <w:rPr>
          <w:color w:val="000000" w:themeColor="text1"/>
        </w:rPr>
      </w:pPr>
      <w:r w:rsidRPr="0004721E">
        <w:rPr>
          <w:color w:val="000000" w:themeColor="text1"/>
        </w:rPr>
        <w:t>постановлением Правительства</w:t>
      </w:r>
    </w:p>
    <w:p w:rsidR="00F127C4" w:rsidRPr="0004721E" w:rsidRDefault="00F127C4">
      <w:pPr>
        <w:pStyle w:val="ConsPlusNormal"/>
        <w:jc w:val="right"/>
        <w:rPr>
          <w:color w:val="000000" w:themeColor="text1"/>
        </w:rPr>
      </w:pPr>
      <w:r w:rsidRPr="0004721E">
        <w:rPr>
          <w:color w:val="000000" w:themeColor="text1"/>
        </w:rPr>
        <w:t>Российской Федерации</w:t>
      </w:r>
    </w:p>
    <w:p w:rsidR="00F127C4" w:rsidRPr="0004721E" w:rsidRDefault="00F127C4">
      <w:pPr>
        <w:pStyle w:val="ConsPlusNormal"/>
        <w:jc w:val="right"/>
        <w:rPr>
          <w:color w:val="000000" w:themeColor="text1"/>
        </w:rPr>
      </w:pPr>
      <w:r w:rsidRPr="0004721E">
        <w:rPr>
          <w:color w:val="000000" w:themeColor="text1"/>
        </w:rPr>
        <w:t>от 4 мая 2012 г. N 442</w:t>
      </w:r>
    </w:p>
    <w:p w:rsidR="00F127C4" w:rsidRPr="0004721E" w:rsidRDefault="00F127C4">
      <w:pPr>
        <w:pStyle w:val="ConsPlusNormal"/>
        <w:jc w:val="center"/>
        <w:rPr>
          <w:color w:val="000000" w:themeColor="text1"/>
        </w:rPr>
      </w:pPr>
    </w:p>
    <w:p w:rsidR="00F127C4" w:rsidRPr="0004721E" w:rsidRDefault="00F127C4">
      <w:pPr>
        <w:pStyle w:val="ConsPlusTitle"/>
        <w:jc w:val="center"/>
        <w:rPr>
          <w:color w:val="000000" w:themeColor="text1"/>
        </w:rPr>
      </w:pPr>
      <w:bookmarkStart w:id="306" w:name="P3981"/>
      <w:bookmarkEnd w:id="306"/>
      <w:r w:rsidRPr="0004721E">
        <w:rPr>
          <w:color w:val="000000" w:themeColor="text1"/>
        </w:rPr>
        <w:t>ИЗМЕНЕНИЯ,</w:t>
      </w:r>
    </w:p>
    <w:p w:rsidR="00F127C4" w:rsidRPr="0004721E" w:rsidRDefault="00F127C4">
      <w:pPr>
        <w:pStyle w:val="ConsPlusTitle"/>
        <w:jc w:val="center"/>
        <w:rPr>
          <w:color w:val="000000" w:themeColor="text1"/>
        </w:rPr>
      </w:pPr>
      <w:r w:rsidRPr="0004721E">
        <w:rPr>
          <w:color w:val="000000" w:themeColor="text1"/>
        </w:rPr>
        <w:t>КОТОРЫЕ ВНОСЯТСЯ В АКТЫ ПРАВИТЕЛЬСТВА РОССИЙСКОЙ ФЕДЕРАЦИИ</w:t>
      </w:r>
    </w:p>
    <w:p w:rsidR="00F127C4" w:rsidRPr="0004721E" w:rsidRDefault="00F127C4">
      <w:pPr>
        <w:pStyle w:val="ConsPlusTitle"/>
        <w:jc w:val="center"/>
        <w:rPr>
          <w:color w:val="000000" w:themeColor="text1"/>
        </w:rPr>
      </w:pPr>
      <w:r w:rsidRPr="0004721E">
        <w:rPr>
          <w:color w:val="000000" w:themeColor="text1"/>
        </w:rPr>
        <w:t>ПО ВОПРОСАМ ФУНКЦИОНИРОВАНИЯ РОЗНИЧНЫХ РЫНКОВ</w:t>
      </w:r>
    </w:p>
    <w:p w:rsidR="00F127C4" w:rsidRPr="0004721E" w:rsidRDefault="00F127C4">
      <w:pPr>
        <w:pStyle w:val="ConsPlusTitle"/>
        <w:jc w:val="center"/>
        <w:rPr>
          <w:color w:val="000000" w:themeColor="text1"/>
        </w:rPr>
      </w:pPr>
      <w:r w:rsidRPr="0004721E">
        <w:rPr>
          <w:color w:val="000000" w:themeColor="text1"/>
        </w:rPr>
        <w:t>ЭЛЕКТРИЧЕСКОЙ ЭНЕРГИИ</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1. В стандартах раскрытия информации субъектами оптового и розничны</w:t>
      </w:r>
      <w:r w:rsidRPr="0004721E">
        <w:rPr>
          <w:color w:val="000000" w:themeColor="text1"/>
        </w:rPr>
        <w:lastRenderedPageBreak/>
        <w:t>х рынков электрической энергии, утвержденных постановлением Правительства Российской Федерации от 21 января 2004 г. N 24 (Собрание законодательства Российской Федерации, 2004, N 4, ст. 282; 2009, N 17, ст. 2088; 2010, N 33, ст. 4431; 2011, N 45, ст. 6404; 2012, N 4, ст. 505):</w:t>
      </w:r>
    </w:p>
    <w:p w:rsidR="00F127C4" w:rsidRPr="0004721E" w:rsidRDefault="00F127C4">
      <w:pPr>
        <w:pStyle w:val="ConsPlusNormal"/>
        <w:spacing w:before="220"/>
        <w:ind w:firstLine="540"/>
        <w:jc w:val="both"/>
        <w:rPr>
          <w:color w:val="000000" w:themeColor="text1"/>
        </w:rPr>
      </w:pPr>
      <w:r w:rsidRPr="0004721E">
        <w:rPr>
          <w:color w:val="000000" w:themeColor="text1"/>
        </w:rPr>
        <w:t>а) пункт 9 дополнить подпунктом "г"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необходимой валовой выручки), подлежащих регулированию в соответствии с Основами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w:t>
      </w:r>
    </w:p>
    <w:p w:rsidR="00F127C4" w:rsidRPr="0004721E" w:rsidRDefault="00F127C4">
      <w:pPr>
        <w:pStyle w:val="ConsPlusNormal"/>
        <w:spacing w:before="220"/>
        <w:ind w:firstLine="540"/>
        <w:jc w:val="both"/>
        <w:rPr>
          <w:color w:val="000000" w:themeColor="text1"/>
        </w:rPr>
      </w:pPr>
      <w:r w:rsidRPr="0004721E">
        <w:rPr>
          <w:color w:val="000000" w:themeColor="text1"/>
        </w:rPr>
        <w:t>б) дополнить пунктом 10(2)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"10(2). Указанная в подпункте "г" пункта 9 настоящего документа информация подлежит раскрытию на официальных сайтах регулируемых организаций или на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 за 10 дней до представления в регулирующий орган предложения об установлении цен (тарифов) и (или) их предельных уровней, содержащего такую информацию.";</w:t>
      </w:r>
    </w:p>
    <w:p w:rsidR="00F127C4" w:rsidRPr="0004721E" w:rsidRDefault="00F127C4">
      <w:pPr>
        <w:pStyle w:val="ConsPlusNormal"/>
        <w:spacing w:before="220"/>
        <w:ind w:firstLine="540"/>
        <w:jc w:val="both"/>
        <w:rPr>
          <w:color w:val="000000" w:themeColor="text1"/>
        </w:rPr>
      </w:pPr>
      <w:r w:rsidRPr="0004721E">
        <w:rPr>
          <w:color w:val="000000" w:themeColor="text1"/>
        </w:rPr>
        <w:t>в) в пункте 11:</w:t>
      </w:r>
    </w:p>
    <w:p w:rsidR="00F127C4" w:rsidRPr="0004721E" w:rsidRDefault="00F127C4">
      <w:pPr>
        <w:pStyle w:val="ConsPlusNormal"/>
        <w:spacing w:before="220"/>
        <w:ind w:firstLine="540"/>
        <w:jc w:val="both"/>
        <w:rPr>
          <w:color w:val="000000" w:themeColor="text1"/>
        </w:rPr>
      </w:pPr>
      <w:r w:rsidRPr="0004721E">
        <w:rPr>
          <w:color w:val="000000" w:themeColor="text1"/>
        </w:rPr>
        <w:t>абзац шестнадцатый подпункта "б" дополнить словами:</w:t>
      </w:r>
    </w:p>
    <w:p w:rsidR="00F127C4" w:rsidRPr="0004721E" w:rsidRDefault="00F127C4">
      <w:pPr>
        <w:pStyle w:val="ConsPlusNormal"/>
        <w:spacing w:before="220"/>
        <w:ind w:firstLine="540"/>
        <w:jc w:val="both"/>
        <w:rPr>
          <w:color w:val="000000" w:themeColor="text1"/>
        </w:rPr>
      </w:pPr>
      <w:r w:rsidRPr="0004721E">
        <w:rPr>
          <w:color w:val="000000" w:themeColor="text1"/>
        </w:rPr>
        <w:t>", а с 1 июля 2012 г. - также по центрам питания ниже 35 кВ";</w:t>
      </w:r>
    </w:p>
    <w:p w:rsidR="00F127C4" w:rsidRPr="0004721E" w:rsidRDefault="00F127C4">
      <w:pPr>
        <w:pStyle w:val="ConsPlusNormal"/>
        <w:spacing w:before="220"/>
        <w:ind w:firstLine="540"/>
        <w:jc w:val="both"/>
        <w:rPr>
          <w:color w:val="000000" w:themeColor="text1"/>
        </w:rPr>
      </w:pPr>
      <w:r w:rsidRPr="0004721E">
        <w:rPr>
          <w:color w:val="000000" w:themeColor="text1"/>
        </w:rPr>
        <w:t>дополнить подпунктом "в(1)"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"в(1)) о величине резервируемой максимальной мощности, определяемой в соответствии с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разбивке по уровням напряжения;";</w:t>
      </w:r>
    </w:p>
    <w:p w:rsidR="00F127C4" w:rsidRPr="0004721E" w:rsidRDefault="00F127C4">
      <w:pPr>
        <w:pStyle w:val="ConsPlusNormal"/>
        <w:spacing w:before="220"/>
        <w:ind w:firstLine="540"/>
        <w:jc w:val="both"/>
        <w:rPr>
          <w:color w:val="000000" w:themeColor="text1"/>
        </w:rPr>
      </w:pPr>
      <w:r w:rsidRPr="0004721E">
        <w:rPr>
          <w:color w:val="000000" w:themeColor="text1"/>
        </w:rPr>
        <w:t>г) в пункте 12:</w:t>
      </w:r>
    </w:p>
    <w:p w:rsidR="00F127C4" w:rsidRPr="0004721E" w:rsidRDefault="00F127C4">
      <w:pPr>
        <w:pStyle w:val="ConsPlusNormal"/>
        <w:spacing w:before="220"/>
        <w:ind w:firstLine="540"/>
        <w:jc w:val="both"/>
        <w:rPr>
          <w:color w:val="000000" w:themeColor="text1"/>
        </w:rPr>
      </w:pPr>
      <w:r w:rsidRPr="0004721E">
        <w:rPr>
          <w:color w:val="000000" w:themeColor="text1"/>
        </w:rPr>
        <w:t>абзац второй после слов "подпункта "б" дополнить словами "и в подпункте "в(1)";</w:t>
      </w:r>
    </w:p>
    <w:p w:rsidR="00F127C4" w:rsidRPr="0004721E" w:rsidRDefault="00F127C4">
      <w:pPr>
        <w:pStyle w:val="ConsPlusNormal"/>
        <w:spacing w:before="220"/>
        <w:ind w:firstLine="540"/>
        <w:jc w:val="both"/>
        <w:rPr>
          <w:color w:val="000000" w:themeColor="text1"/>
        </w:rPr>
      </w:pPr>
      <w:r w:rsidRPr="0004721E">
        <w:rPr>
          <w:color w:val="000000" w:themeColor="text1"/>
        </w:rPr>
        <w:t>дополнить абзацем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абзаце шестнадцатом подпункта "б" пункт</w:t>
      </w:r>
      <w:r w:rsidRPr="0004721E">
        <w:rPr>
          <w:color w:val="000000" w:themeColor="text1"/>
        </w:rPr>
        <w:lastRenderedPageBreak/>
        <w:t>а 11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в течение 3 дней со дня, с которого максимальная мощность потребителя услуг считается сниженной.";</w:t>
      </w:r>
    </w:p>
    <w:p w:rsidR="00F127C4" w:rsidRPr="0004721E" w:rsidRDefault="00F127C4">
      <w:pPr>
        <w:pStyle w:val="ConsPlusNormal"/>
        <w:spacing w:before="220"/>
        <w:ind w:firstLine="540"/>
        <w:jc w:val="both"/>
        <w:rPr>
          <w:color w:val="000000" w:themeColor="text1"/>
        </w:rPr>
      </w:pPr>
      <w:r w:rsidRPr="0004721E">
        <w:rPr>
          <w:color w:val="000000" w:themeColor="text1"/>
        </w:rPr>
        <w:t>д) дополнить пунктом 17(1)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"17(1).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следующую информацию:</w:t>
      </w:r>
    </w:p>
    <w:p w:rsidR="00F127C4" w:rsidRPr="0004721E" w:rsidRDefault="00F127C4">
      <w:pPr>
        <w:pStyle w:val="ConsPlusNormal"/>
        <w:spacing w:before="220"/>
        <w:ind w:firstLine="540"/>
        <w:jc w:val="both"/>
        <w:rPr>
          <w:color w:val="000000" w:themeColor="text1"/>
        </w:rPr>
      </w:pPr>
      <w:r w:rsidRPr="0004721E">
        <w:rPr>
          <w:color w:val="000000" w:themeColor="text1"/>
        </w:rPr>
        <w:t>а) объем продажи электрической энергии гарантирующему поставщику;</w:t>
      </w:r>
    </w:p>
    <w:p w:rsidR="00F127C4" w:rsidRPr="0004721E" w:rsidRDefault="00F127C4">
      <w:pPr>
        <w:pStyle w:val="ConsPlusNormal"/>
        <w:spacing w:before="220"/>
        <w:ind w:firstLine="540"/>
        <w:jc w:val="both"/>
        <w:rPr>
          <w:color w:val="000000" w:themeColor="text1"/>
        </w:rPr>
      </w:pPr>
      <w:r w:rsidRPr="0004721E">
        <w:rPr>
          <w:color w:val="000000" w:themeColor="text1"/>
        </w:rPr>
        <w:t>б) величина мощности, соответствующая продаже электрической энергии гарантирующему поставщику.";</w:t>
      </w:r>
    </w:p>
    <w:p w:rsidR="00F127C4" w:rsidRPr="0004721E" w:rsidRDefault="00F127C4">
      <w:pPr>
        <w:pStyle w:val="ConsPlusNormal"/>
        <w:spacing w:before="220"/>
        <w:ind w:firstLine="540"/>
        <w:jc w:val="both"/>
        <w:rPr>
          <w:color w:val="000000" w:themeColor="text1"/>
        </w:rPr>
      </w:pPr>
      <w:r w:rsidRPr="0004721E">
        <w:rPr>
          <w:color w:val="000000" w:themeColor="text1"/>
        </w:rPr>
        <w:t>е) подпункт "и" пункта 20 признать утратившим силу;</w:t>
      </w:r>
    </w:p>
    <w:p w:rsidR="00F127C4" w:rsidRPr="0004721E" w:rsidRDefault="00F127C4">
      <w:pPr>
        <w:pStyle w:val="ConsPlusNormal"/>
        <w:spacing w:before="220"/>
        <w:ind w:firstLine="540"/>
        <w:jc w:val="both"/>
        <w:rPr>
          <w:color w:val="000000" w:themeColor="text1"/>
        </w:rPr>
      </w:pPr>
      <w:r w:rsidRPr="0004721E">
        <w:rPr>
          <w:color w:val="000000" w:themeColor="text1"/>
        </w:rPr>
        <w:t>ж) абзацы седьмой и восьмой пункта 21 признать утратившими силу;</w:t>
      </w:r>
    </w:p>
    <w:p w:rsidR="00F127C4" w:rsidRPr="0004721E" w:rsidRDefault="00F127C4">
      <w:pPr>
        <w:pStyle w:val="ConsPlusNormal"/>
        <w:spacing w:before="220"/>
        <w:ind w:firstLine="540"/>
        <w:jc w:val="both"/>
        <w:rPr>
          <w:color w:val="000000" w:themeColor="text1"/>
        </w:rPr>
      </w:pPr>
      <w:r w:rsidRPr="0004721E">
        <w:rPr>
          <w:color w:val="000000" w:themeColor="text1"/>
        </w:rPr>
        <w:t>з) пункт 22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"22. Гарантирующие поставщики помимо информации, предусмотренной пунктами 9 и 20 настоящего документа, раскрывают следующую информацию:</w:t>
      </w:r>
    </w:p>
    <w:p w:rsidR="00F127C4" w:rsidRPr="0004721E" w:rsidRDefault="00F127C4">
      <w:pPr>
        <w:pStyle w:val="ConsPlusNormal"/>
        <w:spacing w:before="220"/>
        <w:ind w:firstLine="540"/>
        <w:jc w:val="both"/>
        <w:rPr>
          <w:color w:val="000000" w:themeColor="text1"/>
        </w:rPr>
      </w:pPr>
      <w:r w:rsidRPr="0004721E">
        <w:rPr>
          <w:color w:val="000000" w:themeColor="text1"/>
        </w:rPr>
        <w:t>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в официальном печатном издании не реже одного раза в год), а начиная с расчетного периода, с которого сбытовые надбавки гарантирующих поставщиков определяются в виде формулы, - сбытовые надбавки, рассчитанные гарантирующим поставщиком в соответствии с Основами ценообразования в области регулируемых цен (тарифов) в электроэнергетике (в сроки, предусмотренные Основными положениями функционирования розничных рынков электрической энергии, но не реже одного раза в месяц);</w:t>
      </w:r>
    </w:p>
    <w:p w:rsidR="00F127C4" w:rsidRPr="0004721E" w:rsidRDefault="00F127C4">
      <w:pPr>
        <w:pStyle w:val="ConsPlusNormal"/>
        <w:spacing w:before="220"/>
        <w:ind w:firstLine="540"/>
        <w:jc w:val="both"/>
        <w:rPr>
          <w:color w:val="000000" w:themeColor="text1"/>
        </w:rPr>
      </w:pPr>
      <w:r w:rsidRPr="0004721E">
        <w:rPr>
          <w:color w:val="000000" w:themeColor="text1"/>
        </w:rPr>
        <w:t>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w:t>
      </w:r>
    </w:p>
    <w:p w:rsidR="00F127C4" w:rsidRPr="0004721E" w:rsidRDefault="00F127C4">
      <w:pPr>
        <w:pStyle w:val="ConsPlusNormal"/>
        <w:spacing w:before="220"/>
        <w:ind w:firstLine="540"/>
        <w:jc w:val="both"/>
        <w:rPr>
          <w:color w:val="000000" w:themeColor="text1"/>
        </w:rPr>
      </w:pPr>
      <w:r w:rsidRPr="0004721E">
        <w:rPr>
          <w:color w:val="000000" w:themeColor="text1"/>
        </w:rPr>
        <w:t>средневзвешенная нерегулируемая цена на электрическую энергию (мощность), используемая для расчета предельного уровня нерегулируемых цен по первой цен</w:t>
      </w:r>
      <w:r w:rsidRPr="0004721E">
        <w:rPr>
          <w:color w:val="000000" w:themeColor="text1"/>
        </w:rPr>
        <w:lastRenderedPageBreak/>
        <w:t>овой категории;</w:t>
      </w:r>
    </w:p>
    <w:p w:rsidR="00F127C4" w:rsidRPr="0004721E" w:rsidRDefault="00F127C4">
      <w:pPr>
        <w:pStyle w:val="ConsPlusNormal"/>
        <w:spacing w:before="220"/>
        <w:ind w:firstLine="540"/>
        <w:jc w:val="both"/>
        <w:rPr>
          <w:color w:val="000000" w:themeColor="text1"/>
        </w:rPr>
      </w:pPr>
      <w:r w:rsidRPr="0004721E">
        <w:rPr>
          <w:color w:val="000000" w:themeColor="text1"/>
        </w:rPr>
        <w:t>средневзвешенная нерегулируемая цена на электрическую энергию на оптовом рынке;</w:t>
      </w:r>
    </w:p>
    <w:p w:rsidR="00F127C4" w:rsidRPr="0004721E" w:rsidRDefault="00F127C4">
      <w:pPr>
        <w:pStyle w:val="ConsPlusNormal"/>
        <w:spacing w:before="220"/>
        <w:ind w:firstLine="540"/>
        <w:jc w:val="both"/>
        <w:rPr>
          <w:color w:val="000000" w:themeColor="text1"/>
        </w:rPr>
      </w:pPr>
      <w:r w:rsidRPr="0004721E">
        <w:rPr>
          <w:color w:val="000000" w:themeColor="text1"/>
        </w:rPr>
        <w:t>средневзвешенная нерегулируемая цена на мощность на оптовом рынке;</w:t>
      </w:r>
    </w:p>
    <w:p w:rsidR="00F127C4" w:rsidRPr="0004721E" w:rsidRDefault="00F127C4">
      <w:pPr>
        <w:pStyle w:val="ConsPlusNormal"/>
        <w:spacing w:before="220"/>
        <w:ind w:firstLine="540"/>
        <w:jc w:val="both"/>
        <w:rPr>
          <w:color w:val="000000" w:themeColor="text1"/>
        </w:rPr>
      </w:pPr>
      <w:r w:rsidRPr="0004721E">
        <w:rPr>
          <w:color w:val="000000" w:themeColor="text1"/>
        </w:rPr>
        <w:t>коэффициент оплаты мощности потребителями (покупателями), осуществляющими расчеты по первой ценовой категории;</w:t>
      </w:r>
    </w:p>
    <w:p w:rsidR="00F127C4" w:rsidRPr="0004721E" w:rsidRDefault="00F127C4">
      <w:pPr>
        <w:pStyle w:val="ConsPlusNormal"/>
        <w:spacing w:before="220"/>
        <w:ind w:firstLine="540"/>
        <w:jc w:val="both"/>
        <w:rPr>
          <w:color w:val="000000" w:themeColor="text1"/>
        </w:rPr>
      </w:pPr>
      <w:r w:rsidRPr="0004721E">
        <w:rPr>
          <w:color w:val="000000" w:themeColor="text1"/>
        </w:rPr>
        <w:t>объем фактического пикового потребления гарантирующего поставщика на оптовом рынке;</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rsidR="00F127C4" w:rsidRPr="0004721E" w:rsidRDefault="00F127C4">
      <w:pPr>
        <w:pStyle w:val="ConsPlusNormal"/>
        <w:spacing w:before="220"/>
        <w:ind w:firstLine="540"/>
        <w:jc w:val="both"/>
        <w:rPr>
          <w:color w:val="000000" w:themeColor="text1"/>
        </w:rPr>
      </w:pPr>
      <w:r w:rsidRPr="0004721E">
        <w:rPr>
          <w:color w:val="000000" w:themeColor="text1"/>
        </w:rPr>
        <w:t>суммарная величина мощности, оплачиваемой потребителями (покупателями), осуществляющими расчеты по второй - шестой ценовым категориям, с разбивкой по ценовым категориям;</w:t>
      </w:r>
    </w:p>
    <w:p w:rsidR="00F127C4" w:rsidRPr="0004721E" w:rsidRDefault="00F127C4">
      <w:pPr>
        <w:pStyle w:val="ConsPlusNormal"/>
        <w:spacing w:before="220"/>
        <w:ind w:firstLine="540"/>
        <w:jc w:val="both"/>
        <w:rPr>
          <w:color w:val="000000" w:themeColor="text1"/>
        </w:rPr>
      </w:pPr>
      <w:r w:rsidRPr="0004721E">
        <w:rPr>
          <w:color w:val="000000" w:themeColor="text1"/>
        </w:rPr>
        <w:t>объем потребления мощности населением и приравненными к нему категориями потребителей;</w:t>
      </w:r>
    </w:p>
    <w:p w:rsidR="00F127C4" w:rsidRPr="0004721E" w:rsidRDefault="00F127C4">
      <w:pPr>
        <w:pStyle w:val="ConsPlusNormal"/>
        <w:spacing w:before="220"/>
        <w:ind w:firstLine="540"/>
        <w:jc w:val="both"/>
        <w:rPr>
          <w:color w:val="000000" w:themeColor="text1"/>
        </w:rPr>
      </w:pPr>
      <w:r w:rsidRPr="0004721E">
        <w:rPr>
          <w:color w:val="000000" w:themeColor="text1"/>
        </w:rPr>
        <w:t>фактический объем потребления электрической энергии гарантирующим поставщиком на оптовом рынке;</w:t>
      </w:r>
    </w:p>
    <w:p w:rsidR="00F127C4" w:rsidRPr="0004721E" w:rsidRDefault="00F127C4">
      <w:pPr>
        <w:pStyle w:val="ConsPlusNormal"/>
        <w:spacing w:before="220"/>
        <w:ind w:firstLine="540"/>
        <w:jc w:val="both"/>
        <w:rPr>
          <w:color w:val="000000" w:themeColor="text1"/>
        </w:rPr>
      </w:pPr>
      <w:r w:rsidRPr="0004721E">
        <w:rPr>
          <w:color w:val="000000" w:themeColor="text1"/>
        </w:rPr>
        <w:t>объем покупки электрической энергии гарантирующим поставщиком у производителей электрической энергии (мощности) на розничных рынках;</w:t>
      </w:r>
    </w:p>
    <w:p w:rsidR="00F127C4" w:rsidRPr="0004721E" w:rsidRDefault="00F127C4">
      <w:pPr>
        <w:pStyle w:val="ConsPlusNormal"/>
        <w:spacing w:before="220"/>
        <w:ind w:firstLine="540"/>
        <w:jc w:val="both"/>
        <w:rPr>
          <w:color w:val="000000" w:themeColor="text1"/>
        </w:rPr>
      </w:pPr>
      <w:r w:rsidRPr="0004721E">
        <w:rPr>
          <w:color w:val="000000" w:themeColor="text1"/>
        </w:rPr>
        <w:t>суммарный объем потребления электрической энергии потребителями (покупателями), осуществляющими расчеты по второй - шестой ценовым категориям, с разбивкой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разбивкой по каждой зоне суток;</w:t>
      </w:r>
    </w:p>
    <w:p w:rsidR="00F127C4" w:rsidRPr="0004721E" w:rsidRDefault="00F127C4">
      <w:pPr>
        <w:pStyle w:val="ConsPlusNormal"/>
        <w:spacing w:before="220"/>
        <w:ind w:firstLine="540"/>
        <w:jc w:val="both"/>
        <w:rPr>
          <w:color w:val="000000" w:themeColor="text1"/>
        </w:rPr>
      </w:pPr>
      <w:r w:rsidRPr="0004721E">
        <w:rPr>
          <w:color w:val="000000" w:themeColor="text1"/>
        </w:rPr>
        <w:t>объем потребления электрической энергии населением и приравненными к нему категориями потребителей;</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rsidR="00F127C4" w:rsidRPr="0004721E" w:rsidRDefault="00F127C4">
      <w:pPr>
        <w:pStyle w:val="ConsPlusNormal"/>
        <w:spacing w:before="220"/>
        <w:ind w:firstLine="540"/>
        <w:jc w:val="both"/>
        <w:rPr>
          <w:color w:val="000000" w:themeColor="text1"/>
        </w:rPr>
      </w:pPr>
      <w:r w:rsidRPr="0004721E">
        <w:rPr>
          <w:color w:val="000000" w:themeColor="text1"/>
        </w:rPr>
        <w:t>в) причины изм</w:t>
      </w:r>
      <w:r w:rsidRPr="0004721E">
        <w:rPr>
          <w:color w:val="000000" w:themeColor="text1"/>
        </w:rPr>
        <w:lastRenderedPageBreak/>
        <w:t>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rsidR="00F127C4" w:rsidRPr="0004721E" w:rsidRDefault="00F127C4">
      <w:pPr>
        <w:pStyle w:val="ConsPlusNormal"/>
        <w:spacing w:before="220"/>
        <w:ind w:firstLine="540"/>
        <w:jc w:val="both"/>
        <w:rPr>
          <w:color w:val="000000" w:themeColor="text1"/>
        </w:rPr>
      </w:pPr>
      <w:r w:rsidRPr="0004721E">
        <w:rPr>
          <w:color w:val="000000" w:themeColor="text1"/>
        </w:rPr>
        <w:t>г) информация о ценах и объемах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p w:rsidR="00F127C4" w:rsidRPr="0004721E" w:rsidRDefault="00F127C4">
      <w:pPr>
        <w:pStyle w:val="ConsPlusNormal"/>
        <w:spacing w:before="220"/>
        <w:ind w:firstLine="540"/>
        <w:jc w:val="both"/>
        <w:rPr>
          <w:color w:val="000000" w:themeColor="text1"/>
        </w:rPr>
      </w:pPr>
      <w:r w:rsidRPr="0004721E">
        <w:rPr>
          <w:color w:val="000000" w:themeColor="text1"/>
        </w:rPr>
        <w:t>д) информация об основаниях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rsidR="00F127C4" w:rsidRPr="0004721E" w:rsidRDefault="00F127C4">
      <w:pPr>
        <w:pStyle w:val="ConsPlusNormal"/>
        <w:spacing w:before="220"/>
        <w:ind w:firstLine="540"/>
        <w:jc w:val="both"/>
        <w:rPr>
          <w:color w:val="000000" w:themeColor="text1"/>
        </w:rPr>
      </w:pPr>
      <w:r w:rsidRPr="0004721E">
        <w:rPr>
          <w:color w:val="000000" w:themeColor="text1"/>
        </w:rPr>
        <w:t>е) информация о размере задолженности по оплате электрической энергии (предоставляется в течение 5 рабочих дней со дня получения запроса потребителя (покупателя)).";</w:t>
      </w:r>
    </w:p>
    <w:p w:rsidR="00F127C4" w:rsidRPr="0004721E" w:rsidRDefault="00F127C4">
      <w:pPr>
        <w:pStyle w:val="ConsPlusNormal"/>
        <w:spacing w:before="220"/>
        <w:ind w:firstLine="540"/>
        <w:jc w:val="both"/>
        <w:rPr>
          <w:color w:val="000000" w:themeColor="text1"/>
        </w:rPr>
      </w:pPr>
      <w:r w:rsidRPr="0004721E">
        <w:rPr>
          <w:color w:val="000000" w:themeColor="text1"/>
        </w:rPr>
        <w:t>и) дополнить пунктом 22(1)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"22(1). Указанная в подпункте "б" пункта 22 настоящего документа информация подлежит опубликованию гарантирующими поставщиками в сроки, предусмотренные Основными положениями функционирования розничных рынков электрической энергии, но не реже одного раза в месяц, по форме согласно приложению к Правилам определения и применения гарантирующими поставщиками нерегулируемых цен на электрическую энергию (мощность).";</w:t>
      </w:r>
    </w:p>
    <w:p w:rsidR="00F127C4" w:rsidRPr="0004721E" w:rsidRDefault="00F127C4">
      <w:pPr>
        <w:pStyle w:val="ConsPlusNormal"/>
        <w:spacing w:before="220"/>
        <w:ind w:firstLine="540"/>
        <w:jc w:val="both"/>
        <w:rPr>
          <w:color w:val="000000" w:themeColor="text1"/>
        </w:rPr>
      </w:pPr>
      <w:r w:rsidRPr="0004721E">
        <w:rPr>
          <w:color w:val="000000" w:themeColor="text1"/>
        </w:rPr>
        <w:t>к) абзацы одиннадцатый и двенадцатый пункта 24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F127C4" w:rsidRPr="0004721E" w:rsidRDefault="00F127C4">
      <w:pPr>
        <w:pStyle w:val="ConsPlusNormal"/>
        <w:spacing w:before="220"/>
        <w:ind w:firstLine="540"/>
        <w:jc w:val="both"/>
        <w:rPr>
          <w:color w:val="000000" w:themeColor="text1"/>
        </w:rPr>
      </w:pPr>
      <w:r w:rsidRPr="0004721E">
        <w:rPr>
          <w:color w:val="000000" w:themeColor="text1"/>
        </w:rPr>
        <w:t>о прогнозных свободных (нерегулируемых) ценах на электрическую энергию (мощность) на следующий месяц по субъектам Российской Федерации с указанием используемых параметр</w:t>
      </w:r>
      <w:r w:rsidRPr="0004721E">
        <w:rPr>
          <w:color w:val="000000" w:themeColor="text1"/>
        </w:rPr>
        <w:lastRenderedPageBreak/>
        <w:t>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F127C4" w:rsidRPr="0004721E" w:rsidRDefault="00F127C4">
      <w:pPr>
        <w:pStyle w:val="ConsPlusNormal"/>
        <w:spacing w:before="220"/>
        <w:ind w:firstLine="540"/>
        <w:jc w:val="both"/>
        <w:rPr>
          <w:color w:val="000000" w:themeColor="text1"/>
        </w:rPr>
      </w:pPr>
      <w:r w:rsidRPr="0004721E">
        <w:rPr>
          <w:color w:val="000000" w:themeColor="text1"/>
        </w:rPr>
        <w:t>л) абзац третий пункта 25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"Информация, указанная в абзаце одиннадцатом пункта 24 настоящего документа, подлежит опубликованию на официальном сайте организации коммерческой инфраструктуры в сети Интернет в срок не позднее 1 октября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w:t>
      </w:r>
    </w:p>
    <w:p w:rsidR="00F127C4" w:rsidRPr="0004721E" w:rsidRDefault="00F127C4">
      <w:pPr>
        <w:pStyle w:val="ConsPlusNormal"/>
        <w:spacing w:before="220"/>
        <w:ind w:firstLine="540"/>
        <w:jc w:val="both"/>
        <w:rPr>
          <w:color w:val="000000" w:themeColor="text1"/>
        </w:rPr>
      </w:pPr>
      <w:r w:rsidRPr="0004721E">
        <w:rPr>
          <w:color w:val="000000" w:themeColor="text1"/>
        </w:rPr>
        <w:t>2. В постановлении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2006, N 37, ст. 3876; 2007, N 14, ст. 1687; N 31, ст. 4100; 2009, N 8, ст. 979; N 9, ст. 1103; N 17, ст. 2088; N 25, ст. 3073; N 41, ст. 4771; 2010, N 12, ст. 1333; N 40, ст. 5086; 2011, N 10, ст. 1406; 2012, N 4, ст. 504):</w:t>
      </w:r>
    </w:p>
    <w:p w:rsidR="00F127C4" w:rsidRPr="0004721E" w:rsidRDefault="00F127C4">
      <w:pPr>
        <w:pStyle w:val="ConsPlusNormal"/>
        <w:spacing w:before="220"/>
        <w:ind w:firstLine="540"/>
        <w:jc w:val="both"/>
        <w:rPr>
          <w:color w:val="000000" w:themeColor="text1"/>
        </w:rPr>
      </w:pPr>
      <w:r w:rsidRPr="0004721E">
        <w:rPr>
          <w:color w:val="000000" w:themeColor="text1"/>
        </w:rPr>
        <w:t>а) в Правилах недискриминационного доступа к услугам по передаче электрической энергии и оказания этих услуг, утвержденных указанным постановлением:</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2:</w:t>
      </w:r>
    </w:p>
    <w:p w:rsidR="00F127C4" w:rsidRPr="0004721E" w:rsidRDefault="00F127C4">
      <w:pPr>
        <w:pStyle w:val="ConsPlusNormal"/>
        <w:spacing w:before="220"/>
        <w:ind w:firstLine="540"/>
        <w:jc w:val="both"/>
        <w:rPr>
          <w:color w:val="000000" w:themeColor="text1"/>
        </w:rPr>
      </w:pPr>
      <w:r w:rsidRPr="0004721E">
        <w:rPr>
          <w:color w:val="000000" w:themeColor="text1"/>
        </w:rPr>
        <w:t>абзацы пятый - седьмой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F127C4" w:rsidRPr="0004721E" w:rsidRDefault="00F127C4">
      <w:pPr>
        <w:pStyle w:val="ConsPlusNormal"/>
        <w:spacing w:before="220"/>
        <w:ind w:firstLine="540"/>
        <w:jc w:val="both"/>
        <w:rPr>
          <w:color w:val="000000" w:themeColor="text1"/>
        </w:rPr>
      </w:pPr>
      <w:r w:rsidRPr="0004721E">
        <w:rPr>
          <w:color w:val="000000" w:themeColor="text1"/>
        </w:rP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F127C4" w:rsidRPr="0004721E" w:rsidRDefault="00F127C4">
      <w:pPr>
        <w:pStyle w:val="ConsPlusNormal"/>
        <w:spacing w:before="220"/>
        <w:ind w:firstLine="540"/>
        <w:jc w:val="both"/>
        <w:rPr>
          <w:color w:val="000000" w:themeColor="text1"/>
        </w:rPr>
      </w:pPr>
      <w:r w:rsidRPr="0004721E">
        <w:rPr>
          <w:color w:val="000000" w:themeColor="text1"/>
        </w:rP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w:t>
      </w:r>
      <w:r w:rsidRPr="0004721E">
        <w:rPr>
          <w:color w:val="000000" w:themeColor="text1"/>
        </w:rPr>
        <w:lastRenderedPageBreak/>
        <w:t>емая в мегаваттах;";</w:t>
      </w:r>
    </w:p>
    <w:p w:rsidR="00F127C4" w:rsidRPr="0004721E" w:rsidRDefault="00F127C4">
      <w:pPr>
        <w:pStyle w:val="ConsPlusNormal"/>
        <w:spacing w:before="220"/>
        <w:ind w:firstLine="540"/>
        <w:jc w:val="both"/>
        <w:rPr>
          <w:color w:val="000000" w:themeColor="text1"/>
        </w:rPr>
      </w:pPr>
      <w:r w:rsidRPr="0004721E">
        <w:rPr>
          <w:color w:val="000000" w:themeColor="text1"/>
        </w:rPr>
        <w:t>после абзаца десятого дополнить абзацем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rsidR="00F127C4" w:rsidRPr="0004721E" w:rsidRDefault="00F127C4">
      <w:pPr>
        <w:pStyle w:val="ConsPlusNormal"/>
        <w:spacing w:before="220"/>
        <w:ind w:firstLine="540"/>
        <w:jc w:val="both"/>
        <w:rPr>
          <w:color w:val="000000" w:themeColor="text1"/>
        </w:rPr>
      </w:pPr>
      <w:r w:rsidRPr="0004721E">
        <w:rPr>
          <w:color w:val="000000" w:themeColor="text1"/>
        </w:rPr>
        <w:t>предложение первое пункта 4 дополнить словами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втором пункта 5 слова "точкой присоединения" заменить словами "точкой поставки";</w:t>
      </w:r>
    </w:p>
    <w:p w:rsidR="00F127C4" w:rsidRPr="0004721E" w:rsidRDefault="00F127C4">
      <w:pPr>
        <w:pStyle w:val="ConsPlusNormal"/>
        <w:spacing w:before="220"/>
        <w:ind w:firstLine="540"/>
        <w:jc w:val="both"/>
        <w:rPr>
          <w:color w:val="000000" w:themeColor="text1"/>
        </w:rPr>
      </w:pPr>
      <w:r w:rsidRPr="0004721E">
        <w:rPr>
          <w:color w:val="000000" w:themeColor="text1"/>
        </w:rPr>
        <w:t>дополнить пунктом 8(1)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F127C4" w:rsidRPr="0004721E" w:rsidRDefault="00F127C4">
      <w:pPr>
        <w:pStyle w:val="ConsPlusNormal"/>
        <w:spacing w:before="220"/>
        <w:ind w:firstLine="540"/>
        <w:jc w:val="both"/>
        <w:rPr>
          <w:color w:val="000000" w:themeColor="text1"/>
        </w:rPr>
      </w:pPr>
      <w:r w:rsidRPr="0004721E">
        <w:rPr>
          <w:color w:val="000000" w:themeColor="text1"/>
        </w:rPr>
        <w:t>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пунктом 15(1)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F127C4" w:rsidRPr="0004721E" w:rsidRDefault="00F127C4">
      <w:pPr>
        <w:pStyle w:val="ConsPlusNormal"/>
        <w:spacing w:before="220"/>
        <w:ind w:firstLine="540"/>
        <w:jc w:val="both"/>
        <w:rPr>
          <w:color w:val="000000" w:themeColor="text1"/>
        </w:rPr>
      </w:pPr>
      <w:r w:rsidRPr="0004721E">
        <w:rPr>
          <w:color w:val="000000" w:themeColor="text1"/>
        </w:rP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F127C4" w:rsidRPr="0004721E" w:rsidRDefault="00F127C4">
      <w:pPr>
        <w:pStyle w:val="ConsPlusNormal"/>
        <w:spacing w:before="220"/>
        <w:ind w:firstLine="540"/>
        <w:jc w:val="both"/>
        <w:rPr>
          <w:color w:val="000000" w:themeColor="text1"/>
        </w:rPr>
      </w:pPr>
      <w:r w:rsidRPr="0004721E">
        <w:rPr>
          <w:color w:val="000000" w:themeColor="text1"/>
        </w:rP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13:</w:t>
      </w:r>
    </w:p>
    <w:p w:rsidR="00F127C4" w:rsidRPr="0004721E" w:rsidRDefault="00F127C4">
      <w:pPr>
        <w:pStyle w:val="ConsPlusNormal"/>
        <w:spacing w:before="220"/>
        <w:ind w:firstLine="540"/>
        <w:jc w:val="both"/>
        <w:rPr>
          <w:color w:val="000000" w:themeColor="text1"/>
        </w:rPr>
      </w:pPr>
      <w:r w:rsidRPr="0004721E">
        <w:rPr>
          <w:color w:val="000000" w:themeColor="text1"/>
        </w:rPr>
        <w:t>в подпункте "а":</w:t>
      </w:r>
    </w:p>
    <w:p w:rsidR="00F127C4" w:rsidRPr="0004721E" w:rsidRDefault="00F127C4">
      <w:pPr>
        <w:pStyle w:val="ConsPlusNormal"/>
        <w:spacing w:before="220"/>
        <w:ind w:firstLine="540"/>
        <w:jc w:val="both"/>
        <w:rPr>
          <w:color w:val="000000" w:themeColor="text1"/>
        </w:rPr>
      </w:pPr>
      <w:r w:rsidRPr="0004721E">
        <w:rPr>
          <w:color w:val="000000" w:themeColor="text1"/>
        </w:rPr>
        <w:t>после слов "к электрической сети," дополнить словами "определенная в соответствии с пунктом 13(1) настоящих Пр</w:t>
      </w:r>
      <w:r w:rsidRPr="0004721E">
        <w:rPr>
          <w:color w:val="000000" w:themeColor="text1"/>
        </w:rPr>
        <w:lastRenderedPageBreak/>
        <w:t>авил,";</w:t>
      </w:r>
    </w:p>
    <w:p w:rsidR="00F127C4" w:rsidRPr="0004721E" w:rsidRDefault="00F127C4">
      <w:pPr>
        <w:pStyle w:val="ConsPlusNormal"/>
        <w:spacing w:before="220"/>
        <w:ind w:firstLine="540"/>
        <w:jc w:val="both"/>
        <w:rPr>
          <w:color w:val="000000" w:themeColor="text1"/>
        </w:rPr>
      </w:pPr>
      <w:r w:rsidRPr="0004721E">
        <w:rPr>
          <w:color w:val="000000" w:themeColor="text1"/>
        </w:rPr>
        <w:t>слова "по каждой точке присоединения" заменить словами "по каждой точке поставки";</w:t>
      </w:r>
    </w:p>
    <w:p w:rsidR="00F127C4" w:rsidRPr="0004721E" w:rsidRDefault="00F127C4">
      <w:pPr>
        <w:pStyle w:val="ConsPlusNormal"/>
        <w:spacing w:before="220"/>
        <w:ind w:firstLine="540"/>
        <w:jc w:val="both"/>
        <w:rPr>
          <w:color w:val="000000" w:themeColor="text1"/>
        </w:rPr>
      </w:pPr>
      <w:r w:rsidRPr="0004721E">
        <w:rPr>
          <w:color w:val="000000" w:themeColor="text1"/>
        </w:rPr>
        <w:t>подпункт "б"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"б) порядок определения размера обязательств потребителя услуг по оплате услуг по передаче электрической энергии в соответствии с пунктом 15(1) настоящих Правил, включающий:</w:t>
      </w:r>
    </w:p>
    <w:p w:rsidR="00F127C4" w:rsidRPr="0004721E" w:rsidRDefault="00F127C4">
      <w:pPr>
        <w:pStyle w:val="ConsPlusNormal"/>
        <w:spacing w:before="220"/>
        <w:ind w:firstLine="540"/>
        <w:jc w:val="both"/>
        <w:rPr>
          <w:color w:val="000000" w:themeColor="text1"/>
        </w:rPr>
      </w:pPr>
      <w:r w:rsidRPr="0004721E">
        <w:rPr>
          <w:color w:val="000000" w:themeColor="text1"/>
        </w:rP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F127C4" w:rsidRPr="0004721E" w:rsidRDefault="00F127C4">
      <w:pPr>
        <w:pStyle w:val="ConsPlusNormal"/>
        <w:spacing w:before="220"/>
        <w:ind w:firstLine="540"/>
        <w:jc w:val="both"/>
        <w:rPr>
          <w:color w:val="000000" w:themeColor="text1"/>
        </w:rPr>
      </w:pPr>
      <w:r w:rsidRPr="0004721E">
        <w:rPr>
          <w:color w:val="000000" w:themeColor="text1"/>
        </w:rPr>
        <w:t>порядок расчета стоимости услуг сетевой организации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подпункт "г"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F127C4" w:rsidRPr="0004721E" w:rsidRDefault="00F127C4">
      <w:pPr>
        <w:pStyle w:val="ConsPlusNormal"/>
        <w:spacing w:before="220"/>
        <w:ind w:firstLine="540"/>
        <w:jc w:val="both"/>
        <w:rPr>
          <w:color w:val="000000" w:themeColor="text1"/>
        </w:rPr>
      </w:pPr>
      <w:r w:rsidRPr="0004721E">
        <w:rPr>
          <w:color w:val="000000" w:themeColor="text1"/>
        </w:rPr>
        <w:t>дополнить подпунктами "д" и "е"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F127C4" w:rsidRPr="0004721E" w:rsidRDefault="00F127C4">
      <w:pPr>
        <w:pStyle w:val="ConsPlusNormal"/>
        <w:spacing w:before="220"/>
        <w:ind w:firstLine="540"/>
        <w:jc w:val="both"/>
        <w:rPr>
          <w:color w:val="000000" w:themeColor="text1"/>
        </w:rPr>
      </w:pPr>
      <w:r w:rsidRPr="0004721E">
        <w:rPr>
          <w:color w:val="000000" w:themeColor="text1"/>
        </w:rPr>
        <w:t>дополнить пунктом 13(1)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разделом IV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в документах о технологическом присоединении величина максимальной мощности энергопринимающих устройств не указана, а также в случае утраты документов о технологическом присоединении величина максимальной мощности определяется, если иное не установлено соглашением сторон, исходя из наибольшего из почасовых объемов потребления электрической энергии, определенных по результатам проведения контрольных замеров за последние 5 лет либо за срок, когда контрольные замеры проводились, если этот срок составляет меньше 5 лет. В случае несогласия с указанной величиной потребител</w:t>
      </w:r>
      <w:r w:rsidRPr="0004721E">
        <w:rPr>
          <w:color w:val="000000" w:themeColor="text1"/>
        </w:rPr>
        <w:lastRenderedPageBreak/>
        <w:t>ь вправе обратиться в сетевую организацию с заявлением о восстановлении ранее выданных технических условий в соответствии с пунктом 27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14:</w:t>
      </w:r>
    </w:p>
    <w:p w:rsidR="00F127C4" w:rsidRPr="0004721E" w:rsidRDefault="00F127C4">
      <w:pPr>
        <w:pStyle w:val="ConsPlusNormal"/>
        <w:spacing w:before="220"/>
        <w:ind w:firstLine="540"/>
        <w:jc w:val="both"/>
        <w:rPr>
          <w:color w:val="000000" w:themeColor="text1"/>
        </w:rPr>
      </w:pPr>
      <w:r w:rsidRPr="0004721E">
        <w:rPr>
          <w:color w:val="000000" w:themeColor="text1"/>
        </w:rPr>
        <w:t>подпункты "а" - "в"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б) оплачивать услуги сетевой организации по передаче электрической энергии в размере и сроки, которые определены пунктами 15(1) и 15(2)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F127C4" w:rsidRPr="0004721E" w:rsidRDefault="00F127C4">
      <w:pPr>
        <w:pStyle w:val="ConsPlusNormal"/>
        <w:spacing w:before="220"/>
        <w:ind w:firstLine="540"/>
        <w:jc w:val="both"/>
        <w:rPr>
          <w:color w:val="000000" w:themeColor="text1"/>
        </w:rPr>
      </w:pPr>
      <w:r w:rsidRPr="0004721E">
        <w:rPr>
          <w:color w:val="000000" w:themeColor="text1"/>
        </w:rPr>
        <w:t>в подпункте "ж":</w:t>
      </w:r>
    </w:p>
    <w:p w:rsidR="00F127C4" w:rsidRPr="0004721E" w:rsidRDefault="00F127C4">
      <w:pPr>
        <w:pStyle w:val="ConsPlusNormal"/>
        <w:spacing w:before="220"/>
        <w:ind w:firstLine="540"/>
        <w:jc w:val="both"/>
        <w:rPr>
          <w:color w:val="000000" w:themeColor="text1"/>
        </w:rPr>
      </w:pPr>
      <w:r w:rsidRPr="0004721E">
        <w:rPr>
          <w:color w:val="000000" w:themeColor="text1"/>
        </w:rPr>
        <w:t>после слов "сетевой организации" дополнить словами "и субъекта оперативно-диспетчерского управления в электроэнергетике";</w:t>
      </w:r>
    </w:p>
    <w:p w:rsidR="00F127C4" w:rsidRPr="0004721E" w:rsidRDefault="00F127C4">
      <w:pPr>
        <w:pStyle w:val="ConsPlusNormal"/>
        <w:spacing w:before="220"/>
        <w:ind w:firstLine="540"/>
        <w:jc w:val="both"/>
        <w:rPr>
          <w:color w:val="000000" w:themeColor="text1"/>
        </w:rPr>
      </w:pPr>
      <w:r w:rsidRPr="0004721E">
        <w:rPr>
          <w:color w:val="000000" w:themeColor="text1"/>
        </w:rPr>
        <w:t>слова "графиками ограничения (временного отключения) потребления" заменить словами "графиками аварийного ограничения режима потребления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дополнить подпунктами "м" - "п"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F127C4" w:rsidRPr="0004721E" w:rsidRDefault="00F127C4">
      <w:pPr>
        <w:pStyle w:val="ConsPlusNormal"/>
        <w:spacing w:before="220"/>
        <w:ind w:firstLine="540"/>
        <w:jc w:val="both"/>
        <w:rPr>
          <w:color w:val="000000" w:themeColor="text1"/>
        </w:rPr>
      </w:pPr>
      <w:r w:rsidRPr="0004721E">
        <w:rPr>
          <w:color w:val="000000" w:themeColor="text1"/>
        </w:rPr>
        <w:t>допуска установленного прибора учета в эксплуатацию;</w:t>
      </w:r>
    </w:p>
    <w:p w:rsidR="00F127C4" w:rsidRPr="0004721E" w:rsidRDefault="00F127C4">
      <w:pPr>
        <w:pStyle w:val="ConsPlusNormal"/>
        <w:spacing w:before="220"/>
        <w:ind w:firstLine="540"/>
        <w:jc w:val="both"/>
        <w:rPr>
          <w:color w:val="000000" w:themeColor="text1"/>
        </w:rPr>
      </w:pPr>
      <w:r w:rsidRPr="0004721E">
        <w:rPr>
          <w:color w:val="000000" w:themeColor="text1"/>
        </w:rPr>
        <w:t>определения прибора учета, по которому осуществляются расчеты за оказанные услуги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эксплуатации прибора учета, в том числе обеспечение поверки прибора учета по истечении установленного для него межповерочного интервала;</w:t>
      </w:r>
    </w:p>
    <w:p w:rsidR="00F127C4" w:rsidRPr="0004721E" w:rsidRDefault="00F127C4">
      <w:pPr>
        <w:pStyle w:val="ConsPlusNormal"/>
        <w:spacing w:before="220"/>
        <w:ind w:firstLine="540"/>
        <w:jc w:val="both"/>
        <w:rPr>
          <w:color w:val="000000" w:themeColor="text1"/>
        </w:rPr>
      </w:pPr>
      <w:r w:rsidRPr="0004721E">
        <w:rPr>
          <w:color w:val="000000" w:themeColor="text1"/>
        </w:rPr>
        <w:t>восстановления учета в случае выхода из строя или утраты прибора учета, срок которого не может быть более 2 месяцев;</w:t>
      </w:r>
    </w:p>
    <w:p w:rsidR="00F127C4" w:rsidRPr="0004721E" w:rsidRDefault="00F127C4">
      <w:pPr>
        <w:pStyle w:val="ConsPlusNormal"/>
        <w:spacing w:before="220"/>
        <w:ind w:firstLine="540"/>
        <w:jc w:val="both"/>
        <w:rPr>
          <w:color w:val="000000" w:themeColor="text1"/>
        </w:rPr>
      </w:pPr>
      <w:r w:rsidRPr="0004721E">
        <w:rPr>
          <w:color w:val="000000" w:themeColor="text1"/>
        </w:rPr>
        <w:t>передачи данных приборов учета, если по условиям договора такая обязанность возложена на потребителя услуг;</w:t>
      </w:r>
    </w:p>
    <w:p w:rsidR="00F127C4" w:rsidRPr="0004721E" w:rsidRDefault="00F127C4">
      <w:pPr>
        <w:pStyle w:val="ConsPlusNormal"/>
        <w:spacing w:before="220"/>
        <w:ind w:firstLine="540"/>
        <w:jc w:val="both"/>
        <w:rPr>
          <w:color w:val="000000" w:themeColor="text1"/>
        </w:rPr>
      </w:pPr>
      <w:r w:rsidRPr="0004721E">
        <w:rPr>
          <w:color w:val="000000" w:themeColor="text1"/>
        </w:rPr>
        <w:t>сообщения о выходе прибора учета из эксплуатации;</w:t>
      </w:r>
    </w:p>
    <w:p w:rsidR="00F127C4" w:rsidRPr="0004721E" w:rsidRDefault="00F127C4">
      <w:pPr>
        <w:pStyle w:val="ConsPlusNormal"/>
        <w:spacing w:before="220"/>
        <w:ind w:firstLine="540"/>
        <w:jc w:val="both"/>
        <w:rPr>
          <w:color w:val="000000" w:themeColor="text1"/>
        </w:rPr>
      </w:pPr>
      <w:r w:rsidRPr="0004721E">
        <w:rPr>
          <w:color w:val="000000" w:themeColor="text1"/>
        </w:rP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о) обеспечивать проведение замеров на энергоприн</w:t>
      </w:r>
      <w:r w:rsidRPr="0004721E">
        <w:rPr>
          <w:color w:val="000000" w:themeColor="text1"/>
        </w:rPr>
        <w:lastRenderedPageBreak/>
        <w:t>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F127C4" w:rsidRPr="0004721E" w:rsidRDefault="00F127C4">
      <w:pPr>
        <w:pStyle w:val="ConsPlusNormal"/>
        <w:spacing w:before="220"/>
        <w:ind w:firstLine="540"/>
        <w:jc w:val="both"/>
        <w:rPr>
          <w:color w:val="000000" w:themeColor="text1"/>
        </w:rPr>
      </w:pPr>
      <w:r w:rsidRPr="0004721E">
        <w:rPr>
          <w:color w:val="000000" w:themeColor="text1"/>
        </w:rPr>
        <w:t>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приложении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15:</w:t>
      </w:r>
    </w:p>
    <w:p w:rsidR="00F127C4" w:rsidRPr="0004721E" w:rsidRDefault="00F127C4">
      <w:pPr>
        <w:pStyle w:val="ConsPlusNormal"/>
        <w:spacing w:before="220"/>
        <w:ind w:firstLine="540"/>
        <w:jc w:val="both"/>
        <w:rPr>
          <w:color w:val="000000" w:themeColor="text1"/>
        </w:rPr>
      </w:pPr>
      <w:r w:rsidRPr="0004721E">
        <w:rPr>
          <w:color w:val="000000" w:themeColor="text1"/>
        </w:rPr>
        <w:t>в подпункте "а":</w:t>
      </w:r>
    </w:p>
    <w:p w:rsidR="00F127C4" w:rsidRPr="0004721E" w:rsidRDefault="00F127C4">
      <w:pPr>
        <w:pStyle w:val="ConsPlusNormal"/>
        <w:spacing w:before="220"/>
        <w:ind w:firstLine="540"/>
        <w:jc w:val="both"/>
        <w:rPr>
          <w:color w:val="000000" w:themeColor="text1"/>
        </w:rPr>
      </w:pPr>
      <w:r w:rsidRPr="0004721E">
        <w:rPr>
          <w:color w:val="000000" w:themeColor="text1"/>
        </w:rPr>
        <w:t>слова "в точке присоединения энергопринимающих устройств" заменить словами "в точке поставки";</w:t>
      </w:r>
    </w:p>
    <w:p w:rsidR="00F127C4" w:rsidRPr="0004721E" w:rsidRDefault="00F127C4">
      <w:pPr>
        <w:pStyle w:val="ConsPlusNormal"/>
        <w:spacing w:before="220"/>
        <w:ind w:firstLine="540"/>
        <w:jc w:val="both"/>
        <w:rPr>
          <w:color w:val="000000" w:themeColor="text1"/>
        </w:rPr>
      </w:pPr>
      <w:r w:rsidRPr="0004721E">
        <w:rPr>
          <w:color w:val="000000" w:themeColor="text1"/>
        </w:rPr>
        <w:t>слова "к электрической сети" исключить;</w:t>
      </w:r>
    </w:p>
    <w:p w:rsidR="00F127C4" w:rsidRPr="0004721E" w:rsidRDefault="00F127C4">
      <w:pPr>
        <w:pStyle w:val="ConsPlusNormal"/>
        <w:spacing w:before="220"/>
        <w:ind w:firstLine="540"/>
        <w:jc w:val="both"/>
        <w:rPr>
          <w:color w:val="000000" w:themeColor="text1"/>
        </w:rPr>
      </w:pPr>
      <w:r w:rsidRPr="0004721E">
        <w:rPr>
          <w:color w:val="000000" w:themeColor="text1"/>
        </w:rPr>
        <w:t>в подпункте "в" слова "Министерством промышленности и энергетики Российской Федерации" заменить словами "Министерством энергетики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дополнить пунктами 15(1) - 15(3)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"15(1). Обязательства потребителя услуг определяются в размере стоимости оказанных услуг, установленном в соответствии с настоящим пунктом.</w:t>
      </w:r>
    </w:p>
    <w:p w:rsidR="00F127C4" w:rsidRPr="0004721E" w:rsidRDefault="00F127C4">
      <w:pPr>
        <w:pStyle w:val="ConsPlusNormal"/>
        <w:spacing w:before="220"/>
        <w:ind w:firstLine="540"/>
        <w:jc w:val="both"/>
        <w:rPr>
          <w:color w:val="000000" w:themeColor="text1"/>
        </w:rPr>
      </w:pPr>
      <w:r w:rsidRPr="0004721E">
        <w:rPr>
          <w:color w:val="000000" w:themeColor="text1"/>
        </w:rPr>
        <w:t>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разделом V настоящих Правил, и объема оказанных услуг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До 1 июля 2013 г. 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 Начиная с 1 июля 2013 г. обязательства по оплате услуг по передаче электрической энергии, оказанных организацией по управлению единой национальной (общероссийской) электрической сетью (за исключением порядка определения объемов электрической энергии в целях компенсации потерь), определяются в порядке, указанном в настоящем пункте для прочих сетевых организаций.</w:t>
      </w:r>
    </w:p>
    <w:p w:rsidR="00F127C4" w:rsidRPr="0004721E" w:rsidRDefault="00F127C4">
      <w:pPr>
        <w:pStyle w:val="ConsPlusNormal"/>
        <w:spacing w:before="220"/>
        <w:ind w:firstLine="540"/>
        <w:jc w:val="both"/>
        <w:rPr>
          <w:color w:val="000000" w:themeColor="text1"/>
        </w:rPr>
      </w:pPr>
      <w:r w:rsidRPr="0004721E">
        <w:rPr>
          <w:color w:val="000000" w:themeColor="text1"/>
        </w:rPr>
        <w:t>В зависимости от применяемого в отношении потребителя вида цены (тарифа) на услуги по передаче электрической энергии в соответствии с Основами ценообразования в област</w:t>
      </w:r>
      <w:r w:rsidRPr="0004721E">
        <w:rPr>
          <w:color w:val="000000" w:themeColor="text1"/>
        </w:rPr>
        <w:lastRenderedPageBreak/>
        <w:t>и регулируемых цен (тарифов) в электроэнергетике объем услуг по передаче электрической энергии, оказанных прочими сетевыми организациями, вне зависимости от величины, заявленной в соответствии с пунктом 47 настоящих Правил, определяется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w:t>
      </w:r>
    </w:p>
    <w:p w:rsidR="00F127C4" w:rsidRPr="0004721E" w:rsidRDefault="00F127C4">
      <w:pPr>
        <w:pStyle w:val="ConsPlusNormal"/>
        <w:spacing w:before="220"/>
        <w:ind w:firstLine="540"/>
        <w:jc w:val="both"/>
        <w:rPr>
          <w:color w:val="000000" w:themeColor="text1"/>
        </w:rPr>
      </w:pPr>
      <w:r w:rsidRPr="0004721E">
        <w:rPr>
          <w:color w:val="000000" w:themeColor="text1"/>
        </w:rPr>
        <w:t>Не позднее 1 января 2013 г. определение обязательств гарантирующего поставщика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пункта по совокупности точек поставки в границах балансовой принадлежности энергопринимающих устройств каждого из обслуживаемых им потребителей электрической энергии, в том числе исходя из варианта цены (тарифа), применяемого в отношении соответствующего потребителя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15(2). Оплата услуг по передаче электрической энергии, если иное не установлено соглашением сторон, должна осуществляться в следующие сроки:</w:t>
      </w:r>
    </w:p>
    <w:p w:rsidR="00F127C4" w:rsidRPr="0004721E" w:rsidRDefault="00F127C4">
      <w:pPr>
        <w:pStyle w:val="ConsPlusNormal"/>
        <w:spacing w:before="220"/>
        <w:ind w:firstLine="540"/>
        <w:jc w:val="both"/>
        <w:rPr>
          <w:color w:val="000000" w:themeColor="text1"/>
        </w:rPr>
      </w:pPr>
      <w:r w:rsidRPr="0004721E">
        <w:rPr>
          <w:color w:val="000000" w:themeColor="text1"/>
        </w:rPr>
        <w:t>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F127C4" w:rsidRPr="0004721E" w:rsidRDefault="00F127C4">
      <w:pPr>
        <w:pStyle w:val="ConsPlusNormal"/>
        <w:spacing w:before="220"/>
        <w:ind w:firstLine="540"/>
        <w:jc w:val="both"/>
        <w:rPr>
          <w:color w:val="000000" w:themeColor="text1"/>
        </w:rPr>
      </w:pPr>
      <w:r w:rsidRPr="0004721E">
        <w:rPr>
          <w:color w:val="000000" w:themeColor="text1"/>
        </w:rPr>
        <w:t>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F127C4" w:rsidRPr="0004721E" w:rsidRDefault="00F127C4">
      <w:pPr>
        <w:pStyle w:val="ConsPlusNormal"/>
        <w:spacing w:before="220"/>
        <w:ind w:firstLine="540"/>
        <w:jc w:val="both"/>
        <w:rPr>
          <w:color w:val="000000" w:themeColor="text1"/>
        </w:rPr>
      </w:pPr>
      <w:r w:rsidRPr="0004721E">
        <w:rPr>
          <w:color w:val="000000" w:themeColor="text1"/>
        </w:rPr>
        <w:t>15(3). Излишне уплаченная за услуги по передаче электрической энергии сумма засчитывается в счет платежа за следующий месяц.";</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17:</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первом слова "обеспечиваются сетевой организацией, если договором не предусмотрено, что указанные действия потребитель услуг совершает самостоятельно" заменить словами "обеспечиваются потребителем услуг, если договором не предусмотрено, что указанные действия осуществляет сетевая организация";</w:t>
      </w:r>
    </w:p>
    <w:p w:rsidR="00F127C4" w:rsidRPr="0004721E" w:rsidRDefault="00F127C4">
      <w:pPr>
        <w:pStyle w:val="ConsPlusNormal"/>
        <w:spacing w:before="220"/>
        <w:ind w:firstLine="540"/>
        <w:jc w:val="both"/>
        <w:rPr>
          <w:color w:val="000000" w:themeColor="text1"/>
        </w:rPr>
      </w:pPr>
      <w:r w:rsidRPr="0004721E">
        <w:rPr>
          <w:color w:val="000000" w:themeColor="text1"/>
        </w:rPr>
        <w:t>абзац третий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F127C4" w:rsidRPr="0004721E" w:rsidRDefault="00F127C4">
      <w:pPr>
        <w:pStyle w:val="ConsPlusNormal"/>
        <w:spacing w:before="220"/>
        <w:ind w:firstLine="540"/>
        <w:jc w:val="both"/>
        <w:rPr>
          <w:color w:val="000000" w:themeColor="text1"/>
        </w:rPr>
      </w:pPr>
      <w:r w:rsidRPr="0004721E">
        <w:rPr>
          <w:color w:val="000000" w:themeColor="text1"/>
        </w:rPr>
        <w:t>пункт 18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"18. Лицо, которое намерено заключить договор (далее - заявитель), направляет в сетевую организацию:</w:t>
      </w:r>
    </w:p>
    <w:p w:rsidR="00F127C4" w:rsidRPr="0004721E" w:rsidRDefault="00F127C4">
      <w:pPr>
        <w:pStyle w:val="ConsPlusNormal"/>
        <w:spacing w:before="220"/>
        <w:ind w:firstLine="540"/>
        <w:jc w:val="both"/>
        <w:rPr>
          <w:color w:val="000000" w:themeColor="text1"/>
        </w:rPr>
      </w:pPr>
      <w:r w:rsidRPr="0004721E">
        <w:rPr>
          <w:color w:val="000000" w:themeColor="text1"/>
        </w:rPr>
        <w:t>а) заявление о заключении договора с указанием следующих сведений, подтверждаемых прилагаемыми к нему копиями документов:</w:t>
      </w:r>
    </w:p>
    <w:p w:rsidR="00F127C4" w:rsidRPr="0004721E" w:rsidRDefault="00F127C4">
      <w:pPr>
        <w:pStyle w:val="ConsPlusNormal"/>
        <w:spacing w:before="220"/>
        <w:ind w:firstLine="540"/>
        <w:jc w:val="both"/>
        <w:rPr>
          <w:color w:val="000000" w:themeColor="text1"/>
        </w:rPr>
      </w:pPr>
      <w:r w:rsidRPr="0004721E">
        <w:rPr>
          <w:color w:val="000000" w:themeColor="text1"/>
        </w:rP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F127C4" w:rsidRPr="0004721E" w:rsidRDefault="00F127C4">
      <w:pPr>
        <w:pStyle w:val="ConsPlusNormal"/>
        <w:spacing w:before="220"/>
        <w:ind w:firstLine="540"/>
        <w:jc w:val="both"/>
        <w:rPr>
          <w:color w:val="000000" w:themeColor="text1"/>
        </w:rPr>
      </w:pPr>
      <w:r w:rsidRPr="0004721E">
        <w:rPr>
          <w:color w:val="000000" w:themeColor="text1"/>
        </w:rP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w:t>
      </w:r>
      <w:r w:rsidRPr="0004721E">
        <w:rPr>
          <w:color w:val="000000" w:themeColor="text1"/>
        </w:rPr>
        <w:lastRenderedPageBreak/>
        <w:t>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F127C4" w:rsidRPr="0004721E" w:rsidRDefault="00F127C4">
      <w:pPr>
        <w:pStyle w:val="ConsPlusNormal"/>
        <w:spacing w:before="220"/>
        <w:ind w:firstLine="540"/>
        <w:jc w:val="both"/>
        <w:rPr>
          <w:color w:val="000000" w:themeColor="text1"/>
        </w:rPr>
      </w:pPr>
      <w:r w:rsidRPr="0004721E">
        <w:rPr>
          <w:color w:val="000000" w:themeColor="text1"/>
        </w:rP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F127C4" w:rsidRPr="0004721E" w:rsidRDefault="00F127C4">
      <w:pPr>
        <w:pStyle w:val="ConsPlusNormal"/>
        <w:spacing w:before="220"/>
        <w:ind w:firstLine="540"/>
        <w:jc w:val="both"/>
        <w:rPr>
          <w:color w:val="000000" w:themeColor="text1"/>
        </w:rPr>
      </w:pPr>
      <w:r w:rsidRPr="0004721E">
        <w:rPr>
          <w:color w:val="000000" w:themeColor="text1"/>
        </w:rPr>
        <w:t>б) акт об осуществлении технологического присоединения (при его наличии);</w:t>
      </w:r>
    </w:p>
    <w:p w:rsidR="00F127C4" w:rsidRPr="0004721E" w:rsidRDefault="00F127C4">
      <w:pPr>
        <w:pStyle w:val="ConsPlusNormal"/>
        <w:spacing w:before="220"/>
        <w:ind w:firstLine="540"/>
        <w:jc w:val="both"/>
        <w:rPr>
          <w:color w:val="000000" w:themeColor="text1"/>
        </w:rPr>
      </w:pPr>
      <w:r w:rsidRPr="0004721E">
        <w:rPr>
          <w:color w:val="000000" w:themeColor="text1"/>
        </w:rP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F127C4" w:rsidRPr="0004721E" w:rsidRDefault="00F127C4">
      <w:pPr>
        <w:pStyle w:val="ConsPlusNormal"/>
        <w:spacing w:before="220"/>
        <w:ind w:firstLine="540"/>
        <w:jc w:val="both"/>
        <w:rPr>
          <w:color w:val="000000" w:themeColor="text1"/>
        </w:rPr>
      </w:pPr>
      <w:r w:rsidRPr="0004721E">
        <w:rPr>
          <w:color w:val="000000" w:themeColor="text1"/>
        </w:rPr>
        <w:t>г) акт разграничения балансовой принадлежности электросетей и акт разграничения эксплуатационной ответственности сторон (при их наличии);</w:t>
      </w:r>
    </w:p>
    <w:p w:rsidR="00F127C4" w:rsidRPr="0004721E" w:rsidRDefault="00F127C4">
      <w:pPr>
        <w:pStyle w:val="ConsPlusNormal"/>
        <w:spacing w:before="220"/>
        <w:ind w:firstLine="540"/>
        <w:jc w:val="both"/>
        <w:rPr>
          <w:color w:val="000000" w:themeColor="text1"/>
        </w:rPr>
      </w:pPr>
      <w:r w:rsidRPr="0004721E">
        <w:rPr>
          <w:color w:val="000000" w:themeColor="text1"/>
        </w:rP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F127C4" w:rsidRPr="0004721E" w:rsidRDefault="00F127C4">
      <w:pPr>
        <w:pStyle w:val="ConsPlusNormal"/>
        <w:spacing w:before="220"/>
        <w:ind w:firstLine="540"/>
        <w:jc w:val="both"/>
        <w:rPr>
          <w:color w:val="000000" w:themeColor="text1"/>
        </w:rPr>
      </w:pPr>
      <w:r w:rsidRPr="0004721E">
        <w:rPr>
          <w:color w:val="000000" w:themeColor="text1"/>
        </w:rP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F127C4" w:rsidRPr="0004721E" w:rsidRDefault="00F127C4">
      <w:pPr>
        <w:pStyle w:val="ConsPlusNormal"/>
        <w:spacing w:before="220"/>
        <w:ind w:firstLine="540"/>
        <w:jc w:val="both"/>
        <w:rPr>
          <w:color w:val="000000" w:themeColor="text1"/>
        </w:rPr>
      </w:pPr>
      <w:r w:rsidRPr="0004721E">
        <w:rPr>
          <w:color w:val="000000" w:themeColor="text1"/>
        </w:rPr>
        <w:t>ж) проект договора - по желанию заявителя;</w:t>
      </w:r>
    </w:p>
    <w:p w:rsidR="00F127C4" w:rsidRPr="0004721E" w:rsidRDefault="00F127C4">
      <w:pPr>
        <w:pStyle w:val="ConsPlusNormal"/>
        <w:spacing w:before="220"/>
        <w:ind w:firstLine="540"/>
        <w:jc w:val="both"/>
        <w:rPr>
          <w:color w:val="000000" w:themeColor="text1"/>
        </w:rPr>
      </w:pPr>
      <w:r w:rsidRPr="0004721E">
        <w:rPr>
          <w:color w:val="000000" w:themeColor="text1"/>
        </w:rPr>
        <w:t>з) акт согласования технологической и (или) аварийной брони (при его наличии).";</w:t>
      </w:r>
    </w:p>
    <w:p w:rsidR="00F127C4" w:rsidRPr="0004721E" w:rsidRDefault="00F127C4">
      <w:pPr>
        <w:pStyle w:val="ConsPlusNormal"/>
        <w:spacing w:before="220"/>
        <w:ind w:firstLine="540"/>
        <w:jc w:val="both"/>
        <w:rPr>
          <w:color w:val="000000" w:themeColor="text1"/>
        </w:rPr>
      </w:pPr>
      <w:r w:rsidRPr="0004721E">
        <w:rPr>
          <w:color w:val="000000" w:themeColor="text1"/>
        </w:rPr>
        <w:t>дополнить пунктом 18(1)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подпункте "а" пункта 18 настоящих Правил, с приложением подтверждающих эту информацию документов и по желанию - проект договора. В этом случае иные документы, указанные в пункте 18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F127C4" w:rsidRPr="0004721E" w:rsidRDefault="00F127C4">
      <w:pPr>
        <w:pStyle w:val="ConsPlusNormal"/>
        <w:spacing w:before="220"/>
        <w:ind w:firstLine="540"/>
        <w:jc w:val="both"/>
        <w:rPr>
          <w:color w:val="000000" w:themeColor="text1"/>
        </w:rPr>
      </w:pPr>
      <w:r w:rsidRPr="0004721E">
        <w:rPr>
          <w:color w:val="000000" w:themeColor="text1"/>
        </w:rPr>
        <w:t>пункт 19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w:t>
      </w:r>
      <w:r w:rsidRPr="0004721E">
        <w:rPr>
          <w:color w:val="000000" w:themeColor="text1"/>
        </w:rPr>
        <w:lastRenderedPageBreak/>
        <w:t>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подпунктах "в" - "е" пункта 13, подпунктах "а" - "в" (при наличии соответствующего оборудования), "л" и "м" пункта 14, подпунктах "а", "б" и "г" пункта 15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пункт 20 дополнить словами "либо протокол разногласий к проекту договора в установленном порядке";</w:t>
      </w:r>
    </w:p>
    <w:p w:rsidR="00F127C4" w:rsidRPr="0004721E" w:rsidRDefault="00F127C4">
      <w:pPr>
        <w:pStyle w:val="ConsPlusNormal"/>
        <w:spacing w:before="220"/>
        <w:ind w:firstLine="540"/>
        <w:jc w:val="both"/>
        <w:rPr>
          <w:color w:val="000000" w:themeColor="text1"/>
        </w:rPr>
      </w:pPr>
      <w:r w:rsidRPr="0004721E">
        <w:rPr>
          <w:color w:val="000000" w:themeColor="text1"/>
        </w:rPr>
        <w:t>абзац второй пункта 23 признать утратившим силу;</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24:</w:t>
      </w:r>
    </w:p>
    <w:p w:rsidR="00F127C4" w:rsidRPr="0004721E" w:rsidRDefault="00F127C4">
      <w:pPr>
        <w:pStyle w:val="ConsPlusNormal"/>
        <w:spacing w:before="220"/>
        <w:ind w:firstLine="540"/>
        <w:jc w:val="both"/>
        <w:rPr>
          <w:color w:val="000000" w:themeColor="text1"/>
        </w:rPr>
      </w:pPr>
      <w:r w:rsidRPr="0004721E">
        <w:rPr>
          <w:color w:val="000000" w:themeColor="text1"/>
        </w:rPr>
        <w:t>подпункт "б" признать утратившим силу;</w:t>
      </w:r>
    </w:p>
    <w:p w:rsidR="00F127C4" w:rsidRPr="0004721E" w:rsidRDefault="00F127C4">
      <w:pPr>
        <w:pStyle w:val="ConsPlusNormal"/>
        <w:spacing w:before="220"/>
        <w:ind w:firstLine="540"/>
        <w:jc w:val="both"/>
        <w:rPr>
          <w:color w:val="000000" w:themeColor="text1"/>
        </w:rPr>
      </w:pPr>
      <w:r w:rsidRPr="0004721E">
        <w:rPr>
          <w:color w:val="000000" w:themeColor="text1"/>
        </w:rPr>
        <w:t>в подпункте "в" слова "направления заявления о заключении договора лицом, которое не имеет технологического присоединения (непосредственного или опосредованного) к электрическим сетям этой сетевой организации" заменить словами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(или) имеют технологическое присоединение к объектам электросетевого хозяйства, которые выбыли из владения этой сетевой организации в установленном законом порядке";</w:t>
      </w:r>
    </w:p>
    <w:p w:rsidR="00F127C4" w:rsidRPr="0004721E" w:rsidRDefault="00F127C4">
      <w:pPr>
        <w:pStyle w:val="ConsPlusNormal"/>
        <w:spacing w:before="220"/>
        <w:ind w:firstLine="540"/>
        <w:jc w:val="both"/>
        <w:rPr>
          <w:color w:val="000000" w:themeColor="text1"/>
        </w:rPr>
      </w:pPr>
      <w:r w:rsidRPr="0004721E">
        <w:rPr>
          <w:color w:val="000000" w:themeColor="text1"/>
        </w:rPr>
        <w:t>пункт 26 признать утратившим силу;</w:t>
      </w:r>
    </w:p>
    <w:p w:rsidR="00F127C4" w:rsidRPr="0004721E" w:rsidRDefault="00F127C4">
      <w:pPr>
        <w:pStyle w:val="ConsPlusNormal"/>
        <w:spacing w:before="220"/>
        <w:ind w:firstLine="540"/>
        <w:jc w:val="both"/>
        <w:rPr>
          <w:color w:val="000000" w:themeColor="text1"/>
        </w:rPr>
      </w:pPr>
      <w:r w:rsidRPr="0004721E">
        <w:rPr>
          <w:color w:val="000000" w:themeColor="text1"/>
        </w:rPr>
        <w:t>пункты 28 и 29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Дата начала исполнения договора энергоснабжения (договора купли-продажи (поставки)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29. Сетевая организация в порядке и по основаниям, указанным в Правилах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F127C4" w:rsidRPr="0004721E" w:rsidRDefault="00F127C4">
      <w:pPr>
        <w:pStyle w:val="ConsPlusNormal"/>
        <w:spacing w:before="220"/>
        <w:ind w:firstLine="540"/>
        <w:jc w:val="both"/>
        <w:rPr>
          <w:color w:val="000000" w:themeColor="text1"/>
        </w:rPr>
      </w:pPr>
      <w:r w:rsidRPr="0004721E">
        <w:rPr>
          <w:color w:val="000000" w:themeColor="text1"/>
        </w:rPr>
        <w:t>пункт 31 признать утратившим силу;</w:t>
      </w:r>
    </w:p>
    <w:p w:rsidR="00F127C4" w:rsidRPr="0004721E" w:rsidRDefault="00F127C4">
      <w:pPr>
        <w:pStyle w:val="ConsPlusNormal"/>
        <w:spacing w:before="220"/>
        <w:ind w:firstLine="540"/>
        <w:jc w:val="both"/>
        <w:rPr>
          <w:color w:val="000000" w:themeColor="text1"/>
        </w:rPr>
      </w:pPr>
      <w:r w:rsidRPr="0004721E">
        <w:rPr>
          <w:color w:val="000000" w:themeColor="text1"/>
        </w:rPr>
        <w:t>дополнить пунктами 31(1) - 31(6)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приложении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пункте 31(2) настоящих Правил случаев, вправе составить и согласовать такой акт в порядке, установленном в пункте 31(4) настоящих Правил, как до заключения договора, так и после его заключения.</w:t>
      </w:r>
    </w:p>
    <w:p w:rsidR="00F127C4" w:rsidRPr="0004721E" w:rsidRDefault="00F127C4">
      <w:pPr>
        <w:pStyle w:val="ConsPlusNormal"/>
        <w:spacing w:before="220"/>
        <w:ind w:firstLine="540"/>
        <w:jc w:val="both"/>
        <w:rPr>
          <w:color w:val="000000" w:themeColor="text1"/>
        </w:rPr>
      </w:pPr>
      <w:r w:rsidRPr="0004721E">
        <w:rPr>
          <w:color w:val="000000" w:themeColor="text1"/>
        </w:rPr>
        <w:t>31(2). Акт согласования технологической и (или) аварийной брони может быть изменен:</w:t>
      </w:r>
    </w:p>
    <w:p w:rsidR="00F127C4" w:rsidRPr="0004721E" w:rsidRDefault="00F127C4">
      <w:pPr>
        <w:pStyle w:val="ConsPlusNormal"/>
        <w:spacing w:before="220"/>
        <w:ind w:firstLine="540"/>
        <w:jc w:val="both"/>
        <w:rPr>
          <w:color w:val="000000" w:themeColor="text1"/>
        </w:rPr>
      </w:pPr>
      <w:r w:rsidRPr="0004721E">
        <w:rPr>
          <w:color w:val="000000" w:themeColor="text1"/>
        </w:rPr>
        <w:t>а) при и</w:t>
      </w:r>
      <w:r w:rsidRPr="0004721E">
        <w:rPr>
          <w:color w:val="000000" w:themeColor="text1"/>
        </w:rPr>
        <w:lastRenderedPageBreak/>
        <w:t>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б) при изменении технологического процесса осуществляемой с использованием энергопринимающих устройств деятельности;</w:t>
      </w:r>
    </w:p>
    <w:p w:rsidR="00F127C4" w:rsidRPr="0004721E" w:rsidRDefault="00F127C4">
      <w:pPr>
        <w:pStyle w:val="ConsPlusNormal"/>
        <w:spacing w:before="220"/>
        <w:ind w:firstLine="540"/>
        <w:jc w:val="both"/>
        <w:rPr>
          <w:color w:val="000000" w:themeColor="text1"/>
        </w:rPr>
      </w:pPr>
      <w:r w:rsidRPr="0004721E">
        <w:rPr>
          <w:color w:val="000000" w:themeColor="text1"/>
        </w:rPr>
        <w:t>в) в других случаях, которые определяются при составлении акта.</w:t>
      </w:r>
    </w:p>
    <w:p w:rsidR="00F127C4" w:rsidRPr="0004721E" w:rsidRDefault="00F127C4">
      <w:pPr>
        <w:pStyle w:val="ConsPlusNormal"/>
        <w:spacing w:before="220"/>
        <w:ind w:firstLine="540"/>
        <w:jc w:val="both"/>
        <w:rPr>
          <w:color w:val="000000" w:themeColor="text1"/>
        </w:rPr>
      </w:pPr>
      <w:r w:rsidRPr="0004721E">
        <w:rPr>
          <w:color w:val="000000" w:themeColor="text1"/>
        </w:rP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F127C4" w:rsidRPr="0004721E" w:rsidRDefault="00F127C4">
      <w:pPr>
        <w:pStyle w:val="ConsPlusNormal"/>
        <w:spacing w:before="220"/>
        <w:ind w:firstLine="540"/>
        <w:jc w:val="both"/>
        <w:rPr>
          <w:color w:val="000000" w:themeColor="text1"/>
        </w:rPr>
      </w:pPr>
      <w:r w:rsidRPr="0004721E">
        <w:rPr>
          <w:color w:val="000000" w:themeColor="text1"/>
        </w:rPr>
        <w:t>31(4). Потребитель, указанный в пункте 31(1)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F127C4" w:rsidRPr="0004721E" w:rsidRDefault="00F127C4">
      <w:pPr>
        <w:pStyle w:val="ConsPlusNormal"/>
        <w:spacing w:before="220"/>
        <w:ind w:firstLine="540"/>
        <w:jc w:val="both"/>
        <w:rPr>
          <w:color w:val="000000" w:themeColor="text1"/>
        </w:rPr>
      </w:pPr>
      <w:r w:rsidRPr="0004721E">
        <w:rPr>
          <w:color w:val="000000" w:themeColor="text1"/>
        </w:rP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F127C4" w:rsidRPr="0004721E" w:rsidRDefault="00F127C4">
      <w:pPr>
        <w:pStyle w:val="ConsPlusNormal"/>
        <w:spacing w:before="220"/>
        <w:ind w:firstLine="540"/>
        <w:jc w:val="both"/>
        <w:rPr>
          <w:color w:val="000000" w:themeColor="text1"/>
        </w:rPr>
      </w:pPr>
      <w:r w:rsidRPr="0004721E">
        <w:rPr>
          <w:color w:val="000000" w:themeColor="text1"/>
        </w:rPr>
        <w:t>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правилами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F127C4" w:rsidRPr="0004721E" w:rsidRDefault="00F127C4">
      <w:pPr>
        <w:pStyle w:val="ConsPlusNormal"/>
        <w:spacing w:before="220"/>
        <w:ind w:firstLine="540"/>
        <w:jc w:val="both"/>
        <w:rPr>
          <w:color w:val="000000" w:themeColor="text1"/>
        </w:rPr>
      </w:pPr>
      <w:r w:rsidRPr="0004721E">
        <w:rPr>
          <w:color w:val="000000" w:themeColor="text1"/>
        </w:rPr>
        <w:t>31(5). В договор включаются условия, соответствующие установленной докуме</w:t>
      </w:r>
      <w:r w:rsidRPr="0004721E">
        <w:rPr>
          <w:color w:val="000000" w:themeColor="text1"/>
        </w:rPr>
        <w:lastRenderedPageBreak/>
        <w:t>нтами о технологическом присоединении категории надежности энергопринимающих устройств, в отношении которых заключен договор:</w:t>
      </w:r>
    </w:p>
    <w:p w:rsidR="00F127C4" w:rsidRPr="0004721E" w:rsidRDefault="00F127C4">
      <w:pPr>
        <w:pStyle w:val="ConsPlusNormal"/>
        <w:spacing w:before="220"/>
        <w:ind w:firstLine="540"/>
        <w:jc w:val="both"/>
        <w:rPr>
          <w:color w:val="000000" w:themeColor="text1"/>
        </w:rPr>
      </w:pPr>
      <w:r w:rsidRPr="0004721E">
        <w:rPr>
          <w:color w:val="000000" w:themeColor="text1"/>
        </w:rPr>
        <w:t>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Правилами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F127C4" w:rsidRPr="0004721E" w:rsidRDefault="00F127C4">
      <w:pPr>
        <w:pStyle w:val="ConsPlusNormal"/>
        <w:spacing w:before="220"/>
        <w:ind w:firstLine="540"/>
        <w:jc w:val="both"/>
        <w:rPr>
          <w:color w:val="000000" w:themeColor="text1"/>
        </w:rPr>
      </w:pPr>
      <w:r w:rsidRPr="0004721E">
        <w:rPr>
          <w:color w:val="000000" w:themeColor="text1"/>
        </w:rPr>
        <w:t>б) о сроке восстановления энергоснабжения энергопринимающих устройств, в отношении которых заключен договор.</w:t>
      </w:r>
    </w:p>
    <w:p w:rsidR="00F127C4" w:rsidRPr="0004721E" w:rsidRDefault="00F127C4">
      <w:pPr>
        <w:pStyle w:val="ConsPlusNormal"/>
        <w:spacing w:before="220"/>
        <w:ind w:firstLine="540"/>
        <w:jc w:val="both"/>
        <w:rPr>
          <w:color w:val="000000" w:themeColor="text1"/>
        </w:rPr>
      </w:pPr>
      <w:r w:rsidRPr="0004721E">
        <w:rPr>
          <w:color w:val="000000" w:themeColor="text1"/>
        </w:rP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F127C4" w:rsidRPr="0004721E" w:rsidRDefault="00F127C4">
      <w:pPr>
        <w:pStyle w:val="ConsPlusNormal"/>
        <w:spacing w:before="220"/>
        <w:ind w:firstLine="540"/>
        <w:jc w:val="both"/>
        <w:rPr>
          <w:color w:val="000000" w:themeColor="text1"/>
        </w:rPr>
      </w:pPr>
      <w:r w:rsidRPr="0004721E">
        <w:rPr>
          <w:color w:val="000000" w:themeColor="text1"/>
        </w:rP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F127C4" w:rsidRPr="0004721E" w:rsidRDefault="00F127C4">
      <w:pPr>
        <w:pStyle w:val="ConsPlusNormal"/>
        <w:spacing w:before="220"/>
        <w:ind w:firstLine="540"/>
        <w:jc w:val="both"/>
        <w:rPr>
          <w:color w:val="000000" w:themeColor="text1"/>
        </w:rPr>
      </w:pPr>
      <w:r w:rsidRPr="0004721E">
        <w:rPr>
          <w:color w:val="000000" w:themeColor="text1"/>
        </w:rP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w:t>
      </w:r>
      <w:r w:rsidRPr="0004721E">
        <w:rPr>
          <w:color w:val="000000" w:themeColor="text1"/>
        </w:rPr>
        <w:lastRenderedPageBreak/>
        <w:t>аничений режима потребления электрической энергии (мощности) или использовании противоаварийной автоматики.</w:t>
      </w:r>
    </w:p>
    <w:p w:rsidR="00F127C4" w:rsidRPr="0004721E" w:rsidRDefault="00F127C4">
      <w:pPr>
        <w:pStyle w:val="ConsPlusNormal"/>
        <w:spacing w:before="220"/>
        <w:ind w:firstLine="540"/>
        <w:jc w:val="both"/>
        <w:rPr>
          <w:color w:val="000000" w:themeColor="text1"/>
        </w:rPr>
      </w:pPr>
      <w:r w:rsidRPr="0004721E">
        <w:rPr>
          <w:color w:val="000000" w:themeColor="text1"/>
        </w:rPr>
        <w:t>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F127C4" w:rsidRPr="0004721E" w:rsidRDefault="00F127C4">
      <w:pPr>
        <w:pStyle w:val="ConsPlusNormal"/>
        <w:spacing w:before="220"/>
        <w:ind w:firstLine="540"/>
        <w:jc w:val="both"/>
        <w:rPr>
          <w:color w:val="000000" w:themeColor="text1"/>
        </w:rPr>
      </w:pPr>
      <w:r w:rsidRPr="0004721E">
        <w:rPr>
          <w:color w:val="000000" w:themeColor="text1"/>
        </w:rP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F127C4" w:rsidRPr="0004721E" w:rsidRDefault="00F127C4">
      <w:pPr>
        <w:pStyle w:val="ConsPlusNormal"/>
        <w:spacing w:before="220"/>
        <w:ind w:firstLine="540"/>
        <w:jc w:val="both"/>
        <w:rPr>
          <w:color w:val="000000" w:themeColor="text1"/>
        </w:rPr>
      </w:pPr>
      <w:r w:rsidRPr="0004721E">
        <w:rPr>
          <w:color w:val="000000" w:themeColor="text1"/>
        </w:rPr>
        <w:t>предложения второе и третье пункта 34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пунктом 41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третьем пункта 37 слова "федеральному государственному унитарному предприятию "Российский государственный концерн по производству электрической и тепловой энергии на атомных станциях" заменить словами "открытому акционерному обществу "Концерн по производству электрической и тепловой энергии на атомных станциях";</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38:</w:t>
      </w:r>
    </w:p>
    <w:p w:rsidR="00F127C4" w:rsidRPr="0004721E" w:rsidRDefault="00F127C4">
      <w:pPr>
        <w:pStyle w:val="ConsPlusNormal"/>
        <w:spacing w:before="220"/>
        <w:ind w:firstLine="540"/>
        <w:jc w:val="both"/>
        <w:rPr>
          <w:color w:val="000000" w:themeColor="text1"/>
        </w:rPr>
      </w:pPr>
      <w:r w:rsidRPr="0004721E">
        <w:rPr>
          <w:color w:val="000000" w:themeColor="text1"/>
        </w:rPr>
        <w:t>в подпункте "а" слова "присоединенной (заявленной)" заменить словом "максимальной", слова "точке присоединения" заменить словами "точке поставки";</w:t>
      </w:r>
    </w:p>
    <w:p w:rsidR="00F127C4" w:rsidRPr="0004721E" w:rsidRDefault="00F127C4">
      <w:pPr>
        <w:pStyle w:val="ConsPlusNormal"/>
        <w:spacing w:before="220"/>
        <w:ind w:firstLine="540"/>
        <w:jc w:val="both"/>
        <w:rPr>
          <w:color w:val="000000" w:themeColor="text1"/>
        </w:rPr>
      </w:pPr>
      <w:r w:rsidRPr="0004721E">
        <w:rPr>
          <w:color w:val="000000" w:themeColor="text1"/>
        </w:rPr>
        <w:t>дополнить подпунктом "з"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Правилами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первом пункта 39 слово "могут" заменить словом "должны";</w:t>
      </w:r>
    </w:p>
    <w:p w:rsidR="00F127C4" w:rsidRPr="0004721E" w:rsidRDefault="00F127C4">
      <w:pPr>
        <w:pStyle w:val="ConsPlusNormal"/>
        <w:spacing w:before="220"/>
        <w:ind w:firstLine="540"/>
        <w:jc w:val="both"/>
        <w:rPr>
          <w:color w:val="000000" w:themeColor="text1"/>
        </w:rPr>
      </w:pPr>
      <w:r w:rsidRPr="0004721E">
        <w:rPr>
          <w:color w:val="000000" w:themeColor="text1"/>
        </w:rPr>
        <w:t>в подпункте "в" пункта 41 слова "предыдущего периода регулирования" заменить словами "предыдущего расчетного периода регулирования";</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43:</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первом слова "присоединенной мощности" заменить словами "максимальной мощности", слова "должны соответствовать техническим регламентам и иным обязательным требованиям" заменить словами "должны соответствовать требованиям технических регламентов и иным обязательным требованиям, установленным иными нормативными актами";</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втором слова "в случае возникновения аварийной ситуации и (или) вывода объектов электроэнергетики в ремонт или из эксплуатации" заменить словами "в соответствии с Правилами полного и (или) частичного ограничения режима потребления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пункт 47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субъект оптового рынка электрической энергии, осуществляющий экспорт (импорт) электрической энергии, заключившие договор</w:t>
      </w:r>
      <w:r w:rsidRPr="0004721E">
        <w:rPr>
          <w:color w:val="000000" w:themeColor="text1"/>
        </w:rPr>
        <w:lastRenderedPageBreak/>
        <w:t xml:space="preserve"> с сетевой организацией, а также гарантирующий поставщик, энергосбытовая организация в отношении обслуживаемых по договору энергоснабжения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потреблению в предстоящем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Планируемый к потреблению объем услуг, в том числе заявленная мощность, может быть 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электрической энергии (потребителя электрической энергии), если иное не установлено пунктом 15(1)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48:</w:t>
      </w:r>
    </w:p>
    <w:p w:rsidR="00F127C4" w:rsidRPr="0004721E" w:rsidRDefault="00F127C4">
      <w:pPr>
        <w:pStyle w:val="ConsPlusNormal"/>
        <w:spacing w:before="220"/>
        <w:ind w:firstLine="540"/>
        <w:jc w:val="both"/>
        <w:rPr>
          <w:color w:val="000000" w:themeColor="text1"/>
        </w:rPr>
      </w:pPr>
      <w:r w:rsidRPr="0004721E">
        <w:rPr>
          <w:color w:val="000000" w:themeColor="text1"/>
        </w:rPr>
        <w:t>слова "Основами ценообразования в отношении электрической и тепловой энергии в Российской Федерации и Правилами государственного регулирования и применения тарифов на электрическую и тепловую энергию в Российской Федерации, утвержденными постановлением Правительства Российской Федерации от 26 февраля 2004 г. N 109" заменить словами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w:t>
      </w:r>
    </w:p>
    <w:p w:rsidR="00F127C4" w:rsidRPr="0004721E" w:rsidRDefault="00F127C4">
      <w:pPr>
        <w:pStyle w:val="ConsPlusNormal"/>
        <w:spacing w:before="220"/>
        <w:ind w:firstLine="540"/>
        <w:jc w:val="both"/>
        <w:rPr>
          <w:color w:val="000000" w:themeColor="text1"/>
        </w:rPr>
      </w:pPr>
      <w:r w:rsidRPr="0004721E">
        <w:rPr>
          <w:color w:val="000000" w:themeColor="text1"/>
        </w:rPr>
        <w:t>абзац второй признать утратившим силу;</w:t>
      </w:r>
    </w:p>
    <w:p w:rsidR="00F127C4" w:rsidRPr="0004721E" w:rsidRDefault="00F127C4">
      <w:pPr>
        <w:pStyle w:val="ConsPlusNormal"/>
        <w:spacing w:before="220"/>
        <w:ind w:firstLine="540"/>
        <w:jc w:val="both"/>
        <w:rPr>
          <w:color w:val="000000" w:themeColor="text1"/>
        </w:rPr>
      </w:pPr>
      <w:r w:rsidRPr="0004721E">
        <w:rPr>
          <w:color w:val="000000" w:themeColor="text1"/>
        </w:rPr>
        <w:t>б) в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указанным постановлением:</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пунктах 1 и 2 слова "присоединенная мощность" в соответствующем падеже заменить словами "максимальная мощность" в соответствующем падеже;</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7:</w:t>
      </w:r>
    </w:p>
    <w:p w:rsidR="00F127C4" w:rsidRPr="0004721E" w:rsidRDefault="00F127C4">
      <w:pPr>
        <w:pStyle w:val="ConsPlusNormal"/>
        <w:spacing w:before="220"/>
        <w:ind w:firstLine="540"/>
        <w:jc w:val="both"/>
        <w:rPr>
          <w:color w:val="000000" w:themeColor="text1"/>
        </w:rPr>
      </w:pPr>
      <w:r w:rsidRPr="0004721E">
        <w:rPr>
          <w:color w:val="000000" w:themeColor="text1"/>
        </w:rPr>
        <w:t>в подпункте "а" слова "объема присоединенной мощности" заменить словами "объема максимальной мощности", слова "величины присоединенной мощности" заменить словами "величины максимальной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в подпункте "д" слова "и акта разграничения балансовой принадлежности и эксплуатационной ответственности" заменить словами ",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пункте 14(2)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9:</w:t>
      </w:r>
    </w:p>
    <w:p w:rsidR="00F127C4" w:rsidRPr="0004721E" w:rsidRDefault="00F127C4">
      <w:pPr>
        <w:pStyle w:val="ConsPlusNormal"/>
        <w:spacing w:before="220"/>
        <w:ind w:firstLine="540"/>
        <w:jc w:val="both"/>
        <w:rPr>
          <w:color w:val="000000" w:themeColor="text1"/>
        </w:rPr>
      </w:pPr>
      <w:r w:rsidRPr="0004721E">
        <w:rPr>
          <w:color w:val="000000" w:themeColor="text1"/>
        </w:rPr>
        <w:t>в подпункте "г" слова "максимальная мощность" заменить словами "запрашиваемая максимальная мощность";</w:t>
      </w:r>
    </w:p>
    <w:p w:rsidR="00F127C4" w:rsidRPr="0004721E" w:rsidRDefault="00F127C4">
      <w:pPr>
        <w:pStyle w:val="ConsPlusNormal"/>
        <w:spacing w:before="220"/>
        <w:ind w:firstLine="540"/>
        <w:jc w:val="both"/>
        <w:rPr>
          <w:color w:val="000000" w:themeColor="text1"/>
        </w:rPr>
      </w:pPr>
      <w:r w:rsidRPr="0004721E">
        <w:rPr>
          <w:color w:val="000000" w:themeColor="text1"/>
        </w:rPr>
        <w:t>дополнить подпунктом "з(1</w:t>
      </w:r>
      <w:r w:rsidRPr="0004721E">
        <w:rPr>
          <w:color w:val="000000" w:themeColor="text1"/>
        </w:rPr>
        <w:lastRenderedPageBreak/>
        <w:t>)"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"з(1)) необходимость наличия технологической и (или) аварийной брони, определяемой в соответствии с требованиями пункта 14(2)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в подпункте "к" слова "поэтапное распределение мощности" заменить словами "планируемое распределение максимальной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12:</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первом слова "суммарная присоединенная мощность" заменить словами "максимальная мощность", слова "не превышает 750 кВА" заменить словами "составляет свыше 100 кВт и менее 670 кВт";</w:t>
      </w:r>
    </w:p>
    <w:p w:rsidR="00F127C4" w:rsidRPr="0004721E" w:rsidRDefault="00F127C4">
      <w:pPr>
        <w:pStyle w:val="ConsPlusNormal"/>
        <w:spacing w:before="220"/>
        <w:ind w:firstLine="540"/>
        <w:jc w:val="both"/>
        <w:rPr>
          <w:color w:val="000000" w:themeColor="text1"/>
        </w:rPr>
      </w:pPr>
      <w:r w:rsidRPr="0004721E">
        <w:rPr>
          <w:color w:val="000000" w:themeColor="text1"/>
        </w:rPr>
        <w:t>в подпункте "б" слова "максимальная мощность" заменить словами "запрашиваемая максимальная мощность";</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12(1):</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первом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в подпункте "б" слова "максимальная мощность" заменить словами "запрашиваемая максимальная мощность";</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13:</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первом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третьем слова "максимальная мощность" заменить словами "запрашиваемая максимальная мощность";</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14:</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первом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в подпункте "г" слова "максимальная мощность" заменить словами "запрашиваемая максимальная мощность";</w:t>
      </w:r>
    </w:p>
    <w:p w:rsidR="00F127C4" w:rsidRPr="0004721E" w:rsidRDefault="00F127C4">
      <w:pPr>
        <w:pStyle w:val="ConsPlusNormal"/>
        <w:spacing w:before="220"/>
        <w:ind w:firstLine="540"/>
        <w:jc w:val="both"/>
        <w:rPr>
          <w:color w:val="000000" w:themeColor="text1"/>
        </w:rPr>
      </w:pPr>
      <w:r w:rsidRPr="0004721E">
        <w:rPr>
          <w:color w:val="000000" w:themeColor="text1"/>
        </w:rPr>
        <w:t>дополнить пунктами 14(1) и 14(2)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F127C4" w:rsidRPr="0004721E" w:rsidRDefault="00F127C4">
      <w:pPr>
        <w:pStyle w:val="ConsPlusNormal"/>
        <w:spacing w:before="220"/>
        <w:ind w:firstLine="540"/>
        <w:jc w:val="both"/>
        <w:rPr>
          <w:color w:val="000000" w:themeColor="text1"/>
        </w:rPr>
      </w:pPr>
      <w:r w:rsidRPr="0004721E">
        <w:rPr>
          <w:color w:val="000000" w:themeColor="text1"/>
        </w:rP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F127C4" w:rsidRPr="0004721E" w:rsidRDefault="00F127C4">
      <w:pPr>
        <w:pStyle w:val="ConsPlusNormal"/>
        <w:spacing w:before="220"/>
        <w:ind w:firstLine="540"/>
        <w:jc w:val="both"/>
        <w:rPr>
          <w:color w:val="000000" w:themeColor="text1"/>
        </w:rPr>
      </w:pPr>
      <w:r w:rsidRPr="0004721E">
        <w:rPr>
          <w:color w:val="000000" w:themeColor="text1"/>
        </w:rP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F127C4" w:rsidRPr="0004721E" w:rsidRDefault="00F127C4">
      <w:pPr>
        <w:pStyle w:val="ConsPlusNormal"/>
        <w:spacing w:before="220"/>
        <w:ind w:firstLine="540"/>
        <w:jc w:val="both"/>
        <w:rPr>
          <w:color w:val="000000" w:themeColor="text1"/>
        </w:rPr>
      </w:pPr>
      <w:r w:rsidRPr="0004721E">
        <w:rPr>
          <w:color w:val="000000" w:themeColor="text1"/>
        </w:rPr>
        <w:t>Энергопринимающие устройства, не отнесенные к первой или второй категориям надежности, относятся к третьей категории надежности.</w:t>
      </w:r>
    </w:p>
    <w:p w:rsidR="00F127C4" w:rsidRPr="0004721E" w:rsidRDefault="00F127C4">
      <w:pPr>
        <w:pStyle w:val="ConsPlusNormal"/>
        <w:spacing w:before="220"/>
        <w:ind w:firstLine="540"/>
        <w:jc w:val="both"/>
        <w:rPr>
          <w:color w:val="000000" w:themeColor="text1"/>
        </w:rPr>
      </w:pPr>
      <w:r w:rsidRPr="0004721E">
        <w:rPr>
          <w:color w:val="000000" w:themeColor="text1"/>
        </w:rP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w:t>
      </w:r>
      <w:r w:rsidRPr="0004721E">
        <w:rPr>
          <w:color w:val="000000" w:themeColor="text1"/>
        </w:rPr>
        <w:lastRenderedPageBreak/>
        <w:t>о источника питания.</w:t>
      </w:r>
    </w:p>
    <w:p w:rsidR="00F127C4" w:rsidRPr="0004721E" w:rsidRDefault="00F127C4">
      <w:pPr>
        <w:pStyle w:val="ConsPlusNormal"/>
        <w:spacing w:before="220"/>
        <w:ind w:firstLine="540"/>
        <w:jc w:val="both"/>
        <w:rPr>
          <w:color w:val="000000" w:themeColor="text1"/>
        </w:rPr>
      </w:pPr>
      <w:r w:rsidRPr="0004721E">
        <w:rPr>
          <w:color w:val="000000" w:themeColor="text1"/>
        </w:rP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F127C4" w:rsidRPr="0004721E" w:rsidRDefault="00F127C4">
      <w:pPr>
        <w:pStyle w:val="ConsPlusNormal"/>
        <w:spacing w:before="220"/>
        <w:ind w:firstLine="540"/>
        <w:jc w:val="both"/>
        <w:rPr>
          <w:color w:val="000000" w:themeColor="text1"/>
        </w:rPr>
      </w:pPr>
      <w:r w:rsidRPr="0004721E">
        <w:rPr>
          <w:color w:val="000000" w:themeColor="text1"/>
        </w:rPr>
        <w:t>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приложении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F127C4" w:rsidRPr="0004721E" w:rsidRDefault="00F127C4">
      <w:pPr>
        <w:pStyle w:val="ConsPlusNormal"/>
        <w:spacing w:before="220"/>
        <w:ind w:firstLine="540"/>
        <w:jc w:val="both"/>
        <w:rPr>
          <w:color w:val="000000" w:themeColor="text1"/>
        </w:rPr>
      </w:pPr>
      <w:r w:rsidRPr="0004721E">
        <w:rPr>
          <w:color w:val="000000" w:themeColor="text1"/>
        </w:rPr>
        <w:t>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пунктом 9 настоящих Правил, указано о необходимости наличия технологической и (или) аварийной брони.</w:t>
      </w:r>
    </w:p>
    <w:p w:rsidR="00F127C4" w:rsidRPr="0004721E" w:rsidRDefault="00F127C4">
      <w:pPr>
        <w:pStyle w:val="ConsPlusNormal"/>
        <w:spacing w:before="220"/>
        <w:ind w:firstLine="540"/>
        <w:jc w:val="both"/>
        <w:rPr>
          <w:color w:val="000000" w:themeColor="text1"/>
        </w:rPr>
      </w:pPr>
      <w:r w:rsidRPr="0004721E">
        <w:rPr>
          <w:color w:val="000000" w:themeColor="text1"/>
        </w:rP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F127C4" w:rsidRPr="0004721E" w:rsidRDefault="00F127C4">
      <w:pPr>
        <w:pStyle w:val="ConsPlusNormal"/>
        <w:spacing w:before="220"/>
        <w:ind w:firstLine="540"/>
        <w:jc w:val="both"/>
        <w:rPr>
          <w:color w:val="000000" w:themeColor="text1"/>
        </w:rPr>
      </w:pPr>
      <w:r w:rsidRPr="0004721E">
        <w:rPr>
          <w:color w:val="000000" w:themeColor="text1"/>
        </w:rPr>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Акт согласования технологической и (или) аварийной брони содержит перечень энергопринимающих устройств, подключенных к</w:t>
      </w:r>
      <w:r w:rsidRPr="0004721E">
        <w:rPr>
          <w:color w:val="000000" w:themeColor="text1"/>
        </w:rPr>
        <w:lastRenderedPageBreak/>
        <w:t xml:space="preserve">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F127C4" w:rsidRPr="0004721E" w:rsidRDefault="00F127C4">
      <w:pPr>
        <w:pStyle w:val="ConsPlusNormal"/>
        <w:spacing w:before="220"/>
        <w:ind w:firstLine="540"/>
        <w:jc w:val="both"/>
        <w:rPr>
          <w:color w:val="000000" w:themeColor="text1"/>
        </w:rPr>
      </w:pPr>
      <w:r w:rsidRPr="0004721E">
        <w:rPr>
          <w:color w:val="000000" w:themeColor="text1"/>
        </w:rP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15:</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абзацах втором - четвертом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пятом слова "суммарная присоединенная мощность которых не превышает 750 кВА" заменить словами "максимальная мощность которых составляет свыше 100 кВт и менее 670 кВт";</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шестом слова "присоединяемая мощность которых превышает 750 кВА" заменить словами "максимальная мощность которых составляет не менее 670 кВт";</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16:</w:t>
      </w:r>
    </w:p>
    <w:p w:rsidR="00F127C4" w:rsidRPr="0004721E" w:rsidRDefault="00F127C4">
      <w:pPr>
        <w:pStyle w:val="ConsPlusNormal"/>
        <w:spacing w:before="220"/>
        <w:ind w:firstLine="540"/>
        <w:jc w:val="both"/>
        <w:rPr>
          <w:color w:val="000000" w:themeColor="text1"/>
        </w:rPr>
      </w:pPr>
      <w:r w:rsidRPr="0004721E">
        <w:rPr>
          <w:color w:val="000000" w:themeColor="text1"/>
        </w:rPr>
        <w:t>в подпункте "б":</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четвертом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пятом слова "суммарная присоединенная мощность энергопринимающих устройств которых превышает 750 кВА" заменить словами "максимальная мощность энергопринимающих устройств которых составляет не менее 670 кВт";</w:t>
      </w:r>
    </w:p>
    <w:p w:rsidR="00F127C4" w:rsidRPr="0004721E" w:rsidRDefault="00F127C4">
      <w:pPr>
        <w:pStyle w:val="ConsPlusNormal"/>
        <w:spacing w:before="220"/>
        <w:ind w:firstLine="540"/>
        <w:jc w:val="both"/>
        <w:rPr>
          <w:color w:val="000000" w:themeColor="text1"/>
        </w:rPr>
      </w:pPr>
      <w:r w:rsidRPr="0004721E">
        <w:rPr>
          <w:color w:val="000000" w:themeColor="text1"/>
        </w:rPr>
        <w:t>подпункт "ж" признать утратившим силу;</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16(2)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16(4)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абзацах первом и втором пункта 17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первом пункта 19 слова "и акт об осуществлении технологического присоединения" заменить словами ", акт об осуществлении технологического присоединения и акт согласования технологической и (или) аварийной брони (для заявителей, указанных в пункте 14(2)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20 слова "о суммарной мощности" заменить словами "о максимальной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21:</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w:t>
      </w:r>
      <w:r w:rsidRPr="0004721E">
        <w:rPr>
          <w:color w:val="000000" w:themeColor="text1"/>
        </w:rPr>
        <w:lastRenderedPageBreak/>
        <w:t xml:space="preserve"> третьем слова "присоединенную и" исключить;</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четвертом слова "присоединяемая мощность которых превышает 750 кВА" заменить словами "максимальная мощность которых составляет не менее 670 кВт";</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25:</w:t>
      </w:r>
    </w:p>
    <w:p w:rsidR="00F127C4" w:rsidRPr="0004721E" w:rsidRDefault="00F127C4">
      <w:pPr>
        <w:pStyle w:val="ConsPlusNormal"/>
        <w:spacing w:before="220"/>
        <w:ind w:firstLine="540"/>
        <w:jc w:val="both"/>
        <w:rPr>
          <w:color w:val="000000" w:themeColor="text1"/>
        </w:rPr>
      </w:pPr>
      <w:r w:rsidRPr="0004721E">
        <w:rPr>
          <w:color w:val="000000" w:themeColor="text1"/>
        </w:rPr>
        <w:t>подпункт "а(1)"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F127C4" w:rsidRPr="0004721E" w:rsidRDefault="00F127C4">
      <w:pPr>
        <w:pStyle w:val="ConsPlusNormal"/>
        <w:spacing w:before="220"/>
        <w:ind w:firstLine="540"/>
        <w:jc w:val="both"/>
        <w:rPr>
          <w:color w:val="000000" w:themeColor="text1"/>
        </w:rPr>
      </w:pPr>
      <w:r w:rsidRPr="0004721E">
        <w:rPr>
          <w:color w:val="000000" w:themeColor="text1"/>
        </w:rPr>
        <w:t>дополнить подпунктом "а(2)"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F127C4" w:rsidRPr="0004721E" w:rsidRDefault="00F127C4">
      <w:pPr>
        <w:pStyle w:val="ConsPlusNormal"/>
        <w:spacing w:before="220"/>
        <w:ind w:firstLine="540"/>
        <w:jc w:val="both"/>
        <w:rPr>
          <w:color w:val="000000" w:themeColor="text1"/>
        </w:rPr>
      </w:pPr>
      <w:r w:rsidRPr="0004721E">
        <w:rPr>
          <w:color w:val="000000" w:themeColor="text1"/>
        </w:rPr>
        <w:t>в подпункте "г" слова "всей присоединяемой мощности энергопринимающих устройств" заменить словами "всей мощности присоединяемых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дополнить подпунктом "е"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"е) требования по установке автономного резервного источника питания (при присоединении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w:t>
      </w:r>
    </w:p>
    <w:p w:rsidR="00F127C4" w:rsidRPr="0004721E" w:rsidRDefault="00F127C4">
      <w:pPr>
        <w:pStyle w:val="ConsPlusNormal"/>
        <w:spacing w:before="220"/>
        <w:ind w:firstLine="540"/>
        <w:jc w:val="both"/>
        <w:rPr>
          <w:color w:val="000000" w:themeColor="text1"/>
        </w:rPr>
      </w:pPr>
      <w:r w:rsidRPr="0004721E">
        <w:rPr>
          <w:color w:val="000000" w:themeColor="text1"/>
        </w:rPr>
        <w:t>пункт 25(1) дополнить подпунктом "а(1)"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26:</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втором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свыше 100 кВт и менее 670 кВт";</w:t>
      </w:r>
    </w:p>
    <w:p w:rsidR="00F127C4" w:rsidRPr="0004721E" w:rsidRDefault="00F127C4">
      <w:pPr>
        <w:pStyle w:val="ConsPlusNormal"/>
        <w:spacing w:before="220"/>
        <w:ind w:firstLine="540"/>
        <w:jc w:val="both"/>
        <w:rPr>
          <w:color w:val="000000" w:themeColor="text1"/>
        </w:rPr>
      </w:pPr>
      <w:r w:rsidRPr="0004721E">
        <w:rPr>
          <w:color w:val="000000" w:themeColor="text1"/>
        </w:rPr>
        <w:t>дополнить абзацем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"Требования, предъявляемые к приборам учета электрической энергии и мощности (активной и реактивной) в соответствии с пунктами 25 и 25(1) настоящих Правил, должны соответствовать требованиям, установленным Правилами оптового рынка электрической энергии и мощности - для субъектов оптового рынка и Основными положениями функционирования розничных рынков электрической энергии - для субъектов розничных рынков.";</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27:</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четвертом:</w:t>
      </w:r>
    </w:p>
    <w:p w:rsidR="00F127C4" w:rsidRPr="0004721E" w:rsidRDefault="00F127C4">
      <w:pPr>
        <w:pStyle w:val="ConsPlusNormal"/>
        <w:spacing w:before="220"/>
        <w:ind w:firstLine="540"/>
        <w:jc w:val="both"/>
        <w:rPr>
          <w:color w:val="000000" w:themeColor="text1"/>
        </w:rPr>
      </w:pPr>
      <w:r w:rsidRPr="0004721E">
        <w:rPr>
          <w:color w:val="000000" w:themeColor="text1"/>
        </w:rPr>
        <w:t>после слов "сетевая организация" дополнить словами "не позднее 7 дней со дня получения заявления о восстановлении ранее выданных технических условий";</w:t>
      </w:r>
    </w:p>
    <w:p w:rsidR="00F127C4" w:rsidRPr="0004721E" w:rsidRDefault="00F127C4">
      <w:pPr>
        <w:pStyle w:val="ConsPlusNormal"/>
        <w:spacing w:before="220"/>
        <w:ind w:firstLine="540"/>
        <w:jc w:val="both"/>
        <w:rPr>
          <w:color w:val="000000" w:themeColor="text1"/>
        </w:rPr>
      </w:pPr>
      <w:r w:rsidRPr="0004721E">
        <w:rPr>
          <w:color w:val="000000" w:themeColor="text1"/>
        </w:rPr>
        <w:t>слова "присоединенной (максимальной)" заменить словами "максимальной";</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пятом слова "равной фактически потребляемой максимальной мощности за последние 5 лет, либо исходя из представленных заявителями иных достоверных данных об объемах ранее присоединенной в установленном порядке максимальной мощности" заменить словами "определенной исходя из представленных заявителями данных об объемах максимальной мощности энергопринимающих устройств, ранее присоединенных в установленном порядке. При этом новые технические условия должны быть выданы не позднее чем через 45 дней со дня обращения заявителя в сетевую организацию";</w:t>
      </w:r>
    </w:p>
    <w:p w:rsidR="00F127C4" w:rsidRPr="0004721E" w:rsidRDefault="00F127C4">
      <w:pPr>
        <w:pStyle w:val="ConsPlusNormal"/>
        <w:spacing w:before="220"/>
        <w:ind w:firstLine="540"/>
        <w:jc w:val="both"/>
        <w:rPr>
          <w:color w:val="000000" w:themeColor="text1"/>
        </w:rPr>
      </w:pPr>
      <w:r w:rsidRPr="0004721E">
        <w:rPr>
          <w:color w:val="000000" w:themeColor="text1"/>
        </w:rPr>
        <w:t>дополнить абзацем шестым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"Для подготовки и выдачи дубликатов технических условий или новых технических условий сетевая организация не вправе запрашивать у лица, обратившегося с заявлением о восстановлении ранее выданных технических условий, материалы, подготовка и предоставление которых потребует от такого лица осуществления действий, которые невозможно осуществить в сроки, установленные для выдачи сетевой организацией дубликатов техниче</w:t>
      </w:r>
      <w:r w:rsidRPr="0004721E">
        <w:rPr>
          <w:color w:val="000000" w:themeColor="text1"/>
        </w:rPr>
        <w:lastRenderedPageBreak/>
        <w:t>ских условий или новых технических условий.";</w:t>
      </w:r>
    </w:p>
    <w:p w:rsidR="00F127C4" w:rsidRPr="0004721E" w:rsidRDefault="00F127C4">
      <w:pPr>
        <w:pStyle w:val="ConsPlusNormal"/>
        <w:spacing w:before="220"/>
        <w:ind w:firstLine="540"/>
        <w:jc w:val="both"/>
        <w:rPr>
          <w:color w:val="000000" w:themeColor="text1"/>
        </w:rPr>
      </w:pPr>
      <w:r w:rsidRPr="0004721E">
        <w:rPr>
          <w:color w:val="000000" w:themeColor="text1"/>
        </w:rPr>
        <w:t>в подпункте "б" пункта 28 слова "присоединяемую мощность" заменить словами "максимальную мощность";</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третьем пункта 30(3) слова "присоединяемая мощность которых превышает 750 кВА" заменить словами "максимальная мощность которых составляет не менее 670 кВт";</w:t>
      </w:r>
    </w:p>
    <w:p w:rsidR="00F127C4" w:rsidRPr="0004721E" w:rsidRDefault="00F127C4">
      <w:pPr>
        <w:pStyle w:val="ConsPlusNormal"/>
        <w:spacing w:before="220"/>
        <w:ind w:firstLine="540"/>
        <w:jc w:val="both"/>
        <w:rPr>
          <w:color w:val="000000" w:themeColor="text1"/>
        </w:rPr>
      </w:pPr>
      <w:r w:rsidRPr="0004721E">
        <w:rPr>
          <w:color w:val="000000" w:themeColor="text1"/>
        </w:rPr>
        <w:t>в наименовании раздела IV слова "присоединенной мощности" заменить словами "максимальной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пунктах 34 и 35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пунктах 36 и 37 слова "присоединенная мощность" в соответствующем падеже заменить словами "максимальная мощность" в соответствующем падеже;</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38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пунктах 39 и 40 слова "присоединенная мощность" в соответствующем падеже заменить словами "максимальная мощность" в соответствующем падеже;</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43 слова "об объеме присоединенной (максимальной) мощности" заменить словами "об объеме максимальной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раздел VI признать утратившим силу;</w:t>
      </w:r>
    </w:p>
    <w:p w:rsidR="00F127C4" w:rsidRPr="0004721E" w:rsidRDefault="00F127C4">
      <w:pPr>
        <w:pStyle w:val="ConsPlusNormal"/>
        <w:spacing w:before="220"/>
        <w:ind w:firstLine="540"/>
        <w:jc w:val="both"/>
        <w:rPr>
          <w:color w:val="000000" w:themeColor="text1"/>
        </w:rPr>
      </w:pPr>
      <w:r w:rsidRPr="0004721E">
        <w:rPr>
          <w:color w:val="000000" w:themeColor="text1"/>
        </w:rPr>
        <w:t>в приложении N 1 к указанным Правилам:</w:t>
      </w:r>
    </w:p>
    <w:p w:rsidR="00F127C4" w:rsidRPr="0004721E" w:rsidRDefault="00F127C4">
      <w:pPr>
        <w:pStyle w:val="ConsPlusNormal"/>
        <w:spacing w:before="220"/>
        <w:ind w:firstLine="540"/>
        <w:jc w:val="both"/>
        <w:rPr>
          <w:color w:val="000000" w:themeColor="text1"/>
        </w:rPr>
      </w:pPr>
      <w:r w:rsidRPr="0004721E">
        <w:rPr>
          <w:color w:val="000000" w:themeColor="text1"/>
        </w:rPr>
        <w:t>в наименовании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пятом пункта 1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в сноске 1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в сноске 5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в приложении к типовому договору об осуществлении технологического присоединения к электрическим сетям:</w:t>
      </w:r>
    </w:p>
    <w:p w:rsidR="00F127C4" w:rsidRPr="0004721E" w:rsidRDefault="00F127C4">
      <w:pPr>
        <w:pStyle w:val="ConsPlusNormal"/>
        <w:spacing w:before="220"/>
        <w:ind w:firstLine="540"/>
        <w:jc w:val="both"/>
        <w:rPr>
          <w:color w:val="000000" w:themeColor="text1"/>
        </w:rPr>
      </w:pPr>
      <w:r w:rsidRPr="0004721E">
        <w:rPr>
          <w:color w:val="000000" w:themeColor="text1"/>
        </w:rPr>
        <w:t>в наименовании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пункт 7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 (кВт).";</w:t>
      </w:r>
    </w:p>
    <w:p w:rsidR="00F127C4" w:rsidRPr="0004721E" w:rsidRDefault="00F127C4">
      <w:pPr>
        <w:pStyle w:val="ConsPlusNormal"/>
        <w:spacing w:before="220"/>
        <w:ind w:firstLine="540"/>
        <w:jc w:val="both"/>
        <w:rPr>
          <w:color w:val="000000" w:themeColor="text1"/>
        </w:rPr>
      </w:pPr>
      <w:r w:rsidRPr="0004721E">
        <w:rPr>
          <w:color w:val="000000" w:themeColor="text1"/>
        </w:rPr>
        <w:t>в приложении N 2 к указанным Правилам:</w:t>
      </w:r>
    </w:p>
    <w:p w:rsidR="00F127C4" w:rsidRPr="0004721E" w:rsidRDefault="00F127C4">
      <w:pPr>
        <w:pStyle w:val="ConsPlusNormal"/>
        <w:spacing w:before="220"/>
        <w:ind w:firstLine="540"/>
        <w:jc w:val="both"/>
        <w:rPr>
          <w:color w:val="000000" w:themeColor="text1"/>
        </w:rPr>
      </w:pPr>
      <w:r w:rsidRPr="0004721E">
        <w:rPr>
          <w:color w:val="000000" w:themeColor="text1"/>
        </w:rPr>
        <w:t>в наименовании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пятом пункта 1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в сноске 1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в сноске 5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в прил</w:t>
      </w:r>
      <w:r w:rsidRPr="0004721E">
        <w:rPr>
          <w:color w:val="000000" w:themeColor="text1"/>
        </w:rPr>
        <w:lastRenderedPageBreak/>
        <w:t>ожении к типовому договору об осуществлении технологического присоединения к электрическим сетям:</w:t>
      </w:r>
    </w:p>
    <w:p w:rsidR="00F127C4" w:rsidRPr="0004721E" w:rsidRDefault="00F127C4">
      <w:pPr>
        <w:pStyle w:val="ConsPlusNormal"/>
        <w:spacing w:before="220"/>
        <w:ind w:firstLine="540"/>
        <w:jc w:val="both"/>
        <w:rPr>
          <w:color w:val="000000" w:themeColor="text1"/>
        </w:rPr>
      </w:pPr>
      <w:r w:rsidRPr="0004721E">
        <w:rPr>
          <w:color w:val="000000" w:themeColor="text1"/>
        </w:rPr>
        <w:t>в наименовании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пункт 7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 (кВт).";</w:t>
      </w:r>
    </w:p>
    <w:p w:rsidR="00F127C4" w:rsidRPr="0004721E" w:rsidRDefault="00F127C4">
      <w:pPr>
        <w:pStyle w:val="ConsPlusNormal"/>
        <w:spacing w:before="220"/>
        <w:ind w:firstLine="540"/>
        <w:jc w:val="both"/>
        <w:rPr>
          <w:color w:val="000000" w:themeColor="text1"/>
        </w:rPr>
      </w:pPr>
      <w:r w:rsidRPr="0004721E">
        <w:rPr>
          <w:color w:val="000000" w:themeColor="text1"/>
        </w:rPr>
        <w:t>в приложении N 3 к указанным Правилам:</w:t>
      </w:r>
    </w:p>
    <w:p w:rsidR="00F127C4" w:rsidRPr="0004721E" w:rsidRDefault="00F127C4">
      <w:pPr>
        <w:pStyle w:val="ConsPlusNormal"/>
        <w:spacing w:before="220"/>
        <w:ind w:firstLine="540"/>
        <w:jc w:val="both"/>
        <w:rPr>
          <w:color w:val="000000" w:themeColor="text1"/>
        </w:rPr>
      </w:pPr>
      <w:r w:rsidRPr="0004721E">
        <w:rPr>
          <w:color w:val="000000" w:themeColor="text1"/>
        </w:rPr>
        <w:t>в наименовании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пятом пункта 1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раздел V признать утратившим силу;</w:t>
      </w:r>
    </w:p>
    <w:p w:rsidR="00F127C4" w:rsidRPr="0004721E" w:rsidRDefault="00F127C4">
      <w:pPr>
        <w:pStyle w:val="ConsPlusNormal"/>
        <w:spacing w:before="220"/>
        <w:ind w:firstLine="540"/>
        <w:jc w:val="both"/>
        <w:rPr>
          <w:color w:val="000000" w:themeColor="text1"/>
        </w:rPr>
      </w:pPr>
      <w:r w:rsidRPr="0004721E">
        <w:rPr>
          <w:color w:val="000000" w:themeColor="text1"/>
        </w:rPr>
        <w:t>в сноске 1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в приложении к типовому договору об осуществлении технологического присоединения к электрическим сетям:</w:t>
      </w:r>
    </w:p>
    <w:p w:rsidR="00F127C4" w:rsidRPr="0004721E" w:rsidRDefault="00F127C4">
      <w:pPr>
        <w:pStyle w:val="ConsPlusNormal"/>
        <w:spacing w:before="220"/>
        <w:ind w:firstLine="540"/>
        <w:jc w:val="both"/>
        <w:rPr>
          <w:color w:val="000000" w:themeColor="text1"/>
        </w:rPr>
      </w:pPr>
      <w:r w:rsidRPr="0004721E">
        <w:rPr>
          <w:color w:val="000000" w:themeColor="text1"/>
        </w:rPr>
        <w:t>в наименовании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пункт 7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_______________ (кВт).";</w:t>
      </w:r>
    </w:p>
    <w:p w:rsidR="00F127C4" w:rsidRPr="0004721E" w:rsidRDefault="00F127C4">
      <w:pPr>
        <w:pStyle w:val="ConsPlusNormal"/>
        <w:spacing w:before="220"/>
        <w:ind w:firstLine="540"/>
        <w:jc w:val="both"/>
        <w:rPr>
          <w:color w:val="000000" w:themeColor="text1"/>
        </w:rPr>
      </w:pPr>
      <w:r w:rsidRPr="0004721E">
        <w:rPr>
          <w:color w:val="000000" w:themeColor="text1"/>
        </w:rPr>
        <w:t>в приложении N 4 к указанным Правилам:</w:t>
      </w:r>
    </w:p>
    <w:p w:rsidR="00F127C4" w:rsidRPr="0004721E" w:rsidRDefault="00F127C4">
      <w:pPr>
        <w:pStyle w:val="ConsPlusNormal"/>
        <w:spacing w:before="220"/>
        <w:ind w:firstLine="540"/>
        <w:jc w:val="both"/>
        <w:rPr>
          <w:color w:val="000000" w:themeColor="text1"/>
        </w:rPr>
      </w:pPr>
      <w:r w:rsidRPr="0004721E">
        <w:rPr>
          <w:color w:val="000000" w:themeColor="text1"/>
        </w:rPr>
        <w:t>в наименовании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пятом пункта 1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в сноске 1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F127C4" w:rsidRPr="0004721E" w:rsidRDefault="00F127C4">
      <w:pPr>
        <w:pStyle w:val="ConsPlusNormal"/>
        <w:spacing w:before="220"/>
        <w:ind w:firstLine="540"/>
        <w:jc w:val="both"/>
        <w:rPr>
          <w:color w:val="000000" w:themeColor="text1"/>
        </w:rPr>
      </w:pPr>
      <w:r w:rsidRPr="0004721E">
        <w:rPr>
          <w:color w:val="000000" w:themeColor="text1"/>
        </w:rPr>
        <w:t>в приложении к типовому договору об осуществлении технологического присоединения к электрическим сетям:</w:t>
      </w:r>
    </w:p>
    <w:p w:rsidR="00F127C4" w:rsidRPr="0004721E" w:rsidRDefault="00F127C4">
      <w:pPr>
        <w:pStyle w:val="ConsPlusNormal"/>
        <w:spacing w:before="220"/>
        <w:ind w:firstLine="540"/>
        <w:jc w:val="both"/>
        <w:rPr>
          <w:color w:val="000000" w:themeColor="text1"/>
        </w:rPr>
      </w:pPr>
      <w:r w:rsidRPr="0004721E">
        <w:rPr>
          <w:color w:val="000000" w:themeColor="text1"/>
        </w:rPr>
        <w:t>в наименовании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F127C4" w:rsidRPr="0004721E" w:rsidRDefault="00F127C4">
      <w:pPr>
        <w:pStyle w:val="ConsPlusNormal"/>
        <w:spacing w:before="220"/>
        <w:ind w:firstLine="540"/>
        <w:jc w:val="both"/>
        <w:rPr>
          <w:color w:val="000000" w:themeColor="text1"/>
        </w:rPr>
      </w:pPr>
      <w:r w:rsidRPr="0004721E">
        <w:rPr>
          <w:color w:val="000000" w:themeColor="text1"/>
        </w:rPr>
        <w:t>пункт 7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 (кВт).".</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3. В Правилах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w:t>
      </w:r>
      <w:r w:rsidRPr="0004721E">
        <w:rPr>
          <w:color w:val="000000" w:themeColor="text1"/>
        </w:rPr>
        <w:lastRenderedPageBreak/>
        <w:t>ст. 1916; 2012, N 4, ст. 505):</w:t>
      </w:r>
    </w:p>
    <w:p w:rsidR="00F127C4" w:rsidRPr="0004721E" w:rsidRDefault="00F127C4">
      <w:pPr>
        <w:pStyle w:val="ConsPlusNormal"/>
        <w:spacing w:before="220"/>
        <w:ind w:firstLine="540"/>
        <w:jc w:val="both"/>
        <w:rPr>
          <w:color w:val="000000" w:themeColor="text1"/>
        </w:rPr>
      </w:pPr>
      <w:r w:rsidRPr="0004721E">
        <w:rPr>
          <w:color w:val="000000" w:themeColor="text1"/>
        </w:rPr>
        <w:t>а) пункт 7 после абзаца четвертого дополнить абзацем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"Участники оптового рынка - покупатели электрической энергии сообщают системному оператору до 20-го числа каждого месяца информацию о фактических объемах потребления электрической энергии обслуживаемых ими потребителей за предыдущий месяц в порядке и объемах, предусмотренных договором о присоединении к торговой системе оптового рынка.";</w:t>
      </w:r>
    </w:p>
    <w:p w:rsidR="00F127C4" w:rsidRPr="0004721E" w:rsidRDefault="00F127C4">
      <w:pPr>
        <w:pStyle w:val="ConsPlusNormal"/>
        <w:spacing w:before="220"/>
        <w:ind w:firstLine="540"/>
        <w:jc w:val="both"/>
        <w:rPr>
          <w:color w:val="000000" w:themeColor="text1"/>
        </w:rPr>
      </w:pPr>
      <w:r w:rsidRPr="0004721E">
        <w:rPr>
          <w:color w:val="000000" w:themeColor="text1"/>
        </w:rPr>
        <w:t>б) пункт 13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"13. Ограничения режима потребления электрической энергии на оптовом рынке вводятся по основаниям и в порядке, которые предусмотрены Правилами полного и (или) частичного ограничения режима потребления электрической энергии. При этом в случае введения режима ограничения потребления электрической энергии на оптовом рынке в первую очередь ограничивается переток электрической энергии в энергосистемы иностранных государств.";</w:t>
      </w:r>
    </w:p>
    <w:p w:rsidR="00F127C4" w:rsidRPr="0004721E" w:rsidRDefault="00F127C4">
      <w:pPr>
        <w:pStyle w:val="ConsPlusNormal"/>
        <w:spacing w:before="220"/>
        <w:ind w:firstLine="540"/>
        <w:jc w:val="both"/>
        <w:rPr>
          <w:color w:val="000000" w:themeColor="text1"/>
        </w:rPr>
      </w:pPr>
      <w:r w:rsidRPr="0004721E">
        <w:rPr>
          <w:color w:val="000000" w:themeColor="text1"/>
        </w:rPr>
        <w:t>в) в пункте 15 слова "Результаты расчета" заменить словами "Результаты расчета, максимальный час фактической пиковой нагрузки для каждых рабочих суток расчетного периода для субъекта Российской Федерации", слова "прогнозные значения средневзвешенных свободных (нерегулируемых) цен электрической энергии и (или) мощности" заменить словами "прогнозные значения составляющих предельных уровней нерегулируемых цен, указанных в пункте 183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г) абзацы шестой и седьмой пункта 27 заменить текстом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"До 30 сентября 2012 г. субъекты оптового рынка, не указанные в абзаце пятом настоящего пункта, могут осуществлять покупку (поставку) электрической энергии и (или) мощности на оптовом рынке не ранее даты вступления в силу принятых в отношении их по соответствующим группам точек поставки (в том числе условным) решений федерального органа исполнительной власти в области регулирования тарифов по определению прогнозных объемов производства (потребления) электрической энергии и мощности при условии выполнения требований пунктов 23 - 26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С 1 октября 2012 г. субъекты оптового рынка по соответствующим группам точек поставки (в том числе условным), не указанные в абзацах втором - пятом настоящего пункта, могут осуществлять покупку (поставку) электрической энергии и (или) мощности на оптовом рынке с 1-го числа первого месяца очередного квартала, следующего за кварталом, не позднее 1-го числа последнего месяца которого ими были выполнены требования пунктов 23 - 26 настоящих Правил и представлены в организацию коммерческой инфраструктуры в порядке, определенном договором о присоединении к торговой системе оптового рынка, следующие данные:</w:t>
      </w:r>
    </w:p>
    <w:p w:rsidR="00F127C4" w:rsidRPr="0004721E" w:rsidRDefault="00F127C4">
      <w:pPr>
        <w:pStyle w:val="ConsPlusNormal"/>
        <w:spacing w:before="220"/>
        <w:ind w:firstLine="540"/>
        <w:jc w:val="both"/>
        <w:rPr>
          <w:color w:val="000000" w:themeColor="text1"/>
        </w:rPr>
      </w:pPr>
      <w:r w:rsidRPr="0004721E">
        <w:rPr>
          <w:color w:val="000000" w:themeColor="text1"/>
        </w:rPr>
        <w:t>фактические объемы потребления электрической энергии и мощности с помесячной разбивкой за период времени, равный 1 году;</w:t>
      </w:r>
    </w:p>
    <w:p w:rsidR="00F127C4" w:rsidRPr="0004721E" w:rsidRDefault="00F127C4">
      <w:pPr>
        <w:pStyle w:val="ConsPlusNormal"/>
        <w:spacing w:before="220"/>
        <w:ind w:firstLine="540"/>
        <w:jc w:val="both"/>
        <w:rPr>
          <w:color w:val="000000" w:themeColor="text1"/>
        </w:rPr>
      </w:pPr>
      <w:r w:rsidRPr="0004721E">
        <w:rPr>
          <w:color w:val="000000" w:themeColor="text1"/>
        </w:rPr>
        <w:t>прогнозные объемы потребления электрической энергии и мощности с помесячной разбивкой на оставшиеся кварталы текущего года и следующий календарный год.</w:t>
      </w:r>
    </w:p>
    <w:p w:rsidR="00F127C4" w:rsidRPr="0004721E" w:rsidRDefault="00F127C4">
      <w:pPr>
        <w:pStyle w:val="ConsPlusNormal"/>
        <w:spacing w:before="220"/>
        <w:ind w:firstLine="540"/>
        <w:jc w:val="both"/>
        <w:rPr>
          <w:color w:val="000000" w:themeColor="text1"/>
        </w:rPr>
      </w:pPr>
      <w:r w:rsidRPr="0004721E">
        <w:rPr>
          <w:color w:val="000000" w:themeColor="text1"/>
        </w:rPr>
        <w:t>С 1 июля 2012 г. организация коммерческой инфраструктуры не позднее чем за 20 календарных дней до 1-го числа первого месяца очередного квартала уведомляет федеральный орган исполнительной власти в области государственного регулирования тарифов о наименовании субъектов оптового рынка и группах точек поставки, удовлетворяющих требованиям пунктов 23 - 26 настоящих Правил, с одновременным предоставлением указанной в настоящем пункте информации, полученной от субъектов оптового рынка.";</w:t>
      </w:r>
    </w:p>
    <w:p w:rsidR="00F127C4" w:rsidRPr="0004721E" w:rsidRDefault="00F127C4">
      <w:pPr>
        <w:pStyle w:val="ConsPlusNormal"/>
        <w:spacing w:before="220"/>
        <w:ind w:firstLine="540"/>
        <w:jc w:val="both"/>
        <w:rPr>
          <w:color w:val="000000" w:themeColor="text1"/>
        </w:rPr>
      </w:pPr>
      <w:r w:rsidRPr="0004721E">
        <w:rPr>
          <w:color w:val="000000" w:themeColor="text1"/>
        </w:rPr>
        <w:t>д) в пункте 31:</w:t>
      </w:r>
    </w:p>
    <w:p w:rsidR="00F127C4" w:rsidRPr="0004721E" w:rsidRDefault="00F127C4">
      <w:pPr>
        <w:pStyle w:val="ConsPlusNormal"/>
        <w:spacing w:before="220"/>
        <w:ind w:firstLine="540"/>
        <w:jc w:val="both"/>
        <w:rPr>
          <w:color w:val="000000" w:themeColor="text1"/>
        </w:rPr>
      </w:pPr>
      <w:r w:rsidRPr="0004721E">
        <w:rPr>
          <w:color w:val="000000" w:themeColor="text1"/>
        </w:rPr>
        <w:t>абзац первый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"31. Субъекты электроэнергетики, владеющие на праве собственности или ином законном основании объектом или объектами по производству электрической энергии и мощности, которые присоединены к ЕЭС России, в отношении каждого генерирующего объект</w:t>
      </w:r>
      <w:r w:rsidRPr="0004721E">
        <w:rPr>
          <w:color w:val="000000" w:themeColor="text1"/>
        </w:rPr>
        <w:lastRenderedPageBreak/>
        <w:t>а, установленная генерирующая мощность которого равна или превышает 25 МВт и в отношении которого не получено подтверждение о нераспространении требования о реализации производимой электрической энергии и мощности только на оптовом рынке в связи с его соответствием указанным в пунктах 32 или 33 настоящих Правил условиям, в соответствии с Федеральным законом "Об электроэнергетике" реализуют производимые электрическую энергию и мощность только на оптовом рынке.";</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втором слова "до 1 января 2012 г. " заменить словами "до 1 января 2013 г. ";</w:t>
      </w:r>
    </w:p>
    <w:p w:rsidR="00F127C4" w:rsidRPr="0004721E" w:rsidRDefault="00F127C4">
      <w:pPr>
        <w:pStyle w:val="ConsPlusNormal"/>
        <w:spacing w:before="220"/>
        <w:ind w:firstLine="540"/>
        <w:jc w:val="both"/>
        <w:rPr>
          <w:color w:val="000000" w:themeColor="text1"/>
        </w:rPr>
      </w:pPr>
      <w:r w:rsidRPr="0004721E">
        <w:rPr>
          <w:color w:val="000000" w:themeColor="text1"/>
        </w:rPr>
        <w:t>дополнить абзацем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"Подтверждение о нераспространении на указанных субъектов требования Федерального закона "Об электроэнергетике" о реализации производимой электрической энергии и мощности только на оптовом рынке в связи с их соответствием указанным в пунктах 32 или 33 настоящих Правил условиям выдается советом рынка на основании решения и в порядке, установленном наблюдательным советом совета рынка.";</w:t>
      </w:r>
    </w:p>
    <w:p w:rsidR="00F127C4" w:rsidRPr="0004721E" w:rsidRDefault="00F127C4">
      <w:pPr>
        <w:pStyle w:val="ConsPlusNormal"/>
        <w:spacing w:before="220"/>
        <w:ind w:firstLine="540"/>
        <w:jc w:val="both"/>
        <w:rPr>
          <w:color w:val="000000" w:themeColor="text1"/>
        </w:rPr>
      </w:pPr>
      <w:r w:rsidRPr="0004721E">
        <w:rPr>
          <w:color w:val="000000" w:themeColor="text1"/>
        </w:rPr>
        <w:t>е) пункт 39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"39. Решение об исключении организации - покупателя электрической энергии и мощности (за исключением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в сроки, необходимые для заключения такой организацией либо обслуживаемыми ею потребителями договоров энергоснабжения (договоров купли-продажи (поставки) электрической энергии и (или) мощности) на розничном рынке в установленном законодательством Российской Федерации порядке, но не позднее чем через 60 календарных дней с даты принятия такого решения.</w:t>
      </w:r>
    </w:p>
    <w:p w:rsidR="00F127C4" w:rsidRPr="0004721E" w:rsidRDefault="00F127C4">
      <w:pPr>
        <w:pStyle w:val="ConsPlusNormal"/>
        <w:spacing w:before="220"/>
        <w:ind w:firstLine="540"/>
        <w:jc w:val="both"/>
        <w:rPr>
          <w:color w:val="000000" w:themeColor="text1"/>
        </w:rPr>
      </w:pPr>
      <w:r w:rsidRPr="0004721E">
        <w:rPr>
          <w:color w:val="000000" w:themeColor="text1"/>
        </w:rPr>
        <w:t>Решение об исключении организации -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с даты присвоения организации - победителю конкурса либо территориальной сетевой организации в соответствии с Основными положениями функционирования розничных рынков электрической энергии статуса гарантирующего поставщика, указанной в решении о присвоении статуса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ж) абзац четвертый пункта 122 заменить текстом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расчетного периода, с учетом особенностей, установленных настоящими Правилами и договором о присоединении к торговой системе оптового рынка в отношении организации по управлению единой национальной (общероссийской) электрической сетью и в отношении организаций - участников оптового рынка, осуществляющих экспортные операции.</w:t>
      </w:r>
    </w:p>
    <w:p w:rsidR="00F127C4" w:rsidRPr="0004721E" w:rsidRDefault="00F127C4">
      <w:pPr>
        <w:pStyle w:val="ConsPlusNormal"/>
        <w:spacing w:before="220"/>
        <w:ind w:firstLine="540"/>
        <w:jc w:val="both"/>
        <w:rPr>
          <w:color w:val="000000" w:themeColor="text1"/>
        </w:rPr>
      </w:pPr>
      <w:r w:rsidRPr="0004721E">
        <w:rPr>
          <w:color w:val="000000" w:themeColor="text1"/>
        </w:rPr>
        <w:t>Отнесение групп точек поставки к субъектам Российской Федерации производится в соответствии с договором о присоединении к торговой системе оптового рынка.</w:t>
      </w:r>
    </w:p>
    <w:p w:rsidR="00F127C4" w:rsidRPr="0004721E" w:rsidRDefault="00F127C4">
      <w:pPr>
        <w:pStyle w:val="ConsPlusNormal"/>
        <w:spacing w:before="220"/>
        <w:ind w:firstLine="540"/>
        <w:jc w:val="both"/>
        <w:rPr>
          <w:color w:val="000000" w:themeColor="text1"/>
        </w:rPr>
      </w:pPr>
      <w:r w:rsidRPr="0004721E">
        <w:rPr>
          <w:color w:val="000000" w:themeColor="text1"/>
        </w:rPr>
        <w:t>Час максимальной фактической пиковой нагрузки для субъекта Российской Федерации в отношении суток одинаков для всех покупателей в отношении точек поставки, расположенных в данном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w:t>
      </w:r>
      <w:r w:rsidRPr="0004721E">
        <w:rPr>
          <w:color w:val="000000" w:themeColor="text1"/>
        </w:rPr>
        <w:lastRenderedPageBreak/>
        <w:t>ак час наибольшего суммарного потребления электрической энергии по этому субъекту Российской Федерации в установленные системным оператором плановые часы пиковой нагрузки. При этом час максимальной фактической пиковой нагрузки определяется единым для г. Москвы и Московской области, а также единым для г. Санкт-Петербурга и Ленинградской области.";</w:t>
      </w:r>
    </w:p>
    <w:p w:rsidR="00F127C4" w:rsidRPr="0004721E" w:rsidRDefault="00F127C4">
      <w:pPr>
        <w:pStyle w:val="ConsPlusNormal"/>
        <w:spacing w:before="220"/>
        <w:ind w:firstLine="540"/>
        <w:jc w:val="both"/>
        <w:rPr>
          <w:color w:val="000000" w:themeColor="text1"/>
        </w:rPr>
      </w:pPr>
      <w:r w:rsidRPr="0004721E">
        <w:rPr>
          <w:color w:val="000000" w:themeColor="text1"/>
        </w:rPr>
        <w:t>з) пункт 167 дополнить абзацами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"При этом результаты измерений должны обеспечивать определение объемов поставленной (потребленной) электрической энергии на границах балансовой принадлежности субъектов оптового рынка или потребителей (сетевых организаций), в интересах которых гарантирующий поставщик (энергосбытовая (энергоснабжающая) организация) осуществляет куплю-продажу электрической энергии и мощности на оптовом рынке, и иных участников оптового рынка.</w:t>
      </w:r>
    </w:p>
    <w:p w:rsidR="00F127C4" w:rsidRPr="0004721E" w:rsidRDefault="00F127C4">
      <w:pPr>
        <w:pStyle w:val="ConsPlusNormal"/>
        <w:spacing w:before="220"/>
        <w:ind w:firstLine="540"/>
        <w:jc w:val="both"/>
        <w:rPr>
          <w:color w:val="000000" w:themeColor="text1"/>
        </w:rPr>
      </w:pPr>
      <w:r w:rsidRPr="0004721E">
        <w:rPr>
          <w:color w:val="000000" w:themeColor="text1"/>
        </w:rPr>
        <w:t>Для участников оптового рынка, использующих результаты измерений, полученных с использованием средств измерений, расположенных не на границе балансовой принадлежности, объемы поставленной (потребленной) электрической энергии рассчитываются в порядке, определенном договором о присоединении к торговой системе оптового рынка. При этом при наличии средств измерений сетевой организации, расположенных на границе балансовой принадлежности, такой порядок может предусматривать корректировку объема поставленной (потребленной) электрической энергии на величину разницы между объемом, определенным с использованием средств измерений сетевой организации, расположенных на границе балансовой принадлежности, и объемом, полученным с использованием средств измерений участника оптового рынка, расположенных не на границе балансовой принадлежности.";</w:t>
      </w:r>
    </w:p>
    <w:p w:rsidR="00F127C4" w:rsidRPr="0004721E" w:rsidRDefault="00F127C4">
      <w:pPr>
        <w:pStyle w:val="ConsPlusNormal"/>
        <w:spacing w:before="220"/>
        <w:ind w:firstLine="540"/>
        <w:jc w:val="both"/>
        <w:rPr>
          <w:color w:val="000000" w:themeColor="text1"/>
        </w:rPr>
      </w:pPr>
      <w:r w:rsidRPr="0004721E">
        <w:rPr>
          <w:color w:val="000000" w:themeColor="text1"/>
        </w:rPr>
        <w:t>и) абзац четвертый пункта 176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покупки мощности определяется организацией коммерческой инфраструктуры для каждого покупателя, функционирующего на территории неценовой зоны оптового рынка, как произведение объема фактического пикового потребления, рассчитываемого на основе значений объемов потребления электрической энергии покупателем в час максимальной фактической пиковой нагрузки для каждых рабочих суток расчетного периода, и соответствующего коэффициента резервирования мощности. До 31 декабря 2012 г. включительно час максимальной фактической пиковой нагрузки определяется для покупателя как час с максимальным объемом потребления электрической энергии из перечня устанавливаемых системным оператором плановых часов пиковой нагрузки. С 1 января 2013 г. час максимальной фактической пиковой нагрузки в отношении суток одинаков для всех покупателей в отношении групп точек поставки, расположенных в одном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данному субъекту Российской Федерации в установленные системным оператором плановые часы пиковой нагрузки.";</w:t>
      </w:r>
    </w:p>
    <w:p w:rsidR="00F127C4" w:rsidRPr="0004721E" w:rsidRDefault="00F127C4">
      <w:pPr>
        <w:pStyle w:val="ConsPlusNormal"/>
        <w:spacing w:before="220"/>
        <w:ind w:firstLine="540"/>
        <w:jc w:val="both"/>
        <w:rPr>
          <w:color w:val="000000" w:themeColor="text1"/>
        </w:rPr>
      </w:pPr>
      <w:r w:rsidRPr="0004721E">
        <w:rPr>
          <w:color w:val="000000" w:themeColor="text1"/>
        </w:rPr>
        <w:t>к) абзацы пятый - седьмой пункта 179 заменить текстом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"Цена на электрическую энергию в указанных договорах не должна превышать минимальную из следующих величин:</w:t>
      </w:r>
    </w:p>
    <w:p w:rsidR="00F127C4" w:rsidRPr="0004721E" w:rsidRDefault="00F127C4">
      <w:pPr>
        <w:pStyle w:val="ConsPlusNormal"/>
        <w:spacing w:before="220"/>
        <w:ind w:firstLine="540"/>
        <w:jc w:val="both"/>
        <w:rPr>
          <w:color w:val="000000" w:themeColor="text1"/>
        </w:rPr>
      </w:pPr>
      <w:r w:rsidRPr="0004721E">
        <w:rPr>
          <w:color w:val="000000" w:themeColor="text1"/>
        </w:rPr>
        <w:t>предельный уровень регулируемых цен (тарифов), который устанавливается ежегодно федеральным органом исполнительной власти в области регулирования тарифов не позднее 1 декабря;</w:t>
      </w:r>
    </w:p>
    <w:p w:rsidR="00F127C4" w:rsidRPr="0004721E" w:rsidRDefault="00F127C4">
      <w:pPr>
        <w:pStyle w:val="ConsPlusNormal"/>
        <w:spacing w:before="220"/>
        <w:ind w:firstLine="540"/>
        <w:jc w:val="both"/>
        <w:rPr>
          <w:color w:val="000000" w:themeColor="text1"/>
        </w:rPr>
      </w:pPr>
      <w:r w:rsidRPr="0004721E">
        <w:rPr>
          <w:color w:val="000000" w:themeColor="text1"/>
        </w:rPr>
        <w:t>увеличенный в 2 раза тариф на электрическую энергию, установленный для поставщика электрической энергии по указанному договору.</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цена на электрическую энергию в указанном договоре не превышает минимальную из указанных величин, указанный договор регистрируется и учитывается организацией коммерческой инфрастр</w:t>
      </w:r>
      <w:r w:rsidRPr="0004721E">
        <w:rPr>
          <w:color w:val="000000" w:themeColor="text1"/>
        </w:rPr>
        <w:lastRenderedPageBreak/>
        <w:t>уктуры для определения обязательств (требований) участников оптового рынка.</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несоответствия этого договора требованиям настоящего пункта или внесения в него изменений, приводящих к превышению цены, указанной в договоре, над минимальной из указанных величин, указанный договор или изменения, вносимые в него, не регистрируются и не учитываются организацией коммерческой инфраструктуры.</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цена на электрическую энергию в указанном договоре рассчитывается с использованием данных, полученных по результатам расчета фактических обязательств (требований) за расчетный период в неценовых зонах, и результаты расчетов свидетельствуют о том, что такая цена превышает минимальную из указанных величин, то при расчете стоимости электрической энергии по двустороннему договору применяется эта минимальная величина.";</w:t>
      </w:r>
    </w:p>
    <w:p w:rsidR="00F127C4" w:rsidRPr="0004721E" w:rsidRDefault="00F127C4">
      <w:pPr>
        <w:pStyle w:val="ConsPlusNormal"/>
        <w:spacing w:before="220"/>
        <w:ind w:firstLine="540"/>
        <w:jc w:val="both"/>
        <w:rPr>
          <w:color w:val="000000" w:themeColor="text1"/>
        </w:rPr>
      </w:pPr>
      <w:r w:rsidRPr="0004721E">
        <w:rPr>
          <w:color w:val="000000" w:themeColor="text1"/>
        </w:rPr>
        <w:t>л) пункт 183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настоящими Правилами, Правилами определения и применения гарантирующими поставщиками нерегулируемых цен на электрическую энергию (мощность), Основными положениями функционирования розничных рынков электрической энергии и договором о присоединении к торговой системе оптового рынка следующие составляющие предельных уровней нерегулируемых цен, дифференцированных по ценовым категориям:</w:t>
      </w:r>
    </w:p>
    <w:p w:rsidR="00F127C4" w:rsidRPr="0004721E" w:rsidRDefault="00F127C4">
      <w:pPr>
        <w:pStyle w:val="ConsPlusNormal"/>
        <w:spacing w:before="220"/>
        <w:ind w:firstLine="540"/>
        <w:jc w:val="both"/>
        <w:rPr>
          <w:color w:val="000000" w:themeColor="text1"/>
        </w:rPr>
      </w:pPr>
      <w:r w:rsidRPr="0004721E">
        <w:rPr>
          <w:color w:val="000000" w:themeColor="text1"/>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F127C4" w:rsidRPr="0004721E" w:rsidRDefault="00F127C4">
      <w:pPr>
        <w:pStyle w:val="ConsPlusNormal"/>
        <w:spacing w:before="220"/>
        <w:ind w:firstLine="540"/>
        <w:jc w:val="both"/>
        <w:rPr>
          <w:color w:val="000000" w:themeColor="text1"/>
        </w:rPr>
      </w:pPr>
      <w:r w:rsidRPr="0004721E">
        <w:rPr>
          <w:color w:val="000000" w:themeColor="text1"/>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F127C4" w:rsidRPr="0004721E" w:rsidRDefault="00F127C4">
      <w:pPr>
        <w:pStyle w:val="ConsPlusNormal"/>
        <w:spacing w:before="220"/>
        <w:ind w:firstLine="540"/>
        <w:jc w:val="both"/>
        <w:rPr>
          <w:color w:val="000000" w:themeColor="text1"/>
        </w:rPr>
      </w:pPr>
      <w:r w:rsidRPr="0004721E">
        <w:rPr>
          <w:color w:val="000000" w:themeColor="text1"/>
        </w:rPr>
        <w:t>средневзвешенная нерегулируемая цена на электрическую энергию на оптовом рынке, определяемая для соответствующего расчетного периода по результатам конкурентных отборов на сутки вперед и для балансирования системы;</w:t>
      </w:r>
    </w:p>
    <w:p w:rsidR="00F127C4" w:rsidRPr="0004721E" w:rsidRDefault="00F127C4">
      <w:pPr>
        <w:pStyle w:val="ConsPlusNormal"/>
        <w:spacing w:before="220"/>
        <w:ind w:firstLine="540"/>
        <w:jc w:val="both"/>
        <w:rPr>
          <w:color w:val="000000" w:themeColor="text1"/>
        </w:rPr>
      </w:pPr>
      <w:r w:rsidRPr="0004721E">
        <w:rPr>
          <w:color w:val="000000" w:themeColor="text1"/>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F127C4" w:rsidRPr="0004721E" w:rsidRDefault="00F127C4">
      <w:pPr>
        <w:pStyle w:val="ConsPlusNormal"/>
        <w:spacing w:before="220"/>
        <w:ind w:firstLine="540"/>
        <w:jc w:val="both"/>
        <w:rPr>
          <w:color w:val="000000" w:themeColor="text1"/>
        </w:rPr>
      </w:pPr>
      <w:r w:rsidRPr="0004721E">
        <w:rPr>
          <w:color w:val="000000" w:themeColor="text1"/>
        </w:rPr>
        <w:t>дифференцированная по зонам суток расчетного периода средневзвешенная нерегулируемая цена на электрическую энергию на оптовом рынке;</w:t>
      </w:r>
    </w:p>
    <w:p w:rsidR="00F127C4" w:rsidRPr="0004721E" w:rsidRDefault="00F127C4">
      <w:pPr>
        <w:pStyle w:val="ConsPlusNormal"/>
        <w:spacing w:before="220"/>
        <w:ind w:firstLine="540"/>
        <w:jc w:val="both"/>
        <w:rPr>
          <w:color w:val="000000" w:themeColor="text1"/>
        </w:rPr>
      </w:pPr>
      <w:r w:rsidRPr="0004721E">
        <w:rPr>
          <w:color w:val="000000" w:themeColor="text1"/>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F127C4" w:rsidRPr="0004721E" w:rsidRDefault="00F127C4">
      <w:pPr>
        <w:pStyle w:val="ConsPlusNormal"/>
        <w:spacing w:before="220"/>
        <w:ind w:firstLine="540"/>
        <w:jc w:val="both"/>
        <w:rPr>
          <w:color w:val="000000" w:themeColor="text1"/>
        </w:rPr>
      </w:pPr>
      <w:r w:rsidRPr="0004721E">
        <w:rPr>
          <w:color w:val="000000" w:themeColor="text1"/>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F127C4" w:rsidRPr="0004721E" w:rsidRDefault="00F127C4">
      <w:pPr>
        <w:pStyle w:val="ConsPlusNormal"/>
        <w:spacing w:before="220"/>
        <w:ind w:firstLine="540"/>
        <w:jc w:val="both"/>
        <w:rPr>
          <w:color w:val="000000" w:themeColor="text1"/>
        </w:rPr>
      </w:pPr>
      <w:r w:rsidRPr="0004721E">
        <w:rPr>
          <w:color w:val="000000" w:themeColor="text1"/>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F127C4" w:rsidRPr="0004721E" w:rsidRDefault="00F127C4">
      <w:pPr>
        <w:pStyle w:val="ConsPlusNormal"/>
        <w:spacing w:before="220"/>
        <w:ind w:firstLine="540"/>
        <w:jc w:val="both"/>
        <w:rPr>
          <w:color w:val="000000" w:themeColor="text1"/>
        </w:rPr>
      </w:pPr>
      <w:r w:rsidRPr="0004721E">
        <w:rPr>
          <w:color w:val="000000" w:themeColor="text1"/>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F127C4" w:rsidRPr="0004721E" w:rsidRDefault="00F127C4">
      <w:pPr>
        <w:pStyle w:val="ConsPlusNormal"/>
        <w:spacing w:before="220"/>
        <w:ind w:firstLine="540"/>
        <w:jc w:val="both"/>
        <w:rPr>
          <w:color w:val="000000" w:themeColor="text1"/>
        </w:rPr>
      </w:pPr>
      <w:r w:rsidRPr="0004721E">
        <w:rPr>
          <w:color w:val="000000" w:themeColor="text1"/>
        </w:rPr>
        <w:t>средневзвешенная нерегулируемая цена на мощность на оптовом рынке.</w:t>
      </w:r>
    </w:p>
    <w:p w:rsidR="00F127C4" w:rsidRPr="0004721E" w:rsidRDefault="00F127C4">
      <w:pPr>
        <w:pStyle w:val="ConsPlusNormal"/>
        <w:spacing w:before="220"/>
        <w:ind w:firstLine="540"/>
        <w:jc w:val="both"/>
        <w:rPr>
          <w:color w:val="000000" w:themeColor="text1"/>
        </w:rPr>
      </w:pPr>
      <w:r w:rsidRPr="0004721E">
        <w:rPr>
          <w:color w:val="000000" w:themeColor="text1"/>
        </w:rPr>
        <w:t>Значения пок</w:t>
      </w:r>
      <w:r w:rsidRPr="0004721E">
        <w:rPr>
          <w:color w:val="000000" w:themeColor="text1"/>
        </w:rPr>
        <w:lastRenderedPageBreak/>
        <w:t>азателей, используемых для расчета указанных составляющих предельных уровней нерегулируемых цен, определяются и учитываются в расчете составляющих предельных уровней нерегулируемых цен коммерческим оператором оптового рынка в отношении группы точек поставки гарантирующего поставщика в соответствии с настоящими Правилами и договором о присоединении к торговой системе оптового рынка.</w:t>
      </w:r>
    </w:p>
    <w:p w:rsidR="00F127C4" w:rsidRPr="0004721E" w:rsidRDefault="00F127C4">
      <w:pPr>
        <w:pStyle w:val="ConsPlusNormal"/>
        <w:spacing w:before="220"/>
        <w:ind w:firstLine="540"/>
        <w:jc w:val="both"/>
        <w:rPr>
          <w:color w:val="000000" w:themeColor="text1"/>
        </w:rPr>
      </w:pPr>
      <w:r w:rsidRPr="0004721E">
        <w:rPr>
          <w:color w:val="000000" w:themeColor="text1"/>
        </w:rPr>
        <w:t>Если гарантирующий поставщик приобретает на оптовом рынке электрическую энергию и мощность по нескольким группам точек поставки, зарегистрированным на оптовом рынке исходя из границ зоны его деятельности в качестве гарантирующего поставщика в пределах одного субъекта Российской Федерации, то перечисленные выше составляющие предельных уровней нерегулируемых цен определяются организацией коммерческой инфраструктуры оптового рынка по совокупности указанных групп точек поставки в порядке, определенном договором о присоединении к торговой системе оптового рынка.</w:t>
      </w:r>
    </w:p>
    <w:p w:rsidR="00F127C4" w:rsidRPr="0004721E" w:rsidRDefault="00F127C4">
      <w:pPr>
        <w:pStyle w:val="ConsPlusNormal"/>
        <w:spacing w:before="220"/>
        <w:ind w:firstLine="540"/>
        <w:jc w:val="both"/>
        <w:rPr>
          <w:color w:val="000000" w:themeColor="text1"/>
        </w:rPr>
      </w:pPr>
      <w:r w:rsidRPr="0004721E">
        <w:rPr>
          <w:color w:val="000000" w:themeColor="text1"/>
        </w:rPr>
        <w:t>Для определения указанных составляющих предельных уровней нерегулируемых цен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вместо равновесных цен на электрическую энергию, предусмотренных Правилами определения и применения гарантирующими поставщиками нерегулируемых цен на электрическую энергию (мощность), применяются величины стоимости единицы электрической энергии в субъекте Российской Федерации, определенные в соответствии с пунктом 99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м) пункты 184 - 191 признать утратившими силу;</w:t>
      </w:r>
    </w:p>
    <w:p w:rsidR="00F127C4" w:rsidRPr="0004721E" w:rsidRDefault="00F127C4">
      <w:pPr>
        <w:pStyle w:val="ConsPlusNormal"/>
        <w:spacing w:before="220"/>
        <w:ind w:firstLine="540"/>
        <w:jc w:val="both"/>
        <w:rPr>
          <w:color w:val="000000" w:themeColor="text1"/>
        </w:rPr>
      </w:pPr>
      <w:r w:rsidRPr="0004721E">
        <w:rPr>
          <w:color w:val="000000" w:themeColor="text1"/>
        </w:rPr>
        <w:t>н) пункт 192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"192. Организацией коммерческой инфраструктуры в порядке, предусмотренном договором о присоединении к торговой системе оптового рынка, рассчитываются и подлежат опубликованию на ее официальном сайте в сети Интернет в течение 10 дней после окончания соответствующего расчетного периода, за исключением первого полугодия 2012 года, для которого сроки публикации устанавливаются договором о присоединении к торговой системе оптового рынка, следующие величины, определяемые в отношении группы точек поставки каждого гарантирующего поставщика (а в случае, если гарантирующий поставщик приобретает на оптовом рынке электрическую энергию и мощность по нескольким группам точек поставки в пределах одного субъекта Российской Федерации, - по совокупности указанных групп точек поставки):</w:t>
      </w:r>
    </w:p>
    <w:p w:rsidR="00F127C4" w:rsidRPr="0004721E" w:rsidRDefault="00F127C4">
      <w:pPr>
        <w:pStyle w:val="ConsPlusNormal"/>
        <w:spacing w:before="220"/>
        <w:ind w:firstLine="540"/>
        <w:jc w:val="both"/>
        <w:rPr>
          <w:color w:val="000000" w:themeColor="text1"/>
        </w:rPr>
      </w:pPr>
      <w:r w:rsidRPr="0004721E">
        <w:rPr>
          <w:color w:val="000000" w:themeColor="text1"/>
        </w:rPr>
        <w:t>составляющие предельных уровней нерегулируемых цен, указанные в пункте 183 настоящих Правил;</w:t>
      </w:r>
    </w:p>
    <w:p w:rsidR="00F127C4" w:rsidRPr="0004721E" w:rsidRDefault="00F127C4">
      <w:pPr>
        <w:pStyle w:val="ConsPlusNormal"/>
        <w:spacing w:before="220"/>
        <w:ind w:firstLine="540"/>
        <w:jc w:val="both"/>
        <w:rPr>
          <w:color w:val="000000" w:themeColor="text1"/>
        </w:rPr>
      </w:pPr>
      <w:r w:rsidRPr="0004721E">
        <w:rPr>
          <w:color w:val="000000" w:themeColor="text1"/>
        </w:rPr>
        <w:t>фактический объем потребления электрической энергии гарантирующим поставщиком на оптовом рынке за соответствующий расчетный период;</w:t>
      </w:r>
    </w:p>
    <w:p w:rsidR="00F127C4" w:rsidRPr="0004721E" w:rsidRDefault="00F127C4">
      <w:pPr>
        <w:pStyle w:val="ConsPlusNormal"/>
        <w:spacing w:before="220"/>
        <w:ind w:firstLine="540"/>
        <w:jc w:val="both"/>
        <w:rPr>
          <w:color w:val="000000" w:themeColor="text1"/>
        </w:rPr>
      </w:pPr>
      <w:r w:rsidRPr="0004721E">
        <w:rPr>
          <w:color w:val="000000" w:themeColor="text1"/>
        </w:rPr>
        <w:t>объем фактического пикового потребления гарантирующего поставщика на оптовом рынке за соответствующий расчетный период;</w:t>
      </w:r>
    </w:p>
    <w:p w:rsidR="00F127C4" w:rsidRPr="0004721E" w:rsidRDefault="00F127C4">
      <w:pPr>
        <w:pStyle w:val="ConsPlusNormal"/>
        <w:spacing w:before="220"/>
        <w:ind w:firstLine="540"/>
        <w:jc w:val="both"/>
        <w:rPr>
          <w:color w:val="000000" w:themeColor="text1"/>
        </w:rPr>
      </w:pPr>
      <w:r w:rsidRPr="0004721E">
        <w:rPr>
          <w:color w:val="000000" w:themeColor="text1"/>
        </w:rPr>
        <w:t>коэффициент оплаты мощности для соответствующей зоны суток расчетного периода, определяемый в соответствии с Основными положениями функционирования розничных рынков электрической энергии и Правилами определения и применения гарантирующими поставщиками нерегулируемых цен на электрическую энергию (мощность);</w:t>
      </w:r>
    </w:p>
    <w:p w:rsidR="00F127C4" w:rsidRPr="0004721E" w:rsidRDefault="00F127C4">
      <w:pPr>
        <w:pStyle w:val="ConsPlusNormal"/>
        <w:spacing w:before="220"/>
        <w:ind w:firstLine="540"/>
        <w:jc w:val="both"/>
        <w:rPr>
          <w:color w:val="000000" w:themeColor="text1"/>
        </w:rPr>
      </w:pPr>
      <w:r w:rsidRPr="0004721E">
        <w:rPr>
          <w:color w:val="000000" w:themeColor="text1"/>
        </w:rPr>
        <w:t>максимальный час фактической пиковой нагрузки для каждых рабочих суток расчетного периода для субъектов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w:t>
      </w:r>
    </w:p>
    <w:p w:rsidR="00F127C4" w:rsidRPr="0004721E" w:rsidRDefault="00F127C4">
      <w:pPr>
        <w:pStyle w:val="ConsPlusNormal"/>
        <w:spacing w:before="220"/>
        <w:ind w:firstLine="540"/>
        <w:jc w:val="both"/>
        <w:rPr>
          <w:color w:val="000000" w:themeColor="text1"/>
        </w:rPr>
      </w:pPr>
      <w:r w:rsidRPr="0004721E">
        <w:rPr>
          <w:color w:val="000000" w:themeColor="text1"/>
        </w:rPr>
        <w:t>величина корректировки составляющей предельного уровня нерегулируемых цен при учете свободного договора купли-продажи эл</w:t>
      </w:r>
      <w:r w:rsidRPr="0004721E">
        <w:rPr>
          <w:color w:val="000000" w:themeColor="text1"/>
        </w:rPr>
        <w:lastRenderedPageBreak/>
        <w:t>ектрической энергии, определяемой в соответствии с договором о присоединении к торговой системе оптового рынка.</w:t>
      </w:r>
    </w:p>
    <w:p w:rsidR="00F127C4" w:rsidRPr="0004721E" w:rsidRDefault="00F127C4">
      <w:pPr>
        <w:pStyle w:val="ConsPlusNormal"/>
        <w:spacing w:before="220"/>
        <w:ind w:firstLine="540"/>
        <w:jc w:val="both"/>
        <w:rPr>
          <w:color w:val="000000" w:themeColor="text1"/>
        </w:rPr>
      </w:pPr>
      <w:r w:rsidRPr="0004721E">
        <w:rPr>
          <w:color w:val="000000" w:themeColor="text1"/>
        </w:rPr>
        <w:t>Указанные в настоящем пункте величины рассчитываются организацией коммерческой инфраструктуры оптового рынка исходя из данных, которыми она располагает на момент расчета.".</w:t>
      </w:r>
    </w:p>
    <w:p w:rsidR="00F127C4" w:rsidRPr="0004721E" w:rsidRDefault="00F127C4">
      <w:pPr>
        <w:pStyle w:val="ConsPlusNormal"/>
        <w:spacing w:before="220"/>
        <w:ind w:firstLine="540"/>
        <w:jc w:val="both"/>
        <w:rPr>
          <w:color w:val="000000" w:themeColor="text1"/>
        </w:rPr>
      </w:pPr>
      <w:r w:rsidRPr="0004721E">
        <w:rPr>
          <w:color w:val="000000" w:themeColor="text1"/>
        </w:rPr>
        <w:t>4. В постановлении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16, ст. 1883):</w:t>
      </w:r>
    </w:p>
    <w:p w:rsidR="00F127C4" w:rsidRPr="0004721E" w:rsidRDefault="00F127C4">
      <w:pPr>
        <w:pStyle w:val="ConsPlusNormal"/>
        <w:spacing w:before="220"/>
        <w:ind w:firstLine="540"/>
        <w:jc w:val="both"/>
        <w:rPr>
          <w:color w:val="000000" w:themeColor="text1"/>
        </w:rPr>
      </w:pPr>
      <w:r w:rsidRPr="0004721E">
        <w:rPr>
          <w:color w:val="000000" w:themeColor="text1"/>
        </w:rPr>
        <w:t>а) пункт 3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"3. Органам исполнительной власти субъектов Российской Федерации в области государственного регулирования тарифов:</w:t>
      </w:r>
    </w:p>
    <w:p w:rsidR="00F127C4" w:rsidRPr="0004721E" w:rsidRDefault="00F127C4">
      <w:pPr>
        <w:pStyle w:val="ConsPlusNormal"/>
        <w:spacing w:before="220"/>
        <w:ind w:firstLine="540"/>
        <w:jc w:val="both"/>
        <w:rPr>
          <w:color w:val="000000" w:themeColor="text1"/>
        </w:rPr>
      </w:pPr>
      <w:r w:rsidRPr="0004721E">
        <w:rPr>
          <w:color w:val="000000" w:themeColor="text1"/>
        </w:rPr>
        <w:t>а) до 1 июня 2012 г. принять решения об установлении (пересмотре) с 1 июля 2012 г.:</w:t>
      </w:r>
    </w:p>
    <w:p w:rsidR="00F127C4" w:rsidRPr="0004721E" w:rsidRDefault="00F127C4">
      <w:pPr>
        <w:pStyle w:val="ConsPlusNormal"/>
        <w:spacing w:before="220"/>
        <w:ind w:firstLine="540"/>
        <w:jc w:val="both"/>
        <w:rPr>
          <w:color w:val="000000" w:themeColor="text1"/>
        </w:rPr>
      </w:pPr>
      <w:r w:rsidRPr="0004721E">
        <w:rPr>
          <w:color w:val="000000" w:themeColor="text1"/>
        </w:rP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rsidR="00F127C4" w:rsidRPr="0004721E" w:rsidRDefault="00F127C4">
      <w:pPr>
        <w:pStyle w:val="ConsPlusNormal"/>
        <w:spacing w:before="220"/>
        <w:ind w:firstLine="540"/>
        <w:jc w:val="both"/>
        <w:rPr>
          <w:color w:val="000000" w:themeColor="text1"/>
        </w:rPr>
      </w:pPr>
      <w:r w:rsidRPr="0004721E">
        <w:rPr>
          <w:color w:val="000000" w:themeColor="text1"/>
        </w:rP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rsidR="00F127C4" w:rsidRPr="0004721E" w:rsidRDefault="00F127C4">
      <w:pPr>
        <w:pStyle w:val="ConsPlusNormal"/>
        <w:spacing w:before="220"/>
        <w:ind w:firstLine="540"/>
        <w:jc w:val="both"/>
        <w:rPr>
          <w:color w:val="000000" w:themeColor="text1"/>
        </w:rPr>
      </w:pPr>
      <w:r w:rsidRPr="0004721E">
        <w:rPr>
          <w:color w:val="000000" w:themeColor="text1"/>
        </w:rP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rsidR="00F127C4" w:rsidRPr="0004721E" w:rsidRDefault="00F127C4">
      <w:pPr>
        <w:pStyle w:val="ConsPlusNormal"/>
        <w:spacing w:before="220"/>
        <w:ind w:firstLine="540"/>
        <w:jc w:val="both"/>
        <w:rPr>
          <w:color w:val="000000" w:themeColor="text1"/>
        </w:rPr>
      </w:pPr>
      <w:r w:rsidRPr="0004721E">
        <w:rPr>
          <w:color w:val="000000" w:themeColor="text1"/>
        </w:rPr>
        <w:t>б) установить (пересмотреть) с 1 июля 2012 г.:</w:t>
      </w:r>
    </w:p>
    <w:p w:rsidR="00F127C4" w:rsidRPr="0004721E" w:rsidRDefault="00F127C4">
      <w:pPr>
        <w:pStyle w:val="ConsPlusNormal"/>
        <w:spacing w:before="220"/>
        <w:ind w:firstLine="540"/>
        <w:jc w:val="both"/>
        <w:rPr>
          <w:color w:val="000000" w:themeColor="text1"/>
        </w:rPr>
      </w:pPr>
      <w:r w:rsidRPr="0004721E">
        <w:rPr>
          <w:color w:val="000000" w:themeColor="text1"/>
        </w:rPr>
        <w:t>сбытовые надбавки гарантирующих поставщиков на второе полугодие 2012 года;</w:t>
      </w:r>
    </w:p>
    <w:p w:rsidR="00F127C4" w:rsidRPr="0004721E" w:rsidRDefault="00F127C4">
      <w:pPr>
        <w:pStyle w:val="ConsPlusNormal"/>
        <w:spacing w:before="220"/>
        <w:ind w:firstLine="540"/>
        <w:jc w:val="both"/>
        <w:rPr>
          <w:color w:val="000000" w:themeColor="text1"/>
        </w:rPr>
      </w:pPr>
      <w:r w:rsidRPr="0004721E">
        <w:rPr>
          <w:color w:val="000000" w:themeColor="text1"/>
        </w:rP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установленных на дату их установления (пересмотра) с 1 июля 2012 г. ";</w:t>
      </w:r>
    </w:p>
    <w:p w:rsidR="00F127C4" w:rsidRPr="0004721E" w:rsidRDefault="00F127C4">
      <w:pPr>
        <w:pStyle w:val="ConsPlusNormal"/>
        <w:spacing w:before="220"/>
        <w:ind w:firstLine="540"/>
        <w:jc w:val="both"/>
        <w:rPr>
          <w:color w:val="000000" w:themeColor="text1"/>
        </w:rPr>
      </w:pPr>
      <w:r w:rsidRPr="0004721E">
        <w:rPr>
          <w:color w:val="000000" w:themeColor="text1"/>
        </w:rPr>
        <w:t>б) пункт 10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 11 дополнить абзацем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"Положения пункта 65(1) Основ ценообразования в области регулируемых цен (тарифов) в электроэнергетике, утвержденных настоящим постановлением, применяются при государственном регулировании сбытовых надбавок гарантирующих поставщиков с даты вступлен</w:t>
      </w:r>
      <w:r w:rsidRPr="0004721E">
        <w:rPr>
          <w:color w:val="000000" w:themeColor="text1"/>
        </w:rPr>
        <w:lastRenderedPageBreak/>
        <w:t>ия в силу в установленном порядке методических указаний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утверждаемых Федеральной службой по тарифам.";</w:t>
      </w:r>
    </w:p>
    <w:p w:rsidR="00F127C4" w:rsidRPr="0004721E" w:rsidRDefault="00F127C4">
      <w:pPr>
        <w:pStyle w:val="ConsPlusNormal"/>
        <w:spacing w:before="220"/>
        <w:ind w:firstLine="540"/>
        <w:jc w:val="both"/>
        <w:rPr>
          <w:color w:val="000000" w:themeColor="text1"/>
        </w:rPr>
      </w:pPr>
      <w:r w:rsidRPr="0004721E">
        <w:rPr>
          <w:color w:val="000000" w:themeColor="text1"/>
        </w:rPr>
        <w:t>г) в Основах ценообразования в области регулируемых цен (тарифов) в электроэнергетике, утвержденных указанным постановлением:</w:t>
      </w:r>
    </w:p>
    <w:p w:rsidR="00F127C4" w:rsidRPr="0004721E" w:rsidRDefault="00F127C4">
      <w:pPr>
        <w:pStyle w:val="ConsPlusNormal"/>
        <w:spacing w:before="220"/>
        <w:ind w:firstLine="540"/>
        <w:jc w:val="both"/>
        <w:rPr>
          <w:color w:val="000000" w:themeColor="text1"/>
        </w:rPr>
      </w:pPr>
      <w:r w:rsidRPr="0004721E">
        <w:rPr>
          <w:color w:val="000000" w:themeColor="text1"/>
        </w:rPr>
        <w:t>подпункт 7 пункта 18 дополнить словами ", за исключением расходов сетевых организаций на установку приборов учета в соответствии с законодательством Российской Федерации об энергосбережении и о повышении энергетической эффективности для потребителей услуг";</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32:</w:t>
      </w:r>
    </w:p>
    <w:p w:rsidR="00F127C4" w:rsidRPr="0004721E" w:rsidRDefault="00F127C4">
      <w:pPr>
        <w:pStyle w:val="ConsPlusNormal"/>
        <w:spacing w:before="220"/>
        <w:ind w:firstLine="540"/>
        <w:jc w:val="both"/>
        <w:rPr>
          <w:color w:val="000000" w:themeColor="text1"/>
        </w:rPr>
      </w:pPr>
      <w:r w:rsidRPr="0004721E">
        <w:rPr>
          <w:color w:val="000000" w:themeColor="text1"/>
        </w:rPr>
        <w:t>после абзаца пятого дополнить абзацем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"Средства, полученные сетевой организацией от потребителей услуг в качестве оплаты ее расходов на установку для них приборов учета в соответствии с законодательством Российской Федерации об энергосбережении и о повышении энергетической эффективности, исключаются из необходимой валовой выручки такой организации в соответствии с методическими указаниями, утверждаемыми Федеральной службой по тарифам. При регулировании тарифов с применением метода доходности инвестированного капитала указанные средства не включаются в базу инвестированного капитала сетевой организации, а при применении метода долгосрочной индексации необходимой валовой выручки указанные средства не включаются в состав амортизационных отчислений.";</w:t>
      </w:r>
    </w:p>
    <w:p w:rsidR="00F127C4" w:rsidRPr="0004721E" w:rsidRDefault="00F127C4">
      <w:pPr>
        <w:pStyle w:val="ConsPlusNormal"/>
        <w:spacing w:before="220"/>
        <w:ind w:firstLine="540"/>
        <w:jc w:val="both"/>
        <w:rPr>
          <w:color w:val="000000" w:themeColor="text1"/>
        </w:rPr>
      </w:pPr>
      <w:r w:rsidRPr="0004721E">
        <w:rPr>
          <w:color w:val="000000" w:themeColor="text1"/>
        </w:rPr>
        <w:t>абзацы четвертый и пятый пункта 60 признать утратившими силу;</w:t>
      </w:r>
    </w:p>
    <w:p w:rsidR="00F127C4" w:rsidRPr="0004721E" w:rsidRDefault="00F127C4">
      <w:pPr>
        <w:pStyle w:val="ConsPlusNormal"/>
        <w:spacing w:before="220"/>
        <w:ind w:firstLine="540"/>
        <w:jc w:val="both"/>
        <w:rPr>
          <w:color w:val="000000" w:themeColor="text1"/>
        </w:rPr>
      </w:pPr>
      <w:r w:rsidRPr="0004721E">
        <w:rPr>
          <w:color w:val="000000" w:themeColor="text1"/>
        </w:rPr>
        <w:t>абзацы третий и четвертый пункта 61 заменить текстом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"За исключением случаев, указанных в абзацах первом и втором настоящего пункта, изменение прогнозного баланса, связанное с первым определением и (или) изменением прогнозных объемов в отношении субъектов оптового рынка, не осуществляющих покупку (поставку) электрической энергии и (или) мощности на оптовом рынке с применением регулируемых цен (тарифов) в соответствии с Правилами оптового рынка электрической энергии и мощности, осуществляется на второе полугодие 2012 г. однократно, а на IV квартал 2012 г. и начиная с 2013 г. может осуществляться не чаще 1 раза в квартал (за исключением I квартала, прогнозные объемы на который определяются в рамках решений, принимаемых в соответствии с пунктом 60 настоящего документа). Изменение прогнозного баланса на второе полугодие 2012 г. осуществляется также в отношении сетевых организаций, для которых на 2012 год определены нулевые значения прогнозных объемов покупки электрической энергии в целях компенсации потерь. Указанные решения принимаются не позднее чем за 10 календарных дней до начала очередного квартала (на второе полугодие 2012 г. - не позднее 1 июня, а в части определения прогнозных объемов поставки электрической энергии и (или) мощности на оптовый рынок - до 1 июля) и содержат одновременное изменение прогнозных объемов в отношении субъектов оптового рынка, осуществляющих покупку электрической энергии и (или) мощности на оптовом рынке с применением регулируемых цен (тарифов), обусловленное изменением объемов электрической энергии и (или) мощности, приобретаемых такими субъектами на оптовом рынке. Кроме того, изменение прогнозного баланса на второе полугодие 2012 г. осуществляется в отношении величин технологического расхода (потерь) электрической энергии территориальных сетевых организаций с принятием соответствующих решений до 1 июля 2012 г. ";</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63:</w:t>
      </w:r>
    </w:p>
    <w:p w:rsidR="00F127C4" w:rsidRPr="0004721E" w:rsidRDefault="00F127C4">
      <w:pPr>
        <w:pStyle w:val="ConsPlusNormal"/>
        <w:spacing w:before="220"/>
        <w:ind w:firstLine="540"/>
        <w:jc w:val="both"/>
        <w:rPr>
          <w:color w:val="000000" w:themeColor="text1"/>
        </w:rPr>
      </w:pPr>
      <w:r w:rsidRPr="0004721E">
        <w:rPr>
          <w:color w:val="000000" w:themeColor="text1"/>
        </w:rPr>
        <w:t>абзац четвертый дополнить предложением следующего содержания: "При этом размер таких надбавок определяется в соответствии с пунктами 65 и 65(1) настоящего документа;";</w:t>
      </w:r>
    </w:p>
    <w:p w:rsidR="00F127C4" w:rsidRPr="0004721E" w:rsidRDefault="00F127C4">
      <w:pPr>
        <w:pStyle w:val="ConsPlusNormal"/>
        <w:spacing w:before="220"/>
        <w:ind w:firstLine="540"/>
        <w:jc w:val="both"/>
        <w:rPr>
          <w:color w:val="000000" w:themeColor="text1"/>
        </w:rPr>
      </w:pPr>
      <w:r w:rsidRPr="0004721E">
        <w:rPr>
          <w:color w:val="000000" w:themeColor="text1"/>
        </w:rPr>
        <w:t>дополнить пунктом 65(1)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"65(1). Сбытовые надбавки устанавлива</w:t>
      </w:r>
      <w:r w:rsidRPr="0004721E">
        <w:rPr>
          <w:color w:val="000000" w:themeColor="text1"/>
        </w:rPr>
        <w:lastRenderedPageBreak/>
        <w:t>ются для следующих групп (подгрупп) потребителей:</w:t>
      </w:r>
    </w:p>
    <w:p w:rsidR="00F127C4" w:rsidRPr="0004721E" w:rsidRDefault="00F127C4">
      <w:pPr>
        <w:pStyle w:val="ConsPlusNormal"/>
        <w:spacing w:before="220"/>
        <w:ind w:firstLine="540"/>
        <w:jc w:val="both"/>
        <w:rPr>
          <w:color w:val="000000" w:themeColor="text1"/>
        </w:rPr>
      </w:pPr>
      <w:r w:rsidRPr="0004721E">
        <w:rPr>
          <w:color w:val="000000" w:themeColor="text1"/>
        </w:rPr>
        <w:t>население и приравненные к нему категории потребителей;</w:t>
      </w:r>
    </w:p>
    <w:p w:rsidR="00F127C4" w:rsidRPr="0004721E" w:rsidRDefault="00F127C4">
      <w:pPr>
        <w:pStyle w:val="ConsPlusNormal"/>
        <w:spacing w:before="220"/>
        <w:ind w:firstLine="540"/>
        <w:jc w:val="both"/>
        <w:rPr>
          <w:color w:val="000000" w:themeColor="text1"/>
        </w:rPr>
      </w:pPr>
      <w:r w:rsidRPr="0004721E">
        <w:rPr>
          <w:color w:val="000000" w:themeColor="text1"/>
        </w:rPr>
        <w:t>сетевые организации, покупающие электрическую энергию для компенсации потерь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(далее - методические указания по расчету сбытовых надбавок гарантирующих поставщиков) в зависимости от величины максимальной мощности принадлежащих им энергопринимающих устройств (менее 100 кВт, от 100 до 670 кВт, от 670 кВт до 10 МВт, не менее 10 МВт). При этом величина сбытовой надбавки устанавливается в зависимости от территориальных, зональных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w:t>
      </w:r>
    </w:p>
    <w:p w:rsidR="00F127C4" w:rsidRPr="0004721E" w:rsidRDefault="00F127C4">
      <w:pPr>
        <w:pStyle w:val="ConsPlusNormal"/>
        <w:spacing w:before="220"/>
        <w:ind w:firstLine="540"/>
        <w:jc w:val="both"/>
        <w:rPr>
          <w:color w:val="000000" w:themeColor="text1"/>
        </w:rPr>
      </w:pPr>
      <w:r w:rsidRPr="0004721E">
        <w:rPr>
          <w:color w:val="000000" w:themeColor="text1"/>
        </w:rPr>
        <w:t>Сбытовые надбавки в отношении населения и приравненных к нему категорий потребителей, а также в отношении сетевых организаций могут дифференцироваться в соответствии с методическими указаниями, утверждаемыми в соответствии с настоящим документом.</w:t>
      </w:r>
    </w:p>
    <w:p w:rsidR="00F127C4" w:rsidRPr="0004721E" w:rsidRDefault="00F127C4">
      <w:pPr>
        <w:pStyle w:val="ConsPlusNormal"/>
        <w:spacing w:before="220"/>
        <w:ind w:firstLine="540"/>
        <w:jc w:val="both"/>
        <w:rPr>
          <w:color w:val="000000" w:themeColor="text1"/>
        </w:rPr>
      </w:pPr>
      <w:r w:rsidRPr="0004721E">
        <w:rPr>
          <w:color w:val="000000" w:themeColor="text1"/>
        </w:rPr>
        <w:t>Сбытовые надбавки в отношении населения и приравненных к нему категорий потребителей устанавливаются органами исполнительной власти субъектов Российской Федерации в области государственного регулирования тарифов исходя из экономически обоснованных расходов соответствующего гарантирующего поставщика, связанных с обслуживанием указанной группы потребителей, в том числе финансируемых за счет прибыли, в порядке, предусмотренном методическими указаниями по расчету сбытовых надбавок гарантирующих поставщиков, утверждаемыми в соответствии с настоящим документом.</w:t>
      </w:r>
    </w:p>
    <w:p w:rsidR="00F127C4" w:rsidRPr="0004721E" w:rsidRDefault="00F127C4">
      <w:pPr>
        <w:pStyle w:val="ConsPlusNormal"/>
        <w:spacing w:before="220"/>
        <w:ind w:firstLine="540"/>
        <w:jc w:val="both"/>
        <w:rPr>
          <w:color w:val="000000" w:themeColor="text1"/>
        </w:rPr>
      </w:pPr>
      <w:r w:rsidRPr="0004721E">
        <w:rPr>
          <w:color w:val="000000" w:themeColor="text1"/>
        </w:rPr>
        <w:t>Сбытовые надбавки гарантирующих поставщиков в отношении прочих потребителей устанавливаются органами исполнительной власти субъектов Российской Федерации в области государственного регулирования тарифов в виде формулы, как процент от цен (тарифов) на электрическую энергию и (или) мощность, которые рассчитываются в порядке, установленном методическими указаниями по расчету сбытовых надбавок гарантирующих поставщиков, утверждаемыми в соответствии с настоящим документом, исходя из размера доходности продаж по каждой из групп (подгрупп) потребителей.</w:t>
      </w:r>
    </w:p>
    <w:p w:rsidR="00F127C4" w:rsidRPr="0004721E" w:rsidRDefault="00F127C4">
      <w:pPr>
        <w:pStyle w:val="ConsPlusNormal"/>
        <w:spacing w:before="220"/>
        <w:ind w:firstLine="540"/>
        <w:jc w:val="both"/>
        <w:rPr>
          <w:color w:val="000000" w:themeColor="text1"/>
        </w:rPr>
      </w:pPr>
      <w:r w:rsidRPr="0004721E">
        <w:rPr>
          <w:color w:val="000000" w:themeColor="text1"/>
        </w:rPr>
        <w:t>Для гарантирующих поставщиков, действующих на территориях, объединенных в ценовые зоны оптового рынка, под ценами (тарифами) на электрическую энергию и (или) мощность понимаются указанные в методических указаниях по расчету сбытовых надбавок гарантирующих поставщ</w:t>
      </w:r>
      <w:r w:rsidRPr="0004721E">
        <w:rPr>
          <w:color w:val="000000" w:themeColor="text1"/>
        </w:rPr>
        <w:lastRenderedPageBreak/>
        <w:t>иков, утверждаемых в соответствии с настоящим документом, составляющие нерегулируемых цен на электрическую энергию и (или) мощность (составляющие предельных уровней нерегулируемых цен) для ценовой категории, к которой относится потребитель. Сбытовые надбавки применяются к тем же объемам, что и указанные выше составляющие нерегулируемых цен на электрическую энергию и (или) мощность (составляющие предельных уровней нерегулируемых цен).</w:t>
      </w:r>
    </w:p>
    <w:p w:rsidR="00F127C4" w:rsidRPr="0004721E" w:rsidRDefault="00F127C4">
      <w:pPr>
        <w:pStyle w:val="ConsPlusNormal"/>
        <w:spacing w:before="220"/>
        <w:ind w:firstLine="540"/>
        <w:jc w:val="both"/>
        <w:rPr>
          <w:color w:val="000000" w:themeColor="text1"/>
        </w:rPr>
      </w:pPr>
      <w:r w:rsidRPr="0004721E">
        <w:rPr>
          <w:color w:val="000000" w:themeColor="text1"/>
        </w:rPr>
        <w:t>На территориях, не объединенных в ценовые зоны оптового рынка, сбытовые надбавки гарантирующих поставщиков в отношении указанных групп потребителей устанавливаются в соответствии с методическими указаниями по расчету сбытовых надбавок гарантирующих поставщиков, утверждаемыми в соответствии с настоящим документом, в рублях за единицу электрической энергии и (или) мощности и учитываются при установлении регулируемых цен (тарифов) на электрическую энергию (мощность).</w:t>
      </w:r>
    </w:p>
    <w:p w:rsidR="00F127C4" w:rsidRPr="0004721E" w:rsidRDefault="00F127C4">
      <w:pPr>
        <w:pStyle w:val="ConsPlusNormal"/>
        <w:spacing w:before="220"/>
        <w:ind w:firstLine="540"/>
        <w:jc w:val="both"/>
        <w:rPr>
          <w:color w:val="000000" w:themeColor="text1"/>
        </w:rPr>
      </w:pPr>
      <w:r w:rsidRPr="0004721E">
        <w:rPr>
          <w:color w:val="000000" w:themeColor="text1"/>
        </w:rPr>
        <w:t>Сбытовые надбавки гарантирующих поставщиков в отношении сетевых организаций устанавливаются органами исполнительной власти субъектов Российской Федерации в области государственного регулирования тарифов в рублях за единицу электрической энергии и (или) мощности исходя из средневзвешенной доходности продаж и прогнозируемой стоимости 1 киловатт-часа электрической энергии и мощности, которые приобретаются на оптовом и розничном рынках в целях компенсации потерь электрической энергии, с учетом особенностей, установленных методическими указаниями по расчету сбытовых надбавок гарантирующих поставщиков, утверждаемыми в соответствии с настоящим документом.</w:t>
      </w:r>
    </w:p>
    <w:p w:rsidR="00F127C4" w:rsidRPr="0004721E" w:rsidRDefault="00F127C4">
      <w:pPr>
        <w:pStyle w:val="ConsPlusNormal"/>
        <w:spacing w:before="220"/>
        <w:ind w:firstLine="540"/>
        <w:jc w:val="both"/>
        <w:rPr>
          <w:color w:val="000000" w:themeColor="text1"/>
        </w:rPr>
      </w:pPr>
      <w:r w:rsidRPr="0004721E">
        <w:rPr>
          <w:color w:val="000000" w:themeColor="text1"/>
        </w:rPr>
        <w:t>Размер доходности продаж гарантирующих поставщиков устанавливается в методических указаниях по расчету сбытовых надбавок гарантирующих поставщиков, утверждаемых в соответствии с настоящим документом, в зависимости от следующих параметров деятельности гарантирующих поставщиков:</w:t>
      </w:r>
    </w:p>
    <w:p w:rsidR="00F127C4" w:rsidRPr="0004721E" w:rsidRDefault="00F127C4">
      <w:pPr>
        <w:pStyle w:val="ConsPlusNormal"/>
        <w:spacing w:before="220"/>
        <w:ind w:firstLine="540"/>
        <w:jc w:val="both"/>
        <w:rPr>
          <w:color w:val="000000" w:themeColor="text1"/>
        </w:rPr>
      </w:pPr>
      <w:r w:rsidRPr="0004721E">
        <w:rPr>
          <w:color w:val="000000" w:themeColor="text1"/>
        </w:rPr>
        <w:t>объем электрической энергии (мощности), поставляемой гарантирующим поставщиком потребителям и сетевым организациям;</w:t>
      </w:r>
    </w:p>
    <w:p w:rsidR="00F127C4" w:rsidRPr="0004721E" w:rsidRDefault="00F127C4">
      <w:pPr>
        <w:pStyle w:val="ConsPlusNormal"/>
        <w:spacing w:before="220"/>
        <w:ind w:firstLine="540"/>
        <w:jc w:val="both"/>
        <w:rPr>
          <w:color w:val="000000" w:themeColor="text1"/>
        </w:rPr>
      </w:pPr>
      <w:r w:rsidRPr="0004721E">
        <w:rPr>
          <w:color w:val="000000" w:themeColor="text1"/>
        </w:rPr>
        <w:t>доля потребления населением и приравненными к нему категориями потребителей в объеме электрической энергии (мощности), поставляемой гарантирующим поставщиком потребителям и сетевым организациям;</w:t>
      </w:r>
    </w:p>
    <w:p w:rsidR="00F127C4" w:rsidRPr="0004721E" w:rsidRDefault="00F127C4">
      <w:pPr>
        <w:pStyle w:val="ConsPlusNormal"/>
        <w:spacing w:before="220"/>
        <w:ind w:firstLine="540"/>
        <w:jc w:val="both"/>
        <w:rPr>
          <w:color w:val="000000" w:themeColor="text1"/>
        </w:rPr>
      </w:pPr>
      <w:r w:rsidRPr="0004721E">
        <w:rPr>
          <w:color w:val="000000" w:themeColor="text1"/>
        </w:rPr>
        <w:t>территориальные особенности зоны деятельности гарантирующего поставщика.</w:t>
      </w:r>
    </w:p>
    <w:p w:rsidR="00F127C4" w:rsidRPr="0004721E" w:rsidRDefault="00F127C4">
      <w:pPr>
        <w:pStyle w:val="ConsPlusNormal"/>
        <w:spacing w:before="220"/>
        <w:ind w:firstLine="540"/>
        <w:jc w:val="both"/>
        <w:rPr>
          <w:color w:val="000000" w:themeColor="text1"/>
        </w:rPr>
      </w:pPr>
      <w:r w:rsidRPr="0004721E">
        <w:rPr>
          <w:color w:val="000000" w:themeColor="text1"/>
        </w:rPr>
        <w:t>При расчете сбытовых надбавок в отношении населения и приравненных к нему категорий потребителей, а также при определении размера доходности продаж гарантирующих поставщиков учитываются следующие расходы, связанные с обеспечением предпринимательской деятельности в качестве гарантирующего поставщика в отношении соответствующих групп (подгрупп) потребителей (покупателей):</w:t>
      </w:r>
    </w:p>
    <w:p w:rsidR="00F127C4" w:rsidRPr="0004721E" w:rsidRDefault="00F127C4">
      <w:pPr>
        <w:pStyle w:val="ConsPlusNormal"/>
        <w:spacing w:before="220"/>
        <w:ind w:firstLine="540"/>
        <w:jc w:val="both"/>
        <w:rPr>
          <w:color w:val="000000" w:themeColor="text1"/>
        </w:rPr>
      </w:pPr>
      <w:r w:rsidRPr="0004721E">
        <w:rPr>
          <w:color w:val="000000" w:themeColor="text1"/>
        </w:rPr>
        <w:t>расходы на осуществление деятельности гарантирующего поставщика и обеспечение соблюдения стандартов по качеству обслуживания потребителей (покупателей) электрической энергии, соответствующих требованиям, установленным Основными положениями функционирования розничных рынков электрической энергии, в том числе расходы на создание центров очного и заочного обслуживания потребителей, ведение баз данных потребителей в соответствии с требованиями законодательства Российской Федерации о защите персональных данных, обеспечение размещения необходимой потребителям информации, обеспечение различных способов внесения платы и комиссионное вознаграждение за сбор платежей, а также расходы, связанные с выполнением иных обязательных требований в соответствии с законодательством Российской Федерации;</w:t>
      </w:r>
    </w:p>
    <w:p w:rsidR="00F127C4" w:rsidRPr="0004721E" w:rsidRDefault="00F127C4">
      <w:pPr>
        <w:pStyle w:val="ConsPlusNormal"/>
        <w:spacing w:before="220"/>
        <w:ind w:firstLine="540"/>
        <w:jc w:val="both"/>
        <w:rPr>
          <w:color w:val="000000" w:themeColor="text1"/>
        </w:rPr>
      </w:pPr>
      <w:r w:rsidRPr="0004721E">
        <w:rPr>
          <w:color w:val="000000" w:themeColor="text1"/>
        </w:rPr>
        <w:t>расходы гарантирующего поставщика, связанные с организацией принятия им</w:t>
      </w:r>
      <w:r w:rsidRPr="0004721E">
        <w:rPr>
          <w:color w:val="000000" w:themeColor="text1"/>
        </w:rPr>
        <w:lastRenderedPageBreak/>
        <w:t xml:space="preserve"> на обслуживание покупателей электрической энергии с применением особого порядка и совершением иных действий, подлежащих исполнению в соответствии с Основными положениями функционирования розничных рынков электрической энергии, включая расходы на обслуживание заемных средств;</w:t>
      </w:r>
    </w:p>
    <w:p w:rsidR="00F127C4" w:rsidRPr="0004721E" w:rsidRDefault="00F127C4">
      <w:pPr>
        <w:pStyle w:val="ConsPlusNormal"/>
        <w:spacing w:before="220"/>
        <w:ind w:firstLine="540"/>
        <w:jc w:val="both"/>
        <w:rPr>
          <w:color w:val="000000" w:themeColor="text1"/>
        </w:rPr>
      </w:pPr>
      <w:r w:rsidRPr="0004721E">
        <w:rPr>
          <w:color w:val="000000" w:themeColor="text1"/>
        </w:rP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а также кредитов, привлекаемых для целей обеспечения стандартов качества обслуживания;</w:t>
      </w:r>
    </w:p>
    <w:p w:rsidR="00F127C4" w:rsidRPr="0004721E" w:rsidRDefault="00F127C4">
      <w:pPr>
        <w:pStyle w:val="ConsPlusNormal"/>
        <w:spacing w:before="220"/>
        <w:ind w:firstLine="540"/>
        <w:jc w:val="both"/>
        <w:rPr>
          <w:color w:val="000000" w:themeColor="text1"/>
        </w:rPr>
      </w:pPr>
      <w:r w:rsidRPr="0004721E">
        <w:rPr>
          <w:color w:val="000000" w:themeColor="text1"/>
        </w:rPr>
        <w:t>расходы на формирование резерва по сомнительным долгам, а в отсутствие такого резерва - расходы по списанию задолженности, признанной безнадежной к взысканию в предшествующий период регулирования.</w:t>
      </w:r>
    </w:p>
    <w:p w:rsidR="00F127C4" w:rsidRPr="0004721E" w:rsidRDefault="00F127C4">
      <w:pPr>
        <w:pStyle w:val="ConsPlusNormal"/>
        <w:spacing w:before="220"/>
        <w:ind w:firstLine="540"/>
        <w:jc w:val="both"/>
        <w:rPr>
          <w:color w:val="000000" w:themeColor="text1"/>
        </w:rPr>
      </w:pPr>
      <w:r w:rsidRPr="0004721E">
        <w:rPr>
          <w:color w:val="000000" w:themeColor="text1"/>
        </w:rPr>
        <w:t>При расчете сбытовых надбавок в отношении населения и приравненных к нему категорий потребителей расходы на формирование резерва по сомнительным долгам учитываются исходя из динамики дебиторской задолженности за предшествующий год.</w:t>
      </w:r>
    </w:p>
    <w:p w:rsidR="00F127C4" w:rsidRPr="0004721E" w:rsidRDefault="00F127C4">
      <w:pPr>
        <w:pStyle w:val="ConsPlusNormal"/>
        <w:spacing w:before="220"/>
        <w:ind w:firstLine="540"/>
        <w:jc w:val="both"/>
        <w:rPr>
          <w:color w:val="000000" w:themeColor="text1"/>
        </w:rPr>
      </w:pPr>
      <w:r w:rsidRPr="0004721E">
        <w:rPr>
          <w:color w:val="000000" w:themeColor="text1"/>
        </w:rP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учитываются исходя из процентной ставки, не превышающей средней ставки рефинансирования, рассчитанной на основании установленных Центральным банком Российской Федерации на год, предшествующий расчетному периоду регулирования, увеличенной на 4 процентных пункта.</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С начала следующего расчетного периода регулирования применяются сбытовые надбавки, установленные органом исполнительной власти субъекта Российской Федерации в области государственного регулирования тарифов, в том числе с учетом уровня доходности продаж, указанного в заявке на участие в конкурсе организации, которой присвоен статус гарантирующего поставщика по результатам конкурса в соответствии с Основными положениями функционирования розничных рынков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пункт 70 дополнить абзацем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74:</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втором слова "и степени ее использования потребителем" исключить;</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четвертом после слов "цена (тариф)," дополнить словами "применяемая до 1 января 2013 г.,";</w:t>
      </w:r>
    </w:p>
    <w:p w:rsidR="00F127C4" w:rsidRPr="0004721E" w:rsidRDefault="00F127C4">
      <w:pPr>
        <w:pStyle w:val="ConsPlusNormal"/>
        <w:spacing w:before="220"/>
        <w:ind w:firstLine="540"/>
        <w:jc w:val="both"/>
        <w:rPr>
          <w:color w:val="000000" w:themeColor="text1"/>
        </w:rPr>
      </w:pPr>
      <w:r w:rsidRPr="0004721E">
        <w:rPr>
          <w:color w:val="000000" w:themeColor="text1"/>
        </w:rPr>
        <w:t>после абзаца четвертого дополнить абзацем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"трехставочная цена (тариф), применяемая с 1 января 2013 г., включающая в себя ставку за 1 киловатт-час электрической энергии, ставку за 1 киловатт мощности, оплачиваемой потребителем (покупателем в отношении указанного потребителя) в расчетный период в соответствии с Основными положениями функционирования розничных рынков электрической энергии, ставку за 1 киловатт мощности, определяемой в соответствии с Правилами недискриминационного доступа к услугам по передаче электрической энергии и оказания этих услуг и прогнозным балансом.";</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шестом:</w:t>
      </w:r>
    </w:p>
    <w:p w:rsidR="00F127C4" w:rsidRPr="0004721E" w:rsidRDefault="00F127C4">
      <w:pPr>
        <w:pStyle w:val="ConsPlusNormal"/>
        <w:spacing w:before="220"/>
        <w:ind w:firstLine="540"/>
        <w:jc w:val="both"/>
        <w:rPr>
          <w:color w:val="000000" w:themeColor="text1"/>
        </w:rPr>
      </w:pPr>
      <w:r w:rsidRPr="0004721E">
        <w:rPr>
          <w:color w:val="000000" w:themeColor="text1"/>
        </w:rPr>
        <w:t>слова "Покупатели, приобретающие электрическую энергию (мощность) по регулируемым ценам (тарифам)," заменить словами "Потребители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менее 670 кВт, а также потребители (покупатели в отношении указанных потребителей), максималь</w:t>
      </w:r>
      <w:r w:rsidRPr="0004721E">
        <w:rPr>
          <w:color w:val="000000" w:themeColor="text1"/>
        </w:rPr>
        <w:lastRenderedPageBreak/>
        <w:t>ная мощность энергопринимающих устройств которых в границах балансовой принадлежности составляет не менее 670 кВт (при выборе из вариантов цен (тарифов), установленных и подлежащих применению до 30 июня 2013 г. включительно),";</w:t>
      </w:r>
    </w:p>
    <w:p w:rsidR="00F127C4" w:rsidRPr="0004721E" w:rsidRDefault="00F127C4">
      <w:pPr>
        <w:pStyle w:val="ConsPlusNormal"/>
        <w:spacing w:before="220"/>
        <w:ind w:firstLine="540"/>
        <w:jc w:val="both"/>
        <w:rPr>
          <w:color w:val="000000" w:themeColor="text1"/>
        </w:rPr>
      </w:pPr>
      <w:r w:rsidRPr="0004721E">
        <w:rPr>
          <w:color w:val="000000" w:themeColor="text1"/>
        </w:rPr>
        <w:t>слово "ему" заменить словом "им";</w:t>
      </w:r>
    </w:p>
    <w:p w:rsidR="00F127C4" w:rsidRPr="0004721E" w:rsidRDefault="00F127C4">
      <w:pPr>
        <w:pStyle w:val="ConsPlusNormal"/>
        <w:spacing w:before="220"/>
        <w:ind w:firstLine="540"/>
        <w:jc w:val="both"/>
        <w:rPr>
          <w:color w:val="000000" w:themeColor="text1"/>
        </w:rPr>
      </w:pPr>
      <w:r w:rsidRPr="0004721E">
        <w:rPr>
          <w:color w:val="000000" w:themeColor="text1"/>
        </w:rPr>
        <w:t>после первого предложения дополнить предложениями следующего содержания: "Выбор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Применение этого варианта цены осуществляется с даты, указанной в уведомлении, но не ранее дня ввода в эксплуатацию соответствующих приборов учета.";</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седьмом:</w:t>
      </w:r>
    </w:p>
    <w:p w:rsidR="00F127C4" w:rsidRPr="0004721E" w:rsidRDefault="00F127C4">
      <w:pPr>
        <w:pStyle w:val="ConsPlusNormal"/>
        <w:spacing w:before="220"/>
        <w:ind w:firstLine="540"/>
        <w:jc w:val="both"/>
        <w:rPr>
          <w:color w:val="000000" w:themeColor="text1"/>
        </w:rPr>
      </w:pPr>
      <w:r w:rsidRPr="0004721E">
        <w:rPr>
          <w:color w:val="000000" w:themeColor="text1"/>
        </w:rPr>
        <w:t>слово "Покупатель" заменить словами "Потребители (покупатели в отношении указанных потребителей)";</w:t>
      </w:r>
    </w:p>
    <w:p w:rsidR="00F127C4" w:rsidRPr="0004721E" w:rsidRDefault="00F127C4">
      <w:pPr>
        <w:pStyle w:val="ConsPlusNormal"/>
        <w:spacing w:before="220"/>
        <w:ind w:firstLine="540"/>
        <w:jc w:val="both"/>
        <w:rPr>
          <w:color w:val="000000" w:themeColor="text1"/>
        </w:rPr>
      </w:pPr>
      <w:r w:rsidRPr="0004721E">
        <w:rPr>
          <w:color w:val="000000" w:themeColor="text1"/>
        </w:rPr>
        <w:t>слова "в каждом месяце календарного года" заменить словами "в течение периода регулирования с применением до окончания указанного периода";</w:t>
      </w:r>
    </w:p>
    <w:p w:rsidR="00F127C4" w:rsidRPr="0004721E" w:rsidRDefault="00F127C4">
      <w:pPr>
        <w:pStyle w:val="ConsPlusNormal"/>
        <w:spacing w:before="220"/>
        <w:ind w:firstLine="540"/>
        <w:jc w:val="both"/>
        <w:rPr>
          <w:color w:val="000000" w:themeColor="text1"/>
        </w:rPr>
      </w:pPr>
      <w:r w:rsidRPr="0004721E">
        <w:rPr>
          <w:color w:val="000000" w:themeColor="text1"/>
        </w:rPr>
        <w:t>после слова "двухставочный" дополнить словами "или трехставочный";</w:t>
      </w:r>
    </w:p>
    <w:p w:rsidR="00F127C4" w:rsidRPr="0004721E" w:rsidRDefault="00F127C4">
      <w:pPr>
        <w:pStyle w:val="ConsPlusNormal"/>
        <w:spacing w:before="220"/>
        <w:ind w:firstLine="540"/>
        <w:jc w:val="both"/>
        <w:rPr>
          <w:color w:val="000000" w:themeColor="text1"/>
        </w:rPr>
      </w:pPr>
      <w:r w:rsidRPr="0004721E">
        <w:rPr>
          <w:color w:val="000000" w:themeColor="text1"/>
        </w:rPr>
        <w:t>дополнить абзацами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из вариантов цен (тарифов), установленных и подлежащих применению не ранее 1 июля 2013 г., в расчетах за электрическую энергию применяют только трехставочную цену (тариф) вне зависимости от наличия приборов учета, позволяющих получать данные о потреблении электрической энергии по часам суток. В случае отсутствия указанных приборов учета величина мощности, подлежащей оплате, определяется в порядке, предусмотренном Основными положениями функционирования розничных рынков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Расчет трехставочной, двухставочной и одноставочной цены (тарифа) осуществляется в соответствии с методическими указаниями, утверждаемыми Федеральной службой по тарифам.";</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восьмом пункта 80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Правилами недискриминационного доступа к услугам по передаче электрической энергии и оказания этих услуг и прогнозным балансом";</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81:</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третьем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Правилами недискриминационного доступа к услугам по передаче электрической энергии и оказания этих услуг и прогнозным балансом";</w:t>
      </w:r>
    </w:p>
    <w:p w:rsidR="00F127C4" w:rsidRPr="0004721E" w:rsidRDefault="00F127C4">
      <w:pPr>
        <w:pStyle w:val="ConsPlusNormal"/>
        <w:spacing w:before="220"/>
        <w:ind w:firstLine="540"/>
        <w:jc w:val="both"/>
        <w:rPr>
          <w:color w:val="000000" w:themeColor="text1"/>
        </w:rPr>
      </w:pPr>
      <w:r w:rsidRPr="0004721E">
        <w:rPr>
          <w:color w:val="000000" w:themeColor="text1"/>
        </w:rPr>
        <w:t>абзац пятнадцатый заменить текстом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энергопринимающие устройства которых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территориальным сетевым организациям объектам электросетевого хозяйства, входящим в единую </w:t>
      </w:r>
      <w:r w:rsidRPr="0004721E">
        <w:rPr>
          <w:color w:val="000000" w:themeColor="text1"/>
        </w:rPr>
        <w:lastRenderedPageBreak/>
        <w:t>национальную (общероссийскую) электрическую сеть, или гарантирующих поставщиков (энергосбытовых организаций, энергоснабжающих организаций), действующих в интересах указанных потребителей), а также до 31 декабря 2012 г. включительно гарантирующие поставщики (энергосбытовые организации, энергоснабжающие организациями), действующие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rsidR="00F127C4" w:rsidRPr="0004721E" w:rsidRDefault="00F127C4">
      <w:pPr>
        <w:pStyle w:val="ConsPlusNormal"/>
        <w:spacing w:before="220"/>
        <w:ind w:firstLine="540"/>
        <w:jc w:val="both"/>
        <w:rPr>
          <w:color w:val="000000" w:themeColor="text1"/>
        </w:rPr>
      </w:pPr>
      <w:r w:rsidRPr="0004721E">
        <w:rPr>
          <w:color w:val="000000" w:themeColor="text1"/>
        </w:rPr>
        <w:t>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rsidR="00F127C4" w:rsidRPr="0004721E" w:rsidRDefault="00F127C4">
      <w:pPr>
        <w:pStyle w:val="ConsPlusNormal"/>
        <w:spacing w:before="220"/>
        <w:ind w:firstLine="540"/>
        <w:jc w:val="both"/>
        <w:rPr>
          <w:color w:val="000000" w:themeColor="text1"/>
        </w:rPr>
      </w:pPr>
      <w:r w:rsidRPr="0004721E">
        <w:rPr>
          <w:color w:val="000000" w:themeColor="text1"/>
        </w:rPr>
        <w:t>после абзаца семнадцатого дополнить абзацами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rsidR="00F127C4" w:rsidRPr="0004721E" w:rsidRDefault="00F127C4">
      <w:pPr>
        <w:pStyle w:val="ConsPlusNormal"/>
        <w:spacing w:before="220"/>
        <w:ind w:firstLine="540"/>
        <w:jc w:val="both"/>
        <w:rPr>
          <w:color w:val="000000" w:themeColor="text1"/>
        </w:rPr>
      </w:pPr>
      <w:r w:rsidRPr="0004721E">
        <w:rPr>
          <w:color w:val="000000" w:themeColor="text1"/>
        </w:rPr>
        <w:t>расходы на содержание электрических сетей оплачиваются в полном объеме;</w:t>
      </w:r>
    </w:p>
    <w:p w:rsidR="00F127C4" w:rsidRPr="0004721E" w:rsidRDefault="00F127C4">
      <w:pPr>
        <w:pStyle w:val="ConsPlusNormal"/>
        <w:spacing w:before="220"/>
        <w:ind w:firstLine="540"/>
        <w:jc w:val="both"/>
        <w:rPr>
          <w:color w:val="000000" w:themeColor="text1"/>
        </w:rPr>
      </w:pPr>
      <w:r w:rsidRPr="0004721E">
        <w:rPr>
          <w:color w:val="000000" w:themeColor="text1"/>
        </w:rP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rsidR="00F127C4" w:rsidRPr="0004721E" w:rsidRDefault="00F127C4">
      <w:pPr>
        <w:pStyle w:val="ConsPlusNormal"/>
        <w:spacing w:before="220"/>
        <w:ind w:firstLine="540"/>
        <w:jc w:val="both"/>
        <w:rPr>
          <w:color w:val="000000" w:themeColor="text1"/>
        </w:rPr>
      </w:pPr>
      <w:r w:rsidRPr="0004721E">
        <w:rPr>
          <w:color w:val="000000" w:themeColor="text1"/>
        </w:rP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rsidR="00F127C4" w:rsidRPr="0004721E" w:rsidRDefault="00F127C4">
      <w:pPr>
        <w:pStyle w:val="ConsPlusNormal"/>
        <w:spacing w:before="220"/>
        <w:ind w:firstLine="540"/>
        <w:jc w:val="both"/>
        <w:rPr>
          <w:color w:val="000000" w:themeColor="text1"/>
        </w:rPr>
      </w:pPr>
      <w:r w:rsidRPr="0004721E">
        <w:rPr>
          <w:color w:val="000000" w:themeColor="text1"/>
        </w:rPr>
        <w:t>после абзаца двадцатого дополнить абзацем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положениями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положениями функционирования розничных рынко</w:t>
      </w:r>
      <w:r w:rsidRPr="0004721E">
        <w:rPr>
          <w:color w:val="000000" w:themeColor="text1"/>
        </w:rPr>
        <w:lastRenderedPageBreak/>
        <w:t>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д) в Правилах государственного регулирования (пересмотра, применения) цен (тарифов) в электроэнергетике, утвержденных указанным постановлением:</w:t>
      </w:r>
    </w:p>
    <w:p w:rsidR="00F127C4" w:rsidRPr="0004721E" w:rsidRDefault="00F127C4">
      <w:pPr>
        <w:pStyle w:val="ConsPlusNormal"/>
        <w:spacing w:before="220"/>
        <w:ind w:firstLine="540"/>
        <w:jc w:val="both"/>
        <w:rPr>
          <w:color w:val="000000" w:themeColor="text1"/>
        </w:rPr>
      </w:pPr>
      <w:r w:rsidRPr="0004721E">
        <w:rPr>
          <w:color w:val="000000" w:themeColor="text1"/>
        </w:rPr>
        <w:t>дополнить пунктом 9(1)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"9(1). Регулирующий орган отказывает в открытии дела об установлении цены (тарифа), 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F127C4" w:rsidRPr="0004721E" w:rsidRDefault="00F127C4">
      <w:pPr>
        <w:pStyle w:val="ConsPlusNormal"/>
        <w:spacing w:before="220"/>
        <w:ind w:firstLine="540"/>
        <w:jc w:val="both"/>
        <w:rPr>
          <w:color w:val="000000" w:themeColor="text1"/>
        </w:rPr>
      </w:pPr>
      <w:r w:rsidRPr="0004721E">
        <w:rPr>
          <w:color w:val="000000" w:themeColor="text1"/>
        </w:rPr>
        <w:t>пункт 15 признать утратившим силу;</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17:</w:t>
      </w:r>
    </w:p>
    <w:p w:rsidR="00F127C4" w:rsidRPr="0004721E" w:rsidRDefault="00F127C4">
      <w:pPr>
        <w:pStyle w:val="ConsPlusNormal"/>
        <w:spacing w:before="220"/>
        <w:ind w:firstLine="540"/>
        <w:jc w:val="both"/>
        <w:rPr>
          <w:color w:val="000000" w:themeColor="text1"/>
        </w:rPr>
      </w:pPr>
      <w:r w:rsidRPr="0004721E">
        <w:rPr>
          <w:color w:val="000000" w:themeColor="text1"/>
        </w:rPr>
        <w:t>подпункт 12 дополнить словами ",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дополнить подпунктом 14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F127C4" w:rsidRPr="0004721E" w:rsidRDefault="00F127C4">
      <w:pPr>
        <w:pStyle w:val="ConsPlusNormal"/>
        <w:spacing w:before="220"/>
        <w:ind w:firstLine="540"/>
        <w:jc w:val="both"/>
        <w:rPr>
          <w:color w:val="000000" w:themeColor="text1"/>
        </w:rPr>
      </w:pPr>
      <w:r w:rsidRPr="0004721E">
        <w:rPr>
          <w:color w:val="000000" w:themeColor="text1"/>
        </w:rPr>
        <w:t>договор, регулирующий условия установки прибора учета электрической энергии, заключенный между потребителем услуг и сетевой организацией;</w:t>
      </w:r>
    </w:p>
    <w:p w:rsidR="00F127C4" w:rsidRPr="0004721E" w:rsidRDefault="00F127C4">
      <w:pPr>
        <w:pStyle w:val="ConsPlusNormal"/>
        <w:spacing w:before="220"/>
        <w:ind w:firstLine="540"/>
        <w:jc w:val="both"/>
        <w:rPr>
          <w:color w:val="000000" w:themeColor="text1"/>
        </w:rPr>
      </w:pPr>
      <w:r w:rsidRPr="0004721E">
        <w:rPr>
          <w:color w:val="000000" w:themeColor="text1"/>
        </w:rPr>
        <w:t>вступившее в законную силу решение суда о принудительном взыскании расходов, связанных с установкой прибора учета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четвертом пункта 30 слова "ставки за 1 кВт мощности, - при установлении 2-ставочных тарифов" заменить словами "ставки (ставок) за 1 кВт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в пункте 35:</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втором слова "в пределах которой сетевая организация принимает на себя обязательства обеспечить передачу электрической энергии потребителям услуг" заменить словом "определяемой";</w:t>
      </w:r>
    </w:p>
    <w:p w:rsidR="00F127C4" w:rsidRPr="0004721E" w:rsidRDefault="00F127C4">
      <w:pPr>
        <w:pStyle w:val="ConsPlusNormal"/>
        <w:spacing w:before="220"/>
        <w:ind w:firstLine="540"/>
        <w:jc w:val="both"/>
        <w:rPr>
          <w:color w:val="000000" w:themeColor="text1"/>
        </w:rPr>
      </w:pPr>
      <w:r w:rsidRPr="0004721E">
        <w:rPr>
          <w:color w:val="000000" w:themeColor="text1"/>
        </w:rPr>
        <w:t>абзацы третий и четвертый признать утратившими силу.</w:t>
      </w:r>
    </w:p>
    <w:p w:rsidR="00F127C4" w:rsidRPr="0004721E" w:rsidRDefault="00F127C4">
      <w:pPr>
        <w:pStyle w:val="ConsPlusNormal"/>
        <w:spacing w:before="220"/>
        <w:ind w:firstLine="540"/>
        <w:jc w:val="both"/>
        <w:rPr>
          <w:color w:val="000000" w:themeColor="text1"/>
        </w:rPr>
      </w:pPr>
      <w:r w:rsidRPr="0004721E">
        <w:rPr>
          <w:color w:val="000000" w:themeColor="text1"/>
        </w:rPr>
        <w:t>5. В Правилах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F127C4" w:rsidRPr="0004721E" w:rsidRDefault="00F127C4">
      <w:pPr>
        <w:pStyle w:val="ConsPlusNormal"/>
        <w:spacing w:before="220"/>
        <w:ind w:firstLine="540"/>
        <w:jc w:val="both"/>
        <w:rPr>
          <w:color w:val="000000" w:themeColor="text1"/>
        </w:rPr>
      </w:pPr>
      <w:r w:rsidRPr="0004721E">
        <w:rPr>
          <w:color w:val="000000" w:themeColor="text1"/>
        </w:rPr>
        <w:t>а) по тексту слова "покупатель (потребитель)" в соответствующих числе и падеже заменить словами "потребитель (покупатель)" в соответствующих числе и падеже;</w:t>
      </w:r>
    </w:p>
    <w:p w:rsidR="00F127C4" w:rsidRPr="0004721E" w:rsidRDefault="00F127C4">
      <w:pPr>
        <w:pStyle w:val="ConsPlusNormal"/>
        <w:spacing w:before="220"/>
        <w:ind w:firstLine="540"/>
        <w:jc w:val="both"/>
        <w:rPr>
          <w:color w:val="000000" w:themeColor="text1"/>
        </w:rPr>
      </w:pPr>
      <w:r w:rsidRPr="0004721E">
        <w:rPr>
          <w:color w:val="000000" w:themeColor="text1"/>
        </w:rPr>
        <w:t>слова "энергетические установки производителя" и "энергетические установки производителя электрической энергии" в соответствующем падеже заменить словами "объекты по производству электрической энергии (мощности) производителя электрической энергии (мощности)" в соответствующем падеже;</w:t>
      </w:r>
    </w:p>
    <w:p w:rsidR="00F127C4" w:rsidRPr="0004721E" w:rsidRDefault="00F127C4">
      <w:pPr>
        <w:pStyle w:val="ConsPlusNormal"/>
        <w:spacing w:before="220"/>
        <w:ind w:firstLine="540"/>
        <w:jc w:val="both"/>
        <w:rPr>
          <w:color w:val="000000" w:themeColor="text1"/>
        </w:rPr>
      </w:pPr>
      <w:r w:rsidRPr="0004721E">
        <w:rPr>
          <w:color w:val="000000" w:themeColor="text1"/>
        </w:rPr>
        <w:t>б) в пункте 1:</w:t>
      </w:r>
    </w:p>
    <w:p w:rsidR="00F127C4" w:rsidRPr="0004721E" w:rsidRDefault="00F127C4">
      <w:pPr>
        <w:pStyle w:val="ConsPlusNormal"/>
        <w:spacing w:before="220"/>
        <w:ind w:firstLine="540"/>
        <w:jc w:val="both"/>
        <w:rPr>
          <w:color w:val="000000" w:themeColor="text1"/>
        </w:rPr>
      </w:pPr>
      <w:r w:rsidRPr="0004721E">
        <w:rPr>
          <w:color w:val="000000" w:themeColor="text1"/>
        </w:rPr>
        <w:t>абзац первый дополнить словами ", в том числе порядок определения коммерческим оператором оптового рынка составляющих предельных уровней нерегулируемых цен";</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четвертом после слов "из совокупных объемов потребления" дополнить словами "потребителя (покупателя)";</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шестом после слов "категориями потребителей в" дополнить словом "фактическом";</w:t>
      </w:r>
    </w:p>
    <w:p w:rsidR="00F127C4" w:rsidRPr="0004721E" w:rsidRDefault="00F127C4">
      <w:pPr>
        <w:pStyle w:val="ConsPlusNormal"/>
        <w:spacing w:before="220"/>
        <w:ind w:firstLine="540"/>
        <w:jc w:val="both"/>
        <w:rPr>
          <w:color w:val="000000" w:themeColor="text1"/>
        </w:rPr>
      </w:pPr>
      <w:r w:rsidRPr="0004721E">
        <w:rPr>
          <w:color w:val="000000" w:themeColor="text1"/>
        </w:rPr>
        <w:t>в) в пункте 2:</w:t>
      </w:r>
    </w:p>
    <w:p w:rsidR="00F127C4" w:rsidRPr="0004721E" w:rsidRDefault="00F127C4">
      <w:pPr>
        <w:pStyle w:val="ConsPlusNormal"/>
        <w:spacing w:before="220"/>
        <w:ind w:firstLine="540"/>
        <w:jc w:val="both"/>
        <w:rPr>
          <w:color w:val="000000" w:themeColor="text1"/>
        </w:rPr>
      </w:pPr>
      <w:r w:rsidRPr="0004721E">
        <w:rPr>
          <w:color w:val="000000" w:themeColor="text1"/>
        </w:rPr>
        <w:t>абзац второй признать утратившим силу;</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третьем слова "свободных договоров с производителем - участником оптового рынка" заменить словами "свободного договора купли-продажи электрической энергии с производителем - участником оптового рынка в инт</w:t>
      </w:r>
      <w:r w:rsidRPr="0004721E">
        <w:rPr>
          <w:color w:val="000000" w:themeColor="text1"/>
        </w:rPr>
        <w:lastRenderedPageBreak/>
        <w:t>ересах всех обслуживаемых гарантирующим поставщиком потребителей (покупателей) в его зоне деятельности";</w:t>
      </w:r>
    </w:p>
    <w:p w:rsidR="00F127C4" w:rsidRPr="0004721E" w:rsidRDefault="00F127C4">
      <w:pPr>
        <w:pStyle w:val="ConsPlusNormal"/>
        <w:spacing w:before="220"/>
        <w:ind w:firstLine="540"/>
        <w:jc w:val="both"/>
        <w:rPr>
          <w:color w:val="000000" w:themeColor="text1"/>
        </w:rPr>
      </w:pPr>
      <w:r w:rsidRPr="0004721E">
        <w:rPr>
          <w:color w:val="000000" w:themeColor="text1"/>
        </w:rPr>
        <w:t>абзац четвертый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этой сетевой организации. Эти предельные уровни нерегулируемых цен определяются по формуле (29) и применяются гарантирующим поставщиком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пятом после слов "по передаче электрической энергии" дополнить словами "по формулам (30 - 32)";</w:t>
      </w:r>
    </w:p>
    <w:p w:rsidR="00F127C4" w:rsidRPr="0004721E" w:rsidRDefault="00F127C4">
      <w:pPr>
        <w:pStyle w:val="ConsPlusNormal"/>
        <w:spacing w:before="220"/>
        <w:ind w:firstLine="540"/>
        <w:jc w:val="both"/>
        <w:rPr>
          <w:color w:val="000000" w:themeColor="text1"/>
        </w:rPr>
      </w:pPr>
      <w:r w:rsidRPr="0004721E">
        <w:rPr>
          <w:color w:val="000000" w:themeColor="text1"/>
        </w:rPr>
        <w:t>в абзаце шестом слова "потребителей, не относящихся к населению и организациям, оказывающим услуги по передаче электрической энергии" заменить словами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F127C4" w:rsidRPr="0004721E" w:rsidRDefault="00F127C4">
      <w:pPr>
        <w:pStyle w:val="ConsPlusNormal"/>
        <w:spacing w:before="220"/>
        <w:ind w:firstLine="540"/>
        <w:jc w:val="both"/>
        <w:rPr>
          <w:color w:val="000000" w:themeColor="text1"/>
        </w:rPr>
      </w:pPr>
      <w:r w:rsidRPr="0004721E">
        <w:rPr>
          <w:color w:val="000000" w:themeColor="text1"/>
        </w:rPr>
        <w:t>абзац седьмой дополнить словами "по формулам (33 - 34)";</w:t>
      </w:r>
    </w:p>
    <w:p w:rsidR="00F127C4" w:rsidRPr="0004721E" w:rsidRDefault="00F127C4">
      <w:pPr>
        <w:pStyle w:val="ConsPlusNormal"/>
        <w:spacing w:before="220"/>
        <w:ind w:firstLine="540"/>
        <w:jc w:val="both"/>
        <w:rPr>
          <w:color w:val="000000" w:themeColor="text1"/>
        </w:rPr>
      </w:pPr>
      <w:r w:rsidRPr="0004721E">
        <w:rPr>
          <w:color w:val="000000" w:themeColor="text1"/>
        </w:rPr>
        <w:t>абзацы восьмой - десятый признать утратившими силу;</w:t>
      </w:r>
    </w:p>
    <w:p w:rsidR="00F127C4" w:rsidRPr="0004721E" w:rsidRDefault="00F127C4">
      <w:pPr>
        <w:pStyle w:val="ConsPlusNormal"/>
        <w:spacing w:before="220"/>
        <w:ind w:firstLine="540"/>
        <w:jc w:val="both"/>
        <w:rPr>
          <w:color w:val="000000" w:themeColor="text1"/>
        </w:rPr>
      </w:pPr>
      <w:r w:rsidRPr="0004721E">
        <w:rPr>
          <w:color w:val="000000" w:themeColor="text1"/>
        </w:rPr>
        <w:t>абзац одиннадцатый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"До 1 января 2015 г. гарантирующие поставщики определяют и применяют без учета своей сбытовой надбавки предельные уровни нерегулируемых цен для соответствующих ценовых категорий в отношении покупателей - энергосбытовых организаций, которые определены актом Правительства Российской Федерации в целях снабжения электрической энергией находящихся в ведении Министерства обороны Российской Федерации организаций и осуществляют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Указа Президента Российской Федерации от 15 сентября 2008 г. N 1359 "Об открытом акционерном обществе "Оборонсервис", в отношении точек поставки, расположенных на территории, в отношении которой указанные энергосбытовые организации функционируют в качестве гарантирующих поставщиков и осуществляют покупку электрической энергии (мощности) по соответствующим точкам поставки у гарантирующих поставщиков - участников оптового рынка. При этом такие предельные уровни применяются к объемам электрической энергии (мощности), поставляемой находящимся в ведении Министерства обороны Российской Федерации организациям и иным потребителям (юридическим и физическим лицам),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Указ</w:t>
      </w:r>
      <w:r w:rsidRPr="0004721E">
        <w:rPr>
          <w:color w:val="000000" w:themeColor="text1"/>
        </w:rPr>
        <w:lastRenderedPageBreak/>
        <w:t>а Президента Российской Федерации от 15 сентября 2008 г. N 1359 "Об открытом акционерном обществе "Оборонсервис".";</w:t>
      </w:r>
    </w:p>
    <w:p w:rsidR="00F127C4" w:rsidRPr="0004721E" w:rsidRDefault="00F127C4">
      <w:pPr>
        <w:pStyle w:val="ConsPlusNormal"/>
        <w:spacing w:before="220"/>
        <w:ind w:firstLine="540"/>
        <w:jc w:val="both"/>
        <w:rPr>
          <w:color w:val="000000" w:themeColor="text1"/>
        </w:rPr>
      </w:pPr>
      <w:r w:rsidRPr="0004721E">
        <w:rPr>
          <w:color w:val="000000" w:themeColor="text1"/>
        </w:rPr>
        <w:t>г) пункты 3 - 10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"3. Гарантирующие поставщики определяют нерегулируемые цены в рамках предельных уровней нерегулируемых цен, дифференцируемых по ценовым категориям в соответствии с Основными положениями функционирования розничных рынков.</w:t>
      </w:r>
    </w:p>
    <w:p w:rsidR="00F127C4" w:rsidRPr="0004721E" w:rsidRDefault="00F127C4">
      <w:pPr>
        <w:pStyle w:val="ConsPlusNormal"/>
        <w:spacing w:before="220"/>
        <w:ind w:firstLine="540"/>
        <w:jc w:val="both"/>
        <w:rPr>
          <w:color w:val="000000" w:themeColor="text1"/>
        </w:rPr>
      </w:pPr>
      <w:r w:rsidRPr="0004721E">
        <w:rPr>
          <w:color w:val="000000" w:themeColor="text1"/>
        </w:rPr>
        <w:t>Объем мощности, к которому применяется ставка на мощность нерегулируемых цен в рамках ставок предельных уровней, дифференцированных по третьей - шестой ценовым категориям, равен величине мощности, оплачиваемой на розничном рынке потребителем (покупателем), определяемой в соответствии с Основными положениями функционирования розничных рынков.</w:t>
      </w:r>
    </w:p>
    <w:p w:rsidR="00F127C4" w:rsidRPr="0004721E" w:rsidRDefault="00F127C4">
      <w:pPr>
        <w:pStyle w:val="ConsPlusNormal"/>
        <w:spacing w:before="220"/>
        <w:ind w:firstLine="540"/>
        <w:jc w:val="both"/>
        <w:rPr>
          <w:color w:val="000000" w:themeColor="text1"/>
        </w:rPr>
      </w:pPr>
      <w:r w:rsidRPr="0004721E">
        <w:rPr>
          <w:color w:val="000000" w:themeColor="text1"/>
        </w:rPr>
        <w:t>Объем мощности, к которому применяется ставка тарифа на услуги по передаче электрической энергии за содержание электрических сетей в рамках предельного уровня нерегулируемых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Правилами недискриминационного доступа к услугам по передаче электрической энергии и оказания этих услуг.</w:t>
      </w:r>
    </w:p>
    <w:p w:rsidR="00F127C4" w:rsidRPr="0004721E" w:rsidRDefault="00F127C4">
      <w:pPr>
        <w:pStyle w:val="ConsPlusNormal"/>
        <w:spacing w:before="220"/>
        <w:ind w:firstLine="540"/>
        <w:jc w:val="both"/>
        <w:rPr>
          <w:color w:val="000000" w:themeColor="text1"/>
        </w:rPr>
      </w:pPr>
      <w:r w:rsidRPr="0004721E">
        <w:rPr>
          <w:color w:val="000000" w:themeColor="text1"/>
        </w:rPr>
        <w:t>Предельные уровни нерегулируемых цен дифференцируются по группам (подгруппам) потребителей начиная с расчетного периода, с которого сбытовые надбавки гарантирующих поставщиков определяются в виде формулы в соответствии с Основами ценообразования в области регулируемых цен (тарифов) в электроэнергетике.</w:t>
      </w:r>
    </w:p>
    <w:p w:rsidR="00F127C4" w:rsidRPr="0004721E" w:rsidRDefault="00F127C4">
      <w:pPr>
        <w:pStyle w:val="ConsPlusNormal"/>
        <w:spacing w:before="220"/>
        <w:ind w:firstLine="540"/>
        <w:jc w:val="both"/>
        <w:rPr>
          <w:color w:val="000000" w:themeColor="text1"/>
        </w:rPr>
      </w:pPr>
      <w:r w:rsidRPr="0004721E">
        <w:rPr>
          <w:color w:val="000000" w:themeColor="text1"/>
        </w:rPr>
        <w:t>4. Предельный уровень нерегулируемых цен для первой ценовой категории определяется гарантирующим поставщиком по формуле:</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320" style="width:231.05pt;height:20.95pt" coordsize="" o:spt="100" adj="0,,0" path="" filled="f" stroked="f">
            <v:stroke joinstyle="miter"/>
            <v:imagedata r:id="rId265" o:title="base_1_281921_882"/>
            <v:formulas/>
            <v:path o:connecttype="segments"/>
          </v:shape>
        </w:pict>
      </w:r>
      <w:r w:rsidR="00F127C4" w:rsidRPr="0004721E">
        <w:rPr>
          <w:color w:val="000000" w:themeColor="text1"/>
        </w:rPr>
        <w:t>, (1)</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21" style="width:49.4pt;height:22.6pt" coordsize="" o:spt="100" adj="0,,0" path="" filled="f" stroked="f">
            <v:stroke joinstyle="miter"/>
            <v:imagedata r:id="rId266" o:title="base_1_281921_883"/>
            <v:formulas/>
            <v:path o:connecttype="segments"/>
          </v:shape>
        </w:pict>
      </w:r>
      <w:r w:rsidR="00F127C4" w:rsidRPr="0004721E">
        <w:rPr>
          <w:color w:val="000000" w:themeColor="text1"/>
        </w:rPr>
        <w:t xml:space="preserve"> - предельный уровень нерегулируемых цен для первой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за расчетный период (m),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22" style="width:49.4pt;height:20.95pt" coordsize="" o:spt="100" adj="0,,0" path="" filled="f" stroked="f">
            <v:stroke joinstyle="miter"/>
            <v:imagedata r:id="rId267" o:title="base_1_281921_884"/>
            <v:formulas/>
            <v:path o:connecttype="segments"/>
          </v:shape>
        </w:pict>
      </w:r>
      <w:r w:rsidR="00F127C4" w:rsidRPr="0004721E">
        <w:rPr>
          <w:color w:val="000000" w:themeColor="text1"/>
        </w:rPr>
        <w:t xml:space="preserve"> -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рассчитываемая гарантирующим поставщиком и опубликованная им на своем сайте в сети Интернет, рублей/МВт·ч, которая:</w:t>
      </w:r>
    </w:p>
    <w:p w:rsidR="00F127C4" w:rsidRPr="0004721E" w:rsidRDefault="00F127C4">
      <w:pPr>
        <w:pStyle w:val="ConsPlusNormal"/>
        <w:spacing w:before="220"/>
        <w:ind w:firstLine="540"/>
        <w:jc w:val="both"/>
        <w:rPr>
          <w:color w:val="000000" w:themeColor="text1"/>
        </w:rPr>
      </w:pPr>
      <w:r w:rsidRPr="0004721E">
        <w:rPr>
          <w:color w:val="000000" w:themeColor="text1"/>
        </w:rPr>
        <w:t>до 1 июля 2013 г. рассчитывается гарантирующим поставщиком по формуле (2);</w:t>
      </w:r>
    </w:p>
    <w:p w:rsidR="00F127C4" w:rsidRPr="0004721E" w:rsidRDefault="00F127C4">
      <w:pPr>
        <w:pStyle w:val="ConsPlusNormal"/>
        <w:spacing w:before="220"/>
        <w:ind w:firstLine="540"/>
        <w:jc w:val="both"/>
        <w:rPr>
          <w:color w:val="000000" w:themeColor="text1"/>
        </w:rPr>
      </w:pPr>
      <w:r w:rsidRPr="0004721E">
        <w:rPr>
          <w:color w:val="000000" w:themeColor="text1"/>
        </w:rPr>
        <w:t>с 1 июля 2013 г. рассчитывается гарантирующим поставщиком по формуле (3);</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23" style="width:29.3pt;height:22.6pt" coordsize="" o:spt="100" adj="0,,0" path="" filled="f" stroked="f">
            <v:stroke joinstyle="miter"/>
            <v:imagedata r:id="rId268" o:title="base_1_281921_885"/>
            <v:formulas/>
            <v:path o:connecttype="segments"/>
          </v:shape>
        </w:pict>
      </w:r>
      <w:r w:rsidR="00F127C4" w:rsidRPr="0004721E">
        <w:rPr>
          <w:color w:val="000000" w:themeColor="text1"/>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24" style="width:26.8pt;height:20.95pt" coordsize="" o:spt="100" adj="0,,0" path="" filled="f" stroked="f">
            <v:stroke joinstyle="miter"/>
            <v:imagedata r:id="rId269" o:title="base_1_281921_886"/>
            <v:formulas/>
            <v:path o:connecttype="segments"/>
          </v:shape>
        </w:pict>
      </w:r>
      <w:r w:rsidR="00F127C4" w:rsidRPr="0004721E">
        <w:rPr>
          <w:color w:val="000000" w:themeColor="text1"/>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в отношении расчетного периода (m) по формуле (28),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25" style="width:38.5pt;height:22.6pt" coordsize="" o:spt="100" adj="0,,0" path="" filled="f" stroked="f">
            <v:stroke joinstyle="miter"/>
            <v:imagedata r:id="rId270" o:title="base_1_281921_887"/>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для первой ценовой категории и n-й группы (подгруппы) потребителей в соответствии с Основами ценообразования в области регулируемых цен (тарифов) в электроэнергетике,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4(1).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w:t>
      </w:r>
      <w:r w:rsidRPr="0004721E">
        <w:rPr>
          <w:color w:val="000000" w:themeColor="text1"/>
        </w:rPr>
        <w:lastRenderedPageBreak/>
        <w:t>д (m), рассчитывается гарантирующим поставщиком,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до 1 июля 2013 г. - по формуле:</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6"/>
        </w:rPr>
        <w:pict>
          <v:shape id="_x0000_i1326" style="width:455.45pt;height:24.3pt" coordsize="" o:spt="100" adj="0,,0" path="" filled="f" stroked="f">
            <v:stroke joinstyle="miter"/>
            <v:imagedata r:id="rId271" o:title="base_1_281921_888"/>
            <v:formulas/>
            <v:path o:connecttype="segments"/>
          </v:shape>
        </w:pict>
      </w:r>
      <w:r w:rsidR="00F127C4" w:rsidRPr="0004721E">
        <w:rPr>
          <w:color w:val="000000" w:themeColor="text1"/>
        </w:rPr>
        <w:t>, (2)</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с 1 июля 2013 г. - по формуле:</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2"/>
        </w:rPr>
        <w:pict>
          <v:shape id="_x0000_i1327" style="width:254.5pt;height:20.95pt" coordsize="" o:spt="100" adj="0,,0" path="" filled="f" stroked="f">
            <v:stroke joinstyle="miter"/>
            <v:imagedata r:id="rId272" o:title="base_1_281921_889"/>
            <v:formulas/>
            <v:path o:connecttype="segments"/>
          </v:shape>
        </w:pict>
      </w:r>
      <w:r w:rsidR="00F127C4" w:rsidRPr="0004721E">
        <w:rPr>
          <w:color w:val="000000" w:themeColor="text1"/>
        </w:rPr>
        <w:t>, (3)</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28" style="width:38.5pt;height:20.95pt" coordsize="" o:spt="100" adj="0,,0" path="" filled="f" stroked="f">
            <v:stroke joinstyle="miter"/>
            <v:imagedata r:id="rId273" o:title="base_1_281921_890"/>
            <v:formulas/>
            <v:path o:connecttype="segments"/>
          </v:shape>
        </w:pict>
      </w:r>
      <w:r w:rsidR="00F127C4" w:rsidRPr="0004721E">
        <w:rPr>
          <w:color w:val="000000" w:themeColor="text1"/>
        </w:rPr>
        <w:t xml:space="preserve"> -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29" style="width:18.4pt;height:19.25pt" coordsize="" o:spt="100" adj="0,,0" path="" filled="f" stroked="f">
            <v:stroke joinstyle="miter"/>
            <v:imagedata r:id="rId274" o:title="base_1_281921_891"/>
            <v:formulas/>
            <v:path o:connecttype="segments"/>
          </v:shape>
        </w:pict>
      </w:r>
      <w:r w:rsidR="00F127C4" w:rsidRPr="0004721E">
        <w:rPr>
          <w:color w:val="000000" w:themeColor="text1"/>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за расчетный период (m) по формуле (4), 1/час;</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30" style="width:42.7pt;height:20.95pt" coordsize="" o:spt="100" adj="0,,0" path="" filled="f" stroked="f">
            <v:stroke joinstyle="miter"/>
            <v:imagedata r:id="rId275" o:title="base_1_281921_892"/>
            <v:formulas/>
            <v:path o:connecttype="segments"/>
          </v:shape>
        </w:pict>
      </w:r>
      <w:r w:rsidR="00F127C4" w:rsidRPr="0004721E">
        <w:rPr>
          <w:color w:val="000000" w:themeColor="text1"/>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31" style="width:73.65pt;height:20.95pt" coordsize="" o:spt="100" adj="0,,0" path="" filled="f" stroked="f">
            <v:stroke joinstyle="miter"/>
            <v:imagedata r:id="rId276" o:title="base_1_281921_893"/>
            <v:formulas/>
            <v:path o:connecttype="segments"/>
          </v:shape>
        </w:pict>
      </w:r>
      <w:r w:rsidR="00F127C4" w:rsidRPr="0004721E">
        <w:rPr>
          <w:color w:val="000000" w:themeColor="text1"/>
        </w:rPr>
        <w:t xml:space="preserve"> - величина изменения средневзвешенной нерегулируемой цены на электрическую энергию (мощность) за расчетный период (m), используемая в расчете средневзвешенной нерегулируемой цены на электрическую энергию (мощность) по формулам (2) или (3),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определяемая гарантирующим поставщиком по формуле (6),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4(2).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по формуле, 1/час:</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64"/>
        </w:rPr>
        <w:pict>
          <v:shape id="_x0000_i1332" style="width:403.55pt;height:78.7pt" coordsize="" o:spt="100" adj="0,,0" path="" filled="f" stroked="f">
            <v:stroke joinstyle="miter"/>
            <v:imagedata r:id="rId277" o:title="base_1_281921_894"/>
            <v:formulas/>
            <v:path o:connecttype="segments"/>
          </v:shape>
        </w:pict>
      </w:r>
      <w:r w:rsidR="00F127C4" w:rsidRPr="0004721E">
        <w:rPr>
          <w:color w:val="000000" w:themeColor="text1"/>
        </w:rPr>
        <w:t xml:space="preserve"> (4)</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33" style="width:32.65pt;height:22.6pt" coordsize="" o:spt="100" adj="0,,0" path="" filled="f" stroked="f">
            <v:stroke joinstyle="miter"/>
            <v:imagedata r:id="rId278" o:title="base_1_281921_895"/>
            <v:formulas/>
            <v:path o:connecttype="segments"/>
          </v:shape>
        </w:pict>
      </w:r>
      <w:r w:rsidR="00F127C4" w:rsidRPr="0004721E">
        <w:rPr>
          <w:color w:val="000000" w:themeColor="text1"/>
        </w:rPr>
        <w:t xml:space="preserve"> - объем фактического пикового потребления гарантирующего поставщика за расчетный период (m) на оптовом рынке, определенный коммерческим оператором, опубликованный на официальных сайтах коммерческого оператора и гарантирующего поставщика в сети Интернет, 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34" style="width:32.65pt;height:22.6pt" coordsize="" o:spt="100" adj="0,,0" path="" filled="f" stroked="f">
            <v:stroke joinstyle="miter"/>
            <v:imagedata r:id="rId279" o:title="base_1_281921_896"/>
            <v:formulas/>
            <v:path o:connecttype="segments"/>
          </v:shape>
        </w:pict>
      </w:r>
      <w:r w:rsidR="00F127C4" w:rsidRPr="0004721E">
        <w:rPr>
          <w:color w:val="000000" w:themeColor="text1"/>
        </w:rPr>
        <w:t xml:space="preserve"> - 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35" style="width:36pt;height:22.6pt" coordsize="" o:spt="100" adj="0,,0" path="" filled="f" stroked="f">
            <v:stroke joinstyle="miter"/>
            <v:imagedata r:id="rId280" o:title="base_1_281921_897"/>
            <v:formulas/>
            <v:path o:connecttype="segments"/>
          </v:shape>
        </w:pict>
      </w:r>
      <w:r w:rsidR="00F127C4" w:rsidRPr="0004721E">
        <w:rPr>
          <w:color w:val="000000" w:themeColor="text1"/>
        </w:rP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на официальном сайте гарантирующего поставщика в сети Интернет, 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36" style="width:52.75pt;height:20.95pt" coordsize="" o:spt="100" adj="0,,0" path="" filled="f" stroked="f">
            <v:stroke joinstyle="miter"/>
            <v:imagedata r:id="rId281" o:title="base_1_281921_898"/>
            <v:formulas/>
            <v:path o:connecttype="segments"/>
          </v:shape>
        </w:pict>
      </w:r>
      <w:r w:rsidR="00F127C4" w:rsidRPr="0004721E">
        <w:rPr>
          <w:color w:val="000000" w:themeColor="text1"/>
        </w:rP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37" style="width:32.65pt;height:22.6pt" coordsize="" o:spt="100" adj="0,,0" path="" filled="f" stroked="f">
            <v:stroke joinstyle="miter"/>
            <v:imagedata r:id="rId282" o:title="base_1_281921_899"/>
            <v:formulas/>
            <v:path o:connecttype="segments"/>
          </v:shape>
        </w:pict>
      </w:r>
      <w:r w:rsidR="00F127C4" w:rsidRPr="0004721E">
        <w:rPr>
          <w:color w:val="000000" w:themeColor="text1"/>
        </w:rPr>
        <w:t xml:space="preserve"> - фактический объем потребления электрической энергии гарантирующего поставщика за расчетный период (m) на оптовом рынке, определяемый коммерческим оператором и опубликованный на официальных сайтах коммерческого оператора и гарантирующего поставщика в сети Интернет,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38" style="width:36pt;height:22.6pt" coordsize="" o:spt="100" adj="0,,0" path="" filled="f" stroked="f">
            <v:stroke joinstyle="miter"/>
            <v:imagedata r:id="rId283" o:title="base_1_281921_900"/>
            <v:formulas/>
            <v:path o:connecttype="segments"/>
          </v:shape>
        </w:pict>
      </w:r>
      <w:r w:rsidR="00F127C4" w:rsidRPr="0004721E">
        <w:rPr>
          <w:color w:val="000000" w:themeColor="text1"/>
        </w:rPr>
        <w:t xml:space="preserve"> - объем покупки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w:t>
      </w:r>
      <w:r w:rsidR="00F127C4" w:rsidRPr="0004721E">
        <w:rPr>
          <w:color w:val="000000" w:themeColor="text1"/>
        </w:rPr>
        <w:lastRenderedPageBreak/>
        <w:t>m),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39" style="width:42.7pt;height:20.95pt" coordsize="" o:spt="100" adj="0,,0" path="" filled="f" stroked="f">
            <v:stroke joinstyle="miter"/>
            <v:imagedata r:id="rId284" o:title="base_1_281921_901"/>
            <v:formulas/>
            <v:path o:connecttype="segments"/>
          </v:shape>
        </w:pict>
      </w:r>
      <w:r w:rsidR="00F127C4" w:rsidRPr="0004721E">
        <w:rPr>
          <w:color w:val="000000" w:themeColor="text1"/>
        </w:rP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на официальном сайте гарантирующего поставщика в сети Интернет,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40" style="width:57.75pt;height:20.95pt" coordsize="" o:spt="100" adj="0,,0" path="" filled="f" stroked="f">
            <v:stroke joinstyle="miter"/>
            <v:imagedata r:id="rId285" o:title="base_1_281921_902"/>
            <v:formulas/>
            <v:path o:connecttype="segments"/>
          </v:shape>
        </w:pict>
      </w:r>
      <w:r w:rsidR="00F127C4" w:rsidRPr="0004721E">
        <w:rPr>
          <w:color w:val="000000" w:themeColor="text1"/>
        </w:rP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МВт·ч.</w:t>
      </w:r>
    </w:p>
    <w:p w:rsidR="00F127C4" w:rsidRPr="0004721E" w:rsidRDefault="00F127C4">
      <w:pPr>
        <w:pStyle w:val="ConsPlusNormal"/>
        <w:spacing w:before="220"/>
        <w:ind w:firstLine="540"/>
        <w:jc w:val="both"/>
        <w:rPr>
          <w:color w:val="000000" w:themeColor="text1"/>
        </w:rPr>
      </w:pPr>
      <w:r w:rsidRPr="0004721E">
        <w:rPr>
          <w:color w:val="000000" w:themeColor="text1"/>
        </w:rPr>
        <w:t>4(3).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по формуле:</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28"/>
        </w:rPr>
        <w:pict>
          <v:shape id="_x0000_i1341" style="width:126.4pt;height:29.3pt" coordsize="" o:spt="100" adj="0,,0" path="" filled="f" stroked="f">
            <v:stroke joinstyle="miter"/>
            <v:imagedata r:id="rId286" o:title="base_1_281921_903"/>
            <v:formulas/>
            <v:path o:connecttype="segments"/>
          </v:shape>
        </w:pict>
      </w:r>
      <w:r w:rsidR="00F127C4" w:rsidRPr="0004721E">
        <w:rPr>
          <w:color w:val="000000" w:themeColor="text1"/>
        </w:rPr>
        <w:t>, (5)</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127C4">
      <w:pPr>
        <w:pStyle w:val="ConsPlusNormal"/>
        <w:spacing w:before="220"/>
        <w:ind w:firstLine="540"/>
        <w:jc w:val="both"/>
        <w:rPr>
          <w:color w:val="000000" w:themeColor="text1"/>
        </w:rPr>
      </w:pPr>
      <w:r w:rsidRPr="0004721E">
        <w:rPr>
          <w:color w:val="000000" w:themeColor="text1"/>
        </w:rPr>
        <w:t>Z - множество зон суток расчетного периода (m), по которым дифференцируется предельный уровень нерегулируемых цен, соответствующий второй ценовой категории;</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42" style="width:36pt;height:22.6pt" coordsize="" o:spt="100" adj="0,,0" path="" filled="f" stroked="f">
            <v:stroke joinstyle="miter"/>
            <v:imagedata r:id="rId287" o:title="base_1_281921_904"/>
            <v:formulas/>
            <v:path o:connecttype="segments"/>
          </v:shape>
        </w:pict>
      </w:r>
      <w:r w:rsidR="00F127C4" w:rsidRPr="0004721E">
        <w:rPr>
          <w:color w:val="000000" w:themeColor="text1"/>
        </w:rP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43" style="width:24.3pt;height:20.95pt" coordsize="" o:spt="100" adj="0,,0" path="" filled="f" stroked="f">
            <v:stroke joinstyle="miter"/>
            <v:imagedata r:id="rId288" o:title="base_1_281921_905"/>
            <v:formulas/>
            <v:path o:connecttype="segments"/>
          </v:shape>
        </w:pict>
      </w:r>
      <w:r w:rsidR="00F127C4" w:rsidRPr="0004721E">
        <w:rPr>
          <w:color w:val="000000" w:themeColor="text1"/>
        </w:rP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в отношении его зоны деятельности по формуле (57) и опубликованный на официальных сайтах коммерческого оператора оптового рынка и гарантирующего поставщика в сети Интернет, 1/час.</w:t>
      </w:r>
    </w:p>
    <w:p w:rsidR="00F127C4" w:rsidRPr="0004721E" w:rsidRDefault="00F127C4">
      <w:pPr>
        <w:pStyle w:val="ConsPlusNormal"/>
        <w:spacing w:before="220"/>
        <w:ind w:firstLine="540"/>
        <w:jc w:val="both"/>
        <w:rPr>
          <w:color w:val="000000" w:themeColor="text1"/>
        </w:rPr>
      </w:pPr>
      <w:r w:rsidRPr="0004721E">
        <w:rPr>
          <w:color w:val="000000" w:themeColor="text1"/>
        </w:rPr>
        <w:t>4(4). Величина изменения средневзвешенной нерегулируемой цены на электрическую энергию (мощность) за расчетный период (m),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используемая в расчете средневзвешенной нерегулируемой цены на электрическую энергию (мощность) в соответствии с формулами (2) или (3), определяется гарантирующим поставщиком по формуле, рублей/МВт·ч:</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8"/>
        </w:rPr>
        <w:pict>
          <v:shape id="_x0000_i1344" style="width:310.6pt;height:26.8pt" coordsize="" o:spt="100" adj="0,,0" path="" filled="f" stroked="f">
            <v:stroke joinstyle="miter"/>
            <v:imagedata r:id="rId289" o:title="base_1_281921_906"/>
            <v:formulas/>
            <v:path o:connecttype="segments"/>
          </v:shape>
        </w:pict>
      </w:r>
      <w:r w:rsidR="00F127C4" w:rsidRPr="0004721E">
        <w:rPr>
          <w:color w:val="000000" w:themeColor="text1"/>
        </w:rPr>
        <w:t>, (6)</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45" style="width:35.15pt;height:20.95pt" coordsize="" o:spt="100" adj="0,,0" path="" filled="f" stroked="f">
            <v:stroke joinstyle="miter"/>
            <v:imagedata r:id="rId290" o:title="base_1_281921_907"/>
            <v:formulas/>
            <v:path o:connecttype="segments"/>
          </v:shape>
        </w:pict>
      </w:r>
      <w:r w:rsidR="00F127C4" w:rsidRPr="0004721E">
        <w:rPr>
          <w:color w:val="000000" w:themeColor="text1"/>
        </w:rPr>
        <w:t xml:space="preserve"> - расчетная (вспомогательная) величина изменения средневзвешенной нерегулируемой цены на электрическую энергию (мощность) за расчетный период (m), определяемая гарантирующим поставщиком по формуле (7),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46" style="width:38.5pt;height:20.95pt" coordsize="" o:spt="100" adj="0,,0" path="" filled="f" stroked="f">
            <v:stroke joinstyle="miter"/>
            <v:imagedata r:id="rId291" o:title="base_1_281921_908"/>
            <v:formulas/>
            <v:path o:connecttype="segments"/>
          </v:shape>
        </w:pict>
      </w:r>
      <w:r w:rsidR="00F127C4" w:rsidRPr="0004721E">
        <w:rPr>
          <w:color w:val="000000" w:themeColor="text1"/>
        </w:rP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47" style="width:18.4pt;height:19.25pt" coordsize="" o:spt="100" adj="0,,0" path="" filled="f" stroked="f">
            <v:stroke joinstyle="miter"/>
            <v:imagedata r:id="rId292" o:title="base_1_281921_909"/>
            <v:formulas/>
            <v:path o:connecttype="segments"/>
          </v:shape>
        </w:pict>
      </w:r>
      <w:r w:rsidR="00F127C4" w:rsidRPr="0004721E">
        <w:rPr>
          <w:color w:val="000000" w:themeColor="text1"/>
        </w:rPr>
        <w:t xml:space="preserve"> - коэффициент оплаты мощности потребителями (покупателями), осуществляющими расчеты по первой ценовой категории, за расчетный период (m), определяемый гарантирующим поставщиком по формуле (4) с учетом данных, известных в расчетный период (m), 1/час;</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48" style="width:42.7pt;height:20.95pt" coordsize="" o:spt="100" adj="0,,0" path="" filled="f" stroked="f">
            <v:stroke joinstyle="miter"/>
            <v:imagedata r:id="rId293" o:title="base_1_281921_910"/>
            <v:formulas/>
            <v:path o:connecttype="segments"/>
          </v:shape>
        </w:pict>
      </w:r>
      <w:r w:rsidR="00F127C4" w:rsidRPr="0004721E">
        <w:rPr>
          <w:color w:val="000000" w:themeColor="text1"/>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F127C4" w:rsidRPr="0004721E" w:rsidRDefault="00F127C4">
      <w:pPr>
        <w:pStyle w:val="ConsPlusNormal"/>
        <w:spacing w:before="220"/>
        <w:ind w:firstLine="540"/>
        <w:jc w:val="both"/>
        <w:rPr>
          <w:color w:val="000000" w:themeColor="text1"/>
        </w:rPr>
      </w:pPr>
      <w:r w:rsidRPr="0004721E">
        <w:rPr>
          <w:color w:val="000000" w:themeColor="text1"/>
        </w:rPr>
        <w:t>4(5). Расчетная (вспомогательная) величина изменения средневзвешенной нерегулируемой цены на электрическую энергию (мощность) за расчетный период (m) рассчитывается по формуле, рублей/МВт·ч:</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30"/>
        </w:rPr>
        <w:pict>
          <v:shape id="_x0000_i1349" style="width:340.75pt;height:49.4pt" coordsize="" o:spt="100" adj="0,,0" path="" filled="f" stroked="f">
            <v:stroke joinstyle="miter"/>
            <v:imagedata r:id="rId294" o:title="base_1_281921_911"/>
            <v:formulas/>
            <v:path o:connecttype="segments"/>
          </v:shape>
        </w:pict>
      </w:r>
      <w:r w:rsidR="00F127C4" w:rsidRPr="0004721E">
        <w:rPr>
          <w:color w:val="000000" w:themeColor="text1"/>
        </w:rPr>
        <w:t>, (7)</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127C4">
      <w:pPr>
        <w:pStyle w:val="ConsPlusNormal"/>
        <w:spacing w:before="220"/>
        <w:ind w:firstLine="540"/>
        <w:jc w:val="both"/>
        <w:rPr>
          <w:color w:val="000000" w:themeColor="text1"/>
        </w:rPr>
      </w:pPr>
      <w:r w:rsidRPr="0004721E">
        <w:rPr>
          <w:color w:val="000000" w:themeColor="text1"/>
        </w:rPr>
        <w:t>M - множество всех расчетных периодов (t) с апреля 2012 г. до периода (m-1) включительно;</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50" style="width:87.05pt;height:20.95pt" coordsize="" o:spt="100" adj="0,,0" path="" filled="f" stroked="f">
            <v:stroke joinstyle="miter"/>
            <v:imagedata r:id="rId295" o:title="base_1_281921_912"/>
            <v:formulas/>
            <v:path o:connecttype="segments"/>
          </v:shape>
        </w:pict>
      </w:r>
      <w:r w:rsidR="00F127C4" w:rsidRPr="0004721E">
        <w:rPr>
          <w:color w:val="000000" w:themeColor="text1"/>
        </w:rPr>
        <w:t xml:space="preserve"> - средневзвешенная нерегулируемая цена на электрическую энергию (мощность) за предыдущий расчетный период (t), определяемая с учетом данных, известных в расчетный пер</w:t>
      </w:r>
      <w:r w:rsidR="00F127C4" w:rsidRPr="0004721E">
        <w:rPr>
          <w:color w:val="000000" w:themeColor="text1"/>
        </w:rPr>
        <w:lastRenderedPageBreak/>
        <w:t>иод (m), по формуле (8),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51" style="width:75.35pt;height:20.95pt" coordsize="" o:spt="100" adj="0,,0" path="" filled="f" stroked="f">
            <v:stroke joinstyle="miter"/>
            <v:imagedata r:id="rId296" o:title="base_1_281921_913"/>
            <v:formulas/>
            <v:path o:connecttype="segments"/>
          </v:shape>
        </w:pict>
      </w:r>
      <w:r w:rsidR="00F127C4" w:rsidRPr="0004721E">
        <w:rPr>
          <w:color w:val="000000" w:themeColor="text1"/>
        </w:rP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по первой ценовой категории, определенных с учетом данных, известных в расчетный период (m),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52" style="width:49.4pt;height:20.95pt" coordsize="" o:spt="100" adj="0,,0" path="" filled="f" stroked="f">
            <v:stroke joinstyle="miter"/>
            <v:imagedata r:id="rId297" o:title="base_1_281921_914"/>
            <v:formulas/>
            <v:path o:connecttype="segments"/>
          </v:shape>
        </w:pict>
      </w:r>
      <w:r w:rsidR="00F127C4" w:rsidRPr="0004721E">
        <w:rPr>
          <w:color w:val="000000" w:themeColor="text1"/>
        </w:rPr>
        <w:t xml:space="preserve"> - средневзвешенная нерегулируемая цена на электрическую энергию (мощность) за предыдущий расчетный период (t), определяемая гарантирующим поставщиком в соответствии с настоящими Правилами по формулам (2) или (3) и опубликованная на официальном сайте гарантирующего поставщика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53" style="width:36pt;height:20.95pt" coordsize="" o:spt="100" adj="0,,0" path="" filled="f" stroked="f">
            <v:stroke joinstyle="miter"/>
            <v:imagedata r:id="rId298" o:title="base_1_281921_915"/>
            <v:formulas/>
            <v:path o:connecttype="segments"/>
          </v:shape>
        </w:pict>
      </w:r>
      <w:r w:rsidR="00F127C4" w:rsidRPr="0004721E">
        <w:rPr>
          <w:color w:val="000000" w:themeColor="text1"/>
        </w:rPr>
        <w:t xml:space="preserve"> - сумма объемов потребления электрической энергии за предыдущий расчетный период (t) потребителями (покупателями), осуществлявшими расчеты по первой ценовой категории, с учетом данных, известных в расчетный период (t),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54" style="width:36pt;height:20.95pt" coordsize="" o:spt="100" adj="0,,0" path="" filled="f" stroked="f">
            <v:stroke joinstyle="miter"/>
            <v:imagedata r:id="rId299" o:title="base_1_281921_916"/>
            <v:formulas/>
            <v:path o:connecttype="segments"/>
          </v:shape>
        </w:pict>
      </w:r>
      <w:r w:rsidR="00F127C4" w:rsidRPr="0004721E">
        <w:rPr>
          <w:color w:val="000000" w:themeColor="text1"/>
        </w:rP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F127C4" w:rsidRPr="0004721E" w:rsidRDefault="00F127C4">
      <w:pPr>
        <w:pStyle w:val="ConsPlusNormal"/>
        <w:spacing w:before="220"/>
        <w:ind w:firstLine="540"/>
        <w:jc w:val="both"/>
        <w:rPr>
          <w:color w:val="000000" w:themeColor="text1"/>
        </w:rPr>
      </w:pPr>
      <w:r w:rsidRPr="0004721E">
        <w:rPr>
          <w:color w:val="000000" w:themeColor="text1"/>
        </w:rPr>
        <w:t>4(6). Средневзвешенная нерегулируемая цена на электрическую энергию (мощность) за предыдущий расчетный период (t), определенная с учетом данных, известных в расчетный период (m), рублей/МВт·ч, рассчитывается по формуле:</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2"/>
        </w:rPr>
        <w:pict>
          <v:shape id="_x0000_i1355" style="width:249.5pt;height:20.95pt" coordsize="" o:spt="100" adj="0,,0" path="" filled="f" stroked="f">
            <v:stroke joinstyle="miter"/>
            <v:imagedata r:id="rId300" o:title="base_1_281921_917"/>
            <v:formulas/>
            <v:path o:connecttype="segments"/>
          </v:shape>
        </w:pict>
      </w:r>
      <w:r w:rsidR="00F127C4" w:rsidRPr="0004721E">
        <w:rPr>
          <w:color w:val="000000" w:themeColor="text1"/>
        </w:rPr>
        <w:t>, (8)</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56" style="width:38.5pt;height:20.95pt" coordsize="" o:spt="100" adj="0,,0" path="" filled="f" stroked="f">
            <v:stroke joinstyle="miter"/>
            <v:imagedata r:id="rId301" o:title="base_1_281921_918"/>
            <v:formulas/>
            <v:path o:connecttype="segments"/>
          </v:shape>
        </w:pict>
      </w:r>
      <w:r w:rsidR="00F127C4" w:rsidRPr="0004721E">
        <w:rPr>
          <w:color w:val="000000" w:themeColor="text1"/>
        </w:rP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предыдущего расчетного периода (t),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57" style="width:49.4pt;height:20.95pt" coordsize="" o:spt="100" adj="0,,0" path="" filled="f" stroked="f">
            <v:stroke joinstyle="miter"/>
            <v:imagedata r:id="rId302" o:title="base_1_281921_919"/>
            <v:formulas/>
            <v:path o:connecttype="segments"/>
          </v:shape>
        </w:pict>
      </w:r>
      <w:r w:rsidR="00F127C4" w:rsidRPr="0004721E">
        <w:rPr>
          <w:color w:val="000000" w:themeColor="text1"/>
        </w:rPr>
        <w:t xml:space="preserve"> - коэффициент оплаты мощности потребителями (покупателями), осуществляющими расчеты по первой ценовой категории, за расчетный период (t), предшествующий расчетному периоду (m), определяемый гарантирующим поставщиком по формуле (4) с учетом данных, известных в расчетный период (m), 1/час;</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58" style="width:42.7pt;height:20.95pt" coordsize="" o:spt="100" adj="0,,0" path="" filled="f" stroked="f">
            <v:stroke joinstyle="miter"/>
            <v:imagedata r:id="rId303" o:title="base_1_281921_920"/>
            <v:formulas/>
            <v:path o:connecttype="segments"/>
          </v:shape>
        </w:pict>
      </w:r>
      <w:r w:rsidR="00F127C4" w:rsidRPr="0004721E">
        <w:rPr>
          <w:color w:val="000000" w:themeColor="text1"/>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(t), рублей/МВт.</w:t>
      </w:r>
    </w:p>
    <w:p w:rsidR="00F127C4" w:rsidRPr="0004721E" w:rsidRDefault="00F127C4">
      <w:pPr>
        <w:pStyle w:val="ConsPlusNormal"/>
        <w:spacing w:before="220"/>
        <w:ind w:firstLine="540"/>
        <w:jc w:val="both"/>
        <w:rPr>
          <w:color w:val="000000" w:themeColor="text1"/>
        </w:rPr>
      </w:pPr>
      <w:r w:rsidRPr="0004721E">
        <w:rPr>
          <w:color w:val="000000" w:themeColor="text1"/>
        </w:rPr>
        <w:t>5. Предельный уровень нерегулируемых цен для второй ценовой категории определяется гарантирующим поставщиком по формуле:</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359" style="width:231.05pt;height:20.95pt" coordsize="" o:spt="100" adj="0,,0" path="" filled="f" stroked="f">
            <v:stroke joinstyle="miter"/>
            <v:imagedata r:id="rId304" o:title="base_1_281921_921"/>
            <v:formulas/>
            <v:path o:connecttype="segments"/>
          </v:shape>
        </w:pict>
      </w:r>
      <w:r w:rsidR="00F127C4" w:rsidRPr="0004721E">
        <w:rPr>
          <w:color w:val="000000" w:themeColor="text1"/>
        </w:rPr>
        <w:t>, (9)</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60" style="width:49.4pt;height:22.6pt" coordsize="" o:spt="100" adj="0,,0" path="" filled="f" stroked="f">
            <v:stroke joinstyle="miter"/>
            <v:imagedata r:id="rId305" o:title="base_1_281921_922"/>
            <v:formulas/>
            <v:path o:connecttype="segments"/>
          </v:shape>
        </w:pict>
      </w:r>
      <w:r w:rsidR="00F127C4" w:rsidRPr="0004721E">
        <w:rPr>
          <w:color w:val="000000" w:themeColor="text1"/>
        </w:rPr>
        <w:t xml:space="preserve"> - предельный уровень нерегулируемых цен для второй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зоне суток (z) расчетного периода (m),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61" style="width:49.4pt;height:22.6pt" coordsize="" o:spt="100" adj="0,,0" path="" filled="f" stroked="f">
            <v:stroke joinstyle="miter"/>
            <v:imagedata r:id="rId306" o:title="base_1_281921_923"/>
            <v:formulas/>
            <v:path o:connecttype="segments"/>
          </v:shape>
        </w:pict>
      </w:r>
      <w:r w:rsidR="00F127C4" w:rsidRPr="0004721E">
        <w:rPr>
          <w:color w:val="000000" w:themeColor="text1"/>
        </w:rP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расчетного периода (m), определенная в отношении гарантирующего поставщика и опубликованная коммерческим оператором оптового рынка на своем сайте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62" style="width:29.3pt;height:22.6pt" coordsize="" o:spt="100" adj="0,,0" path="" filled="f" stroked="f">
            <v:stroke joinstyle="miter"/>
            <v:imagedata r:id="rId307" o:title="base_1_281921_924"/>
            <v:formulas/>
            <v:path o:connecttype="segments"/>
          </v:shape>
        </w:pict>
      </w:r>
      <w:r w:rsidR="00F127C4" w:rsidRPr="0004721E">
        <w:rPr>
          <w:color w:val="000000" w:themeColor="text1"/>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63" style="width:26.8pt;height:20.95pt" coordsize="" o:spt="100" adj="0,,0" path="" filled="f" stroked="f">
            <v:stroke joinstyle="miter"/>
            <v:imagedata r:id="rId308" o:title="base_1_281921_925"/>
            <v:formulas/>
            <v:path o:connecttype="segments"/>
          </v:shape>
        </w:pict>
      </w:r>
      <w:r w:rsidR="00F127C4" w:rsidRPr="0004721E">
        <w:rPr>
          <w:color w:val="000000" w:themeColor="text1"/>
        </w:rPr>
        <w:t xml:space="preserve"> - плата за иные услуги, оказание которых является неотъемлемой частью про</w:t>
      </w:r>
      <w:r w:rsidR="00F127C4" w:rsidRPr="0004721E">
        <w:rPr>
          <w:color w:val="000000" w:themeColor="text1"/>
        </w:rPr>
        <w:lastRenderedPageBreak/>
        <w:t>цесса поставки электрической энергии потребителям, рассчитываемая в отношении расчетного периода (m) по формуле (28),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64" style="width:38.5pt;height:22.6pt" coordsize="" o:spt="100" adj="0,,0" path="" filled="f" stroked="f">
            <v:stroke joinstyle="miter"/>
            <v:imagedata r:id="rId309" o:title="base_1_281921_926"/>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(z) расчетного периода (m) для второй ценовой категории и n-й группы (подгруппы) потребителей в соответствии с Основами ценообразования в области регулируемых цен (тарифов) в электроэнергетике,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6. Предельный уровень нерегулируемых цен для третьей ценовой категории состоит из ставки за электрическую энергию и ставки за мощность и определяется гарантирующим поставщиком по формулам:</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365" style="width:230.25pt;height:20.95pt" coordsize="" o:spt="100" adj="0,,0" path="" filled="f" stroked="f">
            <v:stroke joinstyle="miter"/>
            <v:imagedata r:id="rId310" o:title="base_1_281921_927"/>
            <v:formulas/>
            <v:path o:connecttype="segments"/>
          </v:shape>
        </w:pict>
      </w:r>
      <w:r w:rsidR="00F127C4" w:rsidRPr="0004721E">
        <w:rPr>
          <w:color w:val="000000" w:themeColor="text1"/>
        </w:rPr>
        <w:t>, (10)</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366" style="width:154.9pt;height:20.95pt" coordsize="" o:spt="100" adj="0,,0" path="" filled="f" stroked="f">
            <v:stroke joinstyle="miter"/>
            <v:imagedata r:id="rId311" o:title="base_1_281921_928"/>
            <v:formulas/>
            <v:path o:connecttype="segments"/>
          </v:shape>
        </w:pict>
      </w:r>
      <w:r w:rsidR="00F127C4" w:rsidRPr="0004721E">
        <w:rPr>
          <w:color w:val="000000" w:themeColor="text1"/>
        </w:rPr>
        <w:t>, (11)</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67" style="width:56.95pt;height:22.6pt" coordsize="" o:spt="100" adj="0,,0" path="" filled="f" stroked="f">
            <v:stroke joinstyle="miter"/>
            <v:imagedata r:id="rId312" o:title="base_1_281921_929"/>
            <v:formulas/>
            <v:path o:connecttype="segments"/>
          </v:shape>
        </w:pict>
      </w:r>
      <w:r w:rsidR="00F127C4" w:rsidRPr="0004721E">
        <w:rPr>
          <w:color w:val="000000" w:themeColor="text1"/>
        </w:rPr>
        <w:t xml:space="preserve"> - ставка за электрическую энергию предельного уровня нерегулируемых цен для третьей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68" style="width:52.75pt;height:22.6pt" coordsize="" o:spt="100" adj="0,,0" path="" filled="f" stroked="f">
            <v:stroke joinstyle="miter"/>
            <v:imagedata r:id="rId313" o:title="base_1_281921_930"/>
            <v:formulas/>
            <v:path o:connecttype="segments"/>
          </v:shape>
        </w:pict>
      </w:r>
      <w:r w:rsidR="00F127C4" w:rsidRPr="0004721E">
        <w:rPr>
          <w:color w:val="000000" w:themeColor="text1"/>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69" style="width:29.3pt;height:22.6pt" coordsize="" o:spt="100" adj="0,,0" path="" filled="f" stroked="f">
            <v:stroke joinstyle="miter"/>
            <v:imagedata r:id="rId314" o:title="base_1_281921_931"/>
            <v:formulas/>
            <v:path o:connecttype="segments"/>
          </v:shape>
        </w:pict>
      </w:r>
      <w:r w:rsidR="00F127C4" w:rsidRPr="0004721E">
        <w:rPr>
          <w:color w:val="000000" w:themeColor="text1"/>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70" style="width:26.8pt;height:20.95pt" coordsize="" o:spt="100" adj="0,,0" path="" filled="f" stroked="f">
            <v:stroke joinstyle="miter"/>
            <v:imagedata r:id="rId315" o:title="base_1_281921_932"/>
            <v:formulas/>
            <v:path o:connecttype="segments"/>
          </v:shape>
        </w:pict>
      </w:r>
      <w:r w:rsidR="00F127C4" w:rsidRPr="0004721E">
        <w:rPr>
          <w:color w:val="000000" w:themeColor="text1"/>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71" style="width:32.65pt;height:22.6pt" coordsize="" o:spt="100" adj="0,,0" path="" filled="f" stroked="f">
            <v:stroke joinstyle="miter"/>
            <v:imagedata r:id="rId316" o:title="base_1_281921_933"/>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Основами ценообразования в области регулируемых цен (тарифов) в электроэнергетике,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72" style="width:57.75pt;height:22.6pt" coordsize="" o:spt="100" adj="0,,0" path="" filled="f" stroked="f">
            <v:stroke joinstyle="miter"/>
            <v:imagedata r:id="rId317" o:title="base_1_281921_934"/>
            <v:formulas/>
            <v:path o:connecttype="segments"/>
          </v:shape>
        </w:pict>
      </w:r>
      <w:r w:rsidR="00F127C4" w:rsidRPr="0004721E">
        <w:rPr>
          <w:color w:val="000000" w:themeColor="text1"/>
        </w:rPr>
        <w:t xml:space="preserve"> - ставка за мощность предельного уровня нерегулируемых цен для третьей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73" style="width:42.7pt;height:20.95pt" coordsize="" o:spt="100" adj="0,,0" path="" filled="f" stroked="f">
            <v:stroke joinstyle="miter"/>
            <v:imagedata r:id="rId318" o:title="base_1_281921_935"/>
            <v:formulas/>
            <v:path o:connecttype="segments"/>
          </v:shape>
        </w:pict>
      </w:r>
      <w:r w:rsidR="00F127C4" w:rsidRPr="0004721E">
        <w:rPr>
          <w:color w:val="000000" w:themeColor="text1"/>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74" style="width:33.5pt;height:22.6pt" coordsize="" o:spt="100" adj="0,,0" path="" filled="f" stroked="f">
            <v:stroke joinstyle="miter"/>
            <v:imagedata r:id="rId319" o:title="base_1_281921_936"/>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Основами ценообразования в области регулируемых цен (тарифов) в электроэнергетике, рублей/МВт.</w:t>
      </w:r>
    </w:p>
    <w:p w:rsidR="00F127C4" w:rsidRPr="0004721E" w:rsidRDefault="00F127C4">
      <w:pPr>
        <w:pStyle w:val="ConsPlusNormal"/>
        <w:spacing w:before="220"/>
        <w:ind w:firstLine="540"/>
        <w:jc w:val="both"/>
        <w:rPr>
          <w:color w:val="000000" w:themeColor="text1"/>
        </w:rPr>
      </w:pPr>
      <w:r w:rsidRPr="0004721E">
        <w:rPr>
          <w:color w:val="000000" w:themeColor="text1"/>
        </w:rPr>
        <w:t>7. Предельный уровень нерегулируемых цен для четвертой ценовой категории состоит из ставки за электрическую энергию и ставок за мощность и определяется гарантирующим поставщиком по формулам:</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375" style="width:241.95pt;height:20.95pt" coordsize="" o:spt="100" adj="0,,0" path="" filled="f" stroked="f">
            <v:stroke joinstyle="miter"/>
            <v:imagedata r:id="rId320" o:title="base_1_281921_937"/>
            <v:formulas/>
            <v:path o:connecttype="segments"/>
          </v:shape>
        </w:pict>
      </w:r>
      <w:r w:rsidR="00F127C4" w:rsidRPr="0004721E">
        <w:rPr>
          <w:color w:val="000000" w:themeColor="text1"/>
        </w:rPr>
        <w:t>, (12)</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376" style="width:154.9pt;height:20.95pt" coordsize="" o:spt="100" adj="0,,0" path="" filled="f" stroked="f">
            <v:stroke joinstyle="miter"/>
            <v:imagedata r:id="rId321" o:title="base_1_281921_938"/>
            <v:formulas/>
            <v:path o:connecttype="segments"/>
          </v:shape>
        </w:pict>
      </w:r>
      <w:r w:rsidR="00F127C4" w:rsidRPr="0004721E">
        <w:rPr>
          <w:color w:val="000000" w:themeColor="text1"/>
        </w:rPr>
        <w:t>, (13)</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377" style="width:103pt;height:22.6pt" coordsize="" o:spt="100" adj="0,,0" path="" filled="f" stroked="f">
            <v:stroke joinstyle="miter"/>
            <v:imagedata r:id="rId322" o:title="base_1_281921_939"/>
            <v:formulas/>
            <v:path o:connecttype="segments"/>
          </v:shape>
        </w:pict>
      </w:r>
      <w:r w:rsidR="00F127C4" w:rsidRPr="0004721E">
        <w:rPr>
          <w:color w:val="000000" w:themeColor="text1"/>
        </w:rPr>
        <w:t>, (14)</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78" style="width:56.95pt;height:22.6pt" coordsize="" o:spt="100" adj="0,,0" path="" filled="f" stroked="f">
            <v:stroke joinstyle="miter"/>
            <v:imagedata r:id="rId323" o:title="base_1_281921_940"/>
            <v:formulas/>
            <v:path o:connecttype="segments"/>
          </v:shape>
        </w:pict>
      </w:r>
      <w:r w:rsidR="00F127C4" w:rsidRPr="0004721E">
        <w:rPr>
          <w:color w:val="000000" w:themeColor="text1"/>
        </w:rPr>
        <w:t xml:space="preserve"> - ставка за электрическую энергию предельного уровня нерегулируемых цен для четвертой ценовой категор</w:t>
      </w:r>
      <w:r w:rsidR="00F127C4" w:rsidRPr="0004721E">
        <w:rPr>
          <w:color w:val="000000" w:themeColor="text1"/>
        </w:rPr>
        <w:lastRenderedPageBreak/>
        <w:t>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79" style="width:52.75pt;height:22.6pt" coordsize="" o:spt="100" adj="0,,0" path="" filled="f" stroked="f">
            <v:stroke joinstyle="miter"/>
            <v:imagedata r:id="rId324" o:title="base_1_281921_941"/>
            <v:formulas/>
            <v:path o:connecttype="segments"/>
          </v:shape>
        </w:pict>
      </w:r>
      <w:r w:rsidR="00F127C4" w:rsidRPr="0004721E">
        <w:rPr>
          <w:color w:val="000000" w:themeColor="text1"/>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80" style="width:36pt;height:22.6pt" coordsize="" o:spt="100" adj="0,,0" path="" filled="f" stroked="f">
            <v:stroke joinstyle="miter"/>
            <v:imagedata r:id="rId325" o:title="base_1_281921_942"/>
            <v:formulas/>
            <v:path o:connecttype="segments"/>
          </v:shape>
        </w:pict>
      </w:r>
      <w:r w:rsidR="00F127C4" w:rsidRPr="0004721E">
        <w:rPr>
          <w:color w:val="000000" w:themeColor="text1"/>
        </w:rP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81" style="width:26.8pt;height:20.95pt" coordsize="" o:spt="100" adj="0,,0" path="" filled="f" stroked="f">
            <v:stroke joinstyle="miter"/>
            <v:imagedata r:id="rId326" o:title="base_1_281921_943"/>
            <v:formulas/>
            <v:path o:connecttype="segments"/>
          </v:shape>
        </w:pict>
      </w:r>
      <w:r w:rsidR="00F127C4" w:rsidRPr="0004721E">
        <w:rPr>
          <w:color w:val="000000" w:themeColor="text1"/>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82" style="width:32.65pt;height:22.6pt" coordsize="" o:spt="100" adj="0,,0" path="" filled="f" stroked="f">
            <v:stroke joinstyle="miter"/>
            <v:imagedata r:id="rId327" o:title="base_1_281921_944"/>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Основами ценообразования в области регулируемых цен (тарифов) в электроэнергетике,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83" style="width:57.75pt;height:22.6pt" coordsize="" o:spt="100" adj="0,,0" path="" filled="f" stroked="f">
            <v:stroke joinstyle="miter"/>
            <v:imagedata r:id="rId328" o:title="base_1_281921_945"/>
            <v:formulas/>
            <v:path o:connecttype="segments"/>
          </v:shape>
        </w:pict>
      </w:r>
      <w:r w:rsidR="00F127C4" w:rsidRPr="0004721E">
        <w:rPr>
          <w:color w:val="000000" w:themeColor="text1"/>
        </w:rPr>
        <w:t xml:space="preserve"> - ставка за мощность предельного уровня нерегулируемых цен для четвертой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384" style="width:42.7pt;height:20.95pt" coordsize="" o:spt="100" adj="0,,0" path="" filled="f" stroked="f">
            <v:stroke joinstyle="miter"/>
            <v:imagedata r:id="rId329" o:title="base_1_281921_946"/>
            <v:formulas/>
            <v:path o:connecttype="segments"/>
          </v:shape>
        </w:pict>
      </w:r>
      <w:r w:rsidR="00F127C4" w:rsidRPr="0004721E">
        <w:rPr>
          <w:color w:val="000000" w:themeColor="text1"/>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85" style="width:33.5pt;height:22.6pt" coordsize="" o:spt="100" adj="0,,0" path="" filled="f" stroked="f">
            <v:stroke joinstyle="miter"/>
            <v:imagedata r:id="rId330" o:title="base_1_281921_947"/>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Основами ценообразования в области регулируемых цен (тарифов) в электроэнергетике, рублей/МВт;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86" style="width:56.95pt;height:22.6pt" coordsize="" o:spt="100" adj="0,,0" path="" filled="f" stroked="f">
            <v:stroke joinstyle="miter"/>
            <v:imagedata r:id="rId331" o:title="base_1_281921_948"/>
            <v:formulas/>
            <v:path o:connecttype="segments"/>
          </v:shape>
        </w:pict>
      </w:r>
      <w:r w:rsidR="00F127C4" w:rsidRPr="0004721E">
        <w:rPr>
          <w:color w:val="000000" w:themeColor="text1"/>
        </w:rP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четвертой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Правилами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87" style="width:36pt;height:22.6pt" coordsize="" o:spt="100" adj="0,,0" path="" filled="f" stroked="f">
            <v:stroke joinstyle="miter"/>
            <v:imagedata r:id="rId332" o:title="base_1_281921_949"/>
            <v:formulas/>
            <v:path o:connecttype="segments"/>
          </v:shape>
        </w:pict>
      </w:r>
      <w:r w:rsidR="00F127C4" w:rsidRPr="0004721E">
        <w:rPr>
          <w:color w:val="000000" w:themeColor="text1"/>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F127C4" w:rsidRPr="0004721E" w:rsidRDefault="00F127C4">
      <w:pPr>
        <w:pStyle w:val="ConsPlusNormal"/>
        <w:spacing w:before="220"/>
        <w:ind w:firstLine="540"/>
        <w:jc w:val="both"/>
        <w:rPr>
          <w:color w:val="000000" w:themeColor="text1"/>
        </w:rPr>
      </w:pPr>
      <w:r w:rsidRPr="0004721E">
        <w:rPr>
          <w:color w:val="000000" w:themeColor="text1"/>
        </w:rPr>
        <w:t>8. Предельный уровень нерегулируемых цен для пятой ценовой категории состоит из ставок за электрическую энергию и ставки за мощность и определяется гарантирующим поставщиком по формулам:</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388" style="width:246.15pt;height:20.95pt" coordsize="" o:spt="100" adj="0,,0" path="" filled="f" stroked="f">
            <v:stroke joinstyle="miter"/>
            <v:imagedata r:id="rId333" o:title="base_1_281921_950"/>
            <v:formulas/>
            <v:path o:connecttype="segments"/>
          </v:shape>
        </w:pict>
      </w:r>
      <w:r w:rsidR="00F127C4" w:rsidRPr="0004721E">
        <w:rPr>
          <w:color w:val="000000" w:themeColor="text1"/>
        </w:rPr>
        <w:t>, (15)</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389" style="width:160.75pt;height:20.95pt" coordsize="" o:spt="100" adj="0,,0" path="" filled="f" stroked="f">
            <v:stroke joinstyle="miter"/>
            <v:imagedata r:id="rId334" o:title="base_1_281921_951"/>
            <v:formulas/>
            <v:path o:connecttype="segments"/>
          </v:shape>
        </w:pict>
      </w:r>
      <w:r w:rsidR="00F127C4" w:rsidRPr="0004721E">
        <w:rPr>
          <w:color w:val="000000" w:themeColor="text1"/>
        </w:rPr>
        <w:t>, (16)</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390" style="width:158.25pt;height:20.95pt" coordsize="" o:spt="100" adj="0,,0" path="" filled="f" stroked="f">
            <v:stroke joinstyle="miter"/>
            <v:imagedata r:id="rId335" o:title="base_1_281921_952"/>
            <v:formulas/>
            <v:path o:connecttype="segments"/>
          </v:shape>
        </w:pict>
      </w:r>
      <w:r w:rsidR="00F127C4" w:rsidRPr="0004721E">
        <w:rPr>
          <w:color w:val="000000" w:themeColor="text1"/>
        </w:rPr>
        <w:t>, (17)</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6"/>
        </w:rPr>
        <w:pict>
          <v:shape id="_x0000_i1391" style="width:183.35pt;height:24.3pt" coordsize="" o:spt="100" adj="0,,0" path="" filled="f" stroked="f">
            <v:stroke joinstyle="miter"/>
            <v:imagedata r:id="rId336" o:title="base_1_281921_953"/>
            <v:formulas/>
            <v:path o:connecttype="segments"/>
          </v:shape>
        </w:pict>
      </w:r>
      <w:r w:rsidR="00F127C4" w:rsidRPr="0004721E">
        <w:rPr>
          <w:color w:val="000000" w:themeColor="text1"/>
        </w:rPr>
        <w:t>, (18)</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6"/>
        </w:rPr>
        <w:pict>
          <v:shape id="_x0000_i1392" style="width:177.5pt;height:24.3pt" coordsize="" o:spt="100" adj="0,,0" path="" filled="f" stroked="f">
            <v:stroke joinstyle="miter"/>
            <v:imagedata r:id="rId337" o:title="base_1_281921_954"/>
            <v:formulas/>
            <v:path o:connecttype="segments"/>
          </v:shape>
        </w:pict>
      </w:r>
      <w:r w:rsidR="00F127C4" w:rsidRPr="0004721E">
        <w:rPr>
          <w:color w:val="000000" w:themeColor="text1"/>
        </w:rPr>
        <w:t>, (19)</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393" style="width:154.9pt;height:20.95pt" coordsize="" o:spt="100" adj="0,,0" path="" filled="f" stroked="f">
            <v:stroke joinstyle="miter"/>
            <v:imagedata r:id="rId338" o:title="base_1_281921_955"/>
            <v:formulas/>
            <v:path o:connecttype="segments"/>
          </v:shape>
        </w:pict>
      </w:r>
      <w:r w:rsidR="00F127C4" w:rsidRPr="0004721E">
        <w:rPr>
          <w:color w:val="000000" w:themeColor="text1"/>
        </w:rPr>
        <w:t>, (20)</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94" style="width:59.45pt;height:20.95pt" coordsize="" o:spt="100" adj="0,,0" path="" filled="f" stroked="f">
            <v:stroke joinstyle="miter"/>
            <v:imagedata r:id="rId339" o:title="base_1_281921_956"/>
            <v:formulas/>
            <v:path o:connecttype="segments"/>
          </v:shape>
        </w:pict>
      </w:r>
      <w:r w:rsidR="00F127C4" w:rsidRPr="0004721E">
        <w:rPr>
          <w:color w:val="000000" w:themeColor="text1"/>
        </w:rPr>
        <w:t>,</w:t>
      </w:r>
      <w:r w:rsidRPr="0004721E">
        <w:rPr>
          <w:color w:val="000000" w:themeColor="text1"/>
          <w:position w:val="-14"/>
        </w:rPr>
        <w:pict>
          <v:shape id="_x0000_i1395" style="width:59.45pt;height:20.95pt" coordsize="" o:spt="100" adj="0,,0" path="" filled="f" stroked="f">
            <v:stroke joinstyle="miter"/>
            <v:imagedata r:id="rId340" o:title="base_1_281921_957"/>
            <v:formulas/>
            <v:path o:connecttype="segments"/>
          </v:shape>
        </w:pict>
      </w:r>
      <w:r w:rsidR="00F127C4" w:rsidRPr="0004721E">
        <w:rPr>
          <w:color w:val="000000" w:themeColor="text1"/>
        </w:rPr>
        <w:t>,</w:t>
      </w:r>
      <w:r w:rsidRPr="0004721E">
        <w:rPr>
          <w:color w:val="000000" w:themeColor="text1"/>
          <w:position w:val="-14"/>
        </w:rPr>
        <w:pict>
          <v:shape id="_x0000_i1396" style="width:59.45pt;height:20.95pt" coordsize="" o:spt="100" adj="0,,0" path="" filled="f" stroked="f">
            <v:stroke joinstyle="miter"/>
            <v:imagedata r:id="rId341" o:title="base_1_281921_958"/>
            <v:formulas/>
            <v:path o:connecttype="segments"/>
          </v:shape>
        </w:pict>
      </w:r>
      <w:r w:rsidR="00F127C4" w:rsidRPr="0004721E">
        <w:rPr>
          <w:color w:val="000000" w:themeColor="text1"/>
        </w:rPr>
        <w:t>,</w:t>
      </w:r>
      <w:r w:rsidRPr="0004721E">
        <w:rPr>
          <w:color w:val="000000" w:themeColor="text1"/>
          <w:position w:val="-14"/>
        </w:rPr>
        <w:pict>
          <v:shape id="_x0000_i1397" style="width:59.45pt;height:20.95pt" coordsize="" o:spt="100" adj="0,,0" path="" filled="f" stroked="f">
            <v:stroke joinstyle="miter"/>
            <v:imagedata r:id="rId342" o:title="base_1_281921_959"/>
            <v:formulas/>
            <v:path o:connecttype="segments"/>
          </v:shape>
        </w:pict>
      </w:r>
      <w:r w:rsidR="00F127C4" w:rsidRPr="0004721E">
        <w:rPr>
          <w:color w:val="000000" w:themeColor="text1"/>
        </w:rPr>
        <w:t>,</w:t>
      </w:r>
      <w:r w:rsidRPr="0004721E">
        <w:rPr>
          <w:color w:val="000000" w:themeColor="text1"/>
          <w:position w:val="-14"/>
        </w:rPr>
        <w:pict>
          <v:shape id="_x0000_i1398" style="width:59.45pt;height:20.95pt" coordsize="" o:spt="100" adj="0,,0" path="" filled="f" stroked="f">
            <v:stroke joinstyle="miter"/>
            <v:imagedata r:id="rId343" o:title="base_1_281921_960"/>
            <v:formulas/>
            <v:path o:connecttype="segments"/>
          </v:shape>
        </w:pict>
      </w:r>
      <w:r w:rsidR="00F127C4" w:rsidRPr="0004721E">
        <w:rPr>
          <w:color w:val="000000" w:themeColor="text1"/>
        </w:rPr>
        <w:t xml:space="preserve"> - ста</w:t>
      </w:r>
      <w:r w:rsidR="00F127C4" w:rsidRPr="0004721E">
        <w:rPr>
          <w:color w:val="000000" w:themeColor="text1"/>
        </w:rPr>
        <w:lastRenderedPageBreak/>
        <w:t>вки за электрическую энергию предельного уровня нерегулируемых цен для пятой ценовой категории;</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399" style="width:59.45pt;height:20.95pt" coordsize="" o:spt="100" adj="0,,0" path="" filled="f" stroked="f">
            <v:stroke joinstyle="miter"/>
            <v:imagedata r:id="rId344" o:title="base_1_281921_961"/>
            <v:formulas/>
            <v:path o:connecttype="segments"/>
          </v:shape>
        </w:pict>
      </w:r>
      <w:r w:rsidR="00F127C4" w:rsidRPr="0004721E">
        <w:rPr>
          <w:color w:val="000000" w:themeColor="text1"/>
        </w:rP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пятой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00" style="width:58.6pt;height:22.6pt" coordsize="" o:spt="100" adj="0,,0" path="" filled="f" stroked="f">
            <v:stroke joinstyle="miter"/>
            <v:imagedata r:id="rId345" o:title="base_1_281921_962"/>
            <v:formulas/>
            <v:path o:connecttype="segments"/>
          </v:shape>
        </w:pict>
      </w:r>
      <w:r w:rsidR="00F127C4" w:rsidRPr="0004721E">
        <w:rPr>
          <w:color w:val="000000" w:themeColor="text1"/>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01" style="width:29.3pt;height:22.6pt" coordsize="" o:spt="100" adj="0,,0" path="" filled="f" stroked="f">
            <v:stroke joinstyle="miter"/>
            <v:imagedata r:id="rId346" o:title="base_1_281921_963"/>
            <v:formulas/>
            <v:path o:connecttype="segments"/>
          </v:shape>
        </w:pict>
      </w:r>
      <w:r w:rsidR="00F127C4" w:rsidRPr="0004721E">
        <w:rPr>
          <w:color w:val="000000" w:themeColor="text1"/>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02" style="width:26.8pt;height:20.95pt" coordsize="" o:spt="100" adj="0,,0" path="" filled="f" stroked="f">
            <v:stroke joinstyle="miter"/>
            <v:imagedata r:id="rId347" o:title="base_1_281921_964"/>
            <v:formulas/>
            <v:path o:connecttype="segments"/>
          </v:shape>
        </w:pict>
      </w:r>
      <w:r w:rsidR="00F127C4" w:rsidRPr="0004721E">
        <w:rPr>
          <w:color w:val="000000" w:themeColor="text1"/>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в соответствии с формулой (28),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03" style="width:35.15pt;height:22.6pt" coordsize="" o:spt="100" adj="0,,0" path="" filled="f" stroked="f">
            <v:stroke joinstyle="miter"/>
            <v:imagedata r:id="rId348" o:title="base_1_281921_965"/>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в ставке </w:t>
      </w:r>
      <w:r w:rsidRPr="0004721E">
        <w:rPr>
          <w:color w:val="000000" w:themeColor="text1"/>
          <w:position w:val="-14"/>
        </w:rPr>
        <w:pict>
          <v:shape id="_x0000_i1404" style="width:59.45pt;height:20.95pt" coordsize="" o:spt="100" adj="0,,0" path="" filled="f" stroked="f">
            <v:stroke joinstyle="miter"/>
            <v:imagedata r:id="rId339" o:title="base_1_281921_966"/>
            <v:formulas/>
            <v:path o:connecttype="segments"/>
          </v:shape>
        </w:pict>
      </w:r>
      <w:r w:rsidR="00F127C4" w:rsidRPr="0004721E">
        <w:rPr>
          <w:color w:val="000000" w:themeColor="text1"/>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05" style="width:59.45pt;height:20.95pt" coordsize="" o:spt="100" adj="0,,0" path="" filled="f" stroked="f">
            <v:stroke joinstyle="miter"/>
            <v:imagedata r:id="rId349" o:title="base_1_281921_967"/>
            <v:formulas/>
            <v:path o:connecttype="segments"/>
          </v:shape>
        </w:pict>
      </w:r>
      <w:r w:rsidR="00F127C4" w:rsidRPr="0004721E">
        <w:rPr>
          <w:color w:val="000000" w:themeColor="text1"/>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06" style="width:48.55pt;height:22.6pt" coordsize="" o:spt="100" adj="0,,0" path="" filled="f" stroked="f">
            <v:stroke joinstyle="miter"/>
            <v:imagedata r:id="rId350" o:title="base_1_281921_968"/>
            <v:formulas/>
            <v:path o:connecttype="segments"/>
          </v:shape>
        </w:pict>
      </w:r>
      <w:r w:rsidR="00F127C4" w:rsidRPr="0004721E">
        <w:rPr>
          <w:color w:val="000000" w:themeColor="text1"/>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07" style="width:36pt;height:22.6pt" coordsize="" o:spt="100" adj="0,,0" path="" filled="f" stroked="f">
            <v:stroke joinstyle="miter"/>
            <v:imagedata r:id="rId351" o:title="base_1_281921_969"/>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в ставке </w:t>
      </w:r>
      <w:r w:rsidRPr="0004721E">
        <w:rPr>
          <w:color w:val="000000" w:themeColor="text1"/>
          <w:position w:val="-14"/>
        </w:rPr>
        <w:pict>
          <v:shape id="_x0000_i1408" style="width:59.45pt;height:20.95pt" coordsize="" o:spt="100" adj="0,,0" path="" filled="f" stroked="f">
            <v:stroke joinstyle="miter"/>
            <v:imagedata r:id="rId352" o:title="base_1_281921_970"/>
            <v:formulas/>
            <v:path o:connecttype="segments"/>
          </v:shape>
        </w:pict>
      </w:r>
      <w:r w:rsidR="00F127C4" w:rsidRPr="0004721E">
        <w:rPr>
          <w:color w:val="000000" w:themeColor="text1"/>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09" style="width:57.75pt;height:22.6pt" coordsize="" o:spt="100" adj="0,,0" path="" filled="f" stroked="f">
            <v:stroke joinstyle="miter"/>
            <v:imagedata r:id="rId353" o:title="base_1_281921_971"/>
            <v:formulas/>
            <v:path o:connecttype="segments"/>
          </v:shape>
        </w:pict>
      </w:r>
      <w:r w:rsidR="00F127C4" w:rsidRPr="0004721E">
        <w:rPr>
          <w:color w:val="000000" w:themeColor="text1"/>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w:t>
      </w:r>
      <w:r w:rsidR="00F127C4" w:rsidRPr="0004721E">
        <w:rPr>
          <w:color w:val="000000" w:themeColor="text1"/>
        </w:rPr>
        <w:lastRenderedPageBreak/>
        <w:t>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10" style="width:45.2pt;height:22.6pt" coordsize="" o:spt="100" adj="0,,0" path="" filled="f" stroked="f">
            <v:stroke joinstyle="miter"/>
            <v:imagedata r:id="rId354" o:title="base_1_281921_972"/>
            <v:formulas/>
            <v:path o:connecttype="segments"/>
          </v:shape>
        </w:pict>
      </w:r>
      <w:r w:rsidR="00F127C4" w:rsidRPr="0004721E">
        <w:rPr>
          <w:color w:val="000000" w:themeColor="text1"/>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11" style="width:36pt;height:22.6pt" coordsize="" o:spt="100" adj="0,,0" path="" filled="f" stroked="f">
            <v:stroke joinstyle="miter"/>
            <v:imagedata r:id="rId355" o:title="base_1_281921_973"/>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в ставке </w:t>
      </w:r>
      <w:r w:rsidRPr="0004721E">
        <w:rPr>
          <w:color w:val="000000" w:themeColor="text1"/>
          <w:position w:val="-14"/>
        </w:rPr>
        <w:pict>
          <v:shape id="_x0000_i1412" style="width:57.75pt;height:22.6pt" coordsize="" o:spt="100" adj="0,,0" path="" filled="f" stroked="f">
            <v:stroke joinstyle="miter"/>
            <v:imagedata r:id="rId353" o:title="base_1_281921_974"/>
            <v:formulas/>
            <v:path o:connecttype="segments"/>
          </v:shape>
        </w:pict>
      </w:r>
      <w:r w:rsidR="00F127C4" w:rsidRPr="0004721E">
        <w:rPr>
          <w:color w:val="000000" w:themeColor="text1"/>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13" style="width:57.75pt;height:22.6pt" coordsize="" o:spt="100" adj="0,,0" path="" filled="f" stroked="f">
            <v:stroke joinstyle="miter"/>
            <v:imagedata r:id="rId356" o:title="base_1_281921_975"/>
            <v:formulas/>
            <v:path o:connecttype="segments"/>
          </v:shape>
        </w:pict>
      </w:r>
      <w:r w:rsidR="00F127C4" w:rsidRPr="0004721E">
        <w:rPr>
          <w:color w:val="000000" w:themeColor="text1"/>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04721E">
        <w:rPr>
          <w:color w:val="000000" w:themeColor="text1"/>
          <w:position w:val="-12"/>
        </w:rPr>
        <w:pict>
          <v:shape id="_x0000_i1414" style="width:79.55pt;height:20.95pt" coordsize="" o:spt="100" adj="0,,0" path="" filled="f" stroked="f">
            <v:stroke joinstyle="miter"/>
            <v:imagedata r:id="rId357" o:title="base_1_281921_976"/>
            <v:formulas/>
            <v:path o:connecttype="segments"/>
          </v:shape>
        </w:pict>
      </w:r>
      <w:r w:rsidR="00F127C4" w:rsidRPr="0004721E">
        <w:rPr>
          <w:color w:val="000000" w:themeColor="text1"/>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04721E">
        <w:rPr>
          <w:color w:val="000000" w:themeColor="text1"/>
          <w:position w:val="-12"/>
        </w:rPr>
        <w:pict>
          <v:shape id="_x0000_i1415" style="width:79.55pt;height:20.95pt" coordsize="" o:spt="100" adj="0,,0" path="" filled="f" stroked="f">
            <v:stroke joinstyle="miter"/>
            <v:imagedata r:id="rId358" o:title="base_1_281921_977"/>
            <v:formulas/>
            <v:path o:connecttype="segments"/>
          </v:shape>
        </w:pict>
      </w:r>
      <w:r w:rsidR="00F127C4" w:rsidRPr="0004721E">
        <w:rPr>
          <w:color w:val="000000" w:themeColor="text1"/>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16" style="width:60.3pt;height:20.95pt" coordsize="" o:spt="100" adj="0,,0" path="" filled="f" stroked="f">
            <v:stroke joinstyle="miter"/>
            <v:imagedata r:id="rId359" o:title="base_1_281921_978"/>
            <v:formulas/>
            <v:path o:connecttype="segments"/>
          </v:shape>
        </w:pict>
      </w:r>
      <w:r w:rsidR="00F127C4" w:rsidRPr="0004721E">
        <w:rPr>
          <w:color w:val="000000" w:themeColor="text1"/>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определенная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17" style="width:36pt;height:22.6pt" coordsize="" o:spt="100" adj="0,,0" path="" filled="f" stroked="f">
            <v:stroke joinstyle="miter"/>
            <v:imagedata r:id="rId360" o:title="base_1_281921_979"/>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в ставке </w:t>
      </w:r>
      <w:r w:rsidRPr="0004721E">
        <w:rPr>
          <w:color w:val="000000" w:themeColor="text1"/>
          <w:position w:val="-14"/>
        </w:rPr>
        <w:pict>
          <v:shape id="_x0000_i1418" style="width:57.75pt;height:22.6pt" coordsize="" o:spt="100" adj="0,,0" path="" filled="f" stroked="f">
            <v:stroke joinstyle="miter"/>
            <v:imagedata r:id="rId356" o:title="base_1_281921_980"/>
            <v:formulas/>
            <v:path o:connecttype="segments"/>
          </v:shape>
        </w:pict>
      </w:r>
      <w:r w:rsidR="00F127C4" w:rsidRPr="0004721E">
        <w:rPr>
          <w:color w:val="000000" w:themeColor="text1"/>
        </w:rPr>
        <w:t xml:space="preserve"> и определяемая в отношении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19" style="width:59.45pt;height:20.95pt" coordsize="" o:spt="100" adj="0,,0" path="" filled="f" stroked="f">
            <v:stroke joinstyle="miter"/>
            <v:imagedata r:id="rId361" o:title="base_1_281921_981"/>
            <v:formulas/>
            <v:path o:connecttype="segments"/>
          </v:shape>
        </w:pict>
      </w:r>
      <w:r w:rsidR="00F127C4" w:rsidRPr="0004721E">
        <w:rPr>
          <w:color w:val="000000" w:themeColor="text1"/>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04721E">
        <w:rPr>
          <w:color w:val="000000" w:themeColor="text1"/>
          <w:position w:val="-12"/>
        </w:rPr>
        <w:pict>
          <v:shape id="_x0000_i1420" style="width:76.2pt;height:20.95pt" coordsize="" o:spt="100" adj="0,,0" path="" filled="f" stroked="f">
            <v:stroke joinstyle="miter"/>
            <v:imagedata r:id="rId362" o:title="base_1_281921_982"/>
            <v:formulas/>
            <v:path o:connecttype="segments"/>
          </v:shape>
        </w:pict>
      </w:r>
      <w:r w:rsidR="00F127C4" w:rsidRPr="0004721E">
        <w:rPr>
          <w:color w:val="000000" w:themeColor="text1"/>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04721E">
        <w:rPr>
          <w:color w:val="000000" w:themeColor="text1"/>
          <w:position w:val="-12"/>
        </w:rPr>
        <w:pict>
          <v:shape id="_x0000_i1421" style="width:76.2pt;height:20.95pt" coordsize="" o:spt="100" adj="0,,0" path="" filled="f" stroked="f">
            <v:stroke joinstyle="miter"/>
            <v:imagedata r:id="rId363" o:title="base_1_281921_983"/>
            <v:formulas/>
            <v:path o:connecttype="segments"/>
          </v:shape>
        </w:pict>
      </w:r>
      <w:r w:rsidR="00F127C4" w:rsidRPr="0004721E">
        <w:rPr>
          <w:color w:val="000000" w:themeColor="text1"/>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22" style="width:56.95pt;height:20.95pt" coordsize="" o:spt="100" adj="0,,0" path="" filled="f" stroked="f">
            <v:stroke joinstyle="miter"/>
            <v:imagedata r:id="rId364" o:title="base_1_281921_984"/>
            <v:formulas/>
            <v:path o:connecttype="segments"/>
          </v:shape>
        </w:pict>
      </w:r>
      <w:r w:rsidR="00F127C4" w:rsidRPr="0004721E">
        <w:rPr>
          <w:color w:val="000000" w:themeColor="text1"/>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w:t>
      </w:r>
      <w:r w:rsidR="00F127C4" w:rsidRPr="0004721E">
        <w:rPr>
          <w:color w:val="000000" w:themeColor="text1"/>
        </w:rPr>
        <w:lastRenderedPageBreak/>
        <w:t>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23" style="width:36pt;height:22.6pt" coordsize="" o:spt="100" adj="0,,0" path="" filled="f" stroked="f">
            <v:stroke joinstyle="miter"/>
            <v:imagedata r:id="rId365" o:title="base_1_281921_985"/>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в ставке </w:t>
      </w:r>
      <w:r w:rsidRPr="0004721E">
        <w:rPr>
          <w:color w:val="000000" w:themeColor="text1"/>
          <w:position w:val="-14"/>
        </w:rPr>
        <w:pict>
          <v:shape id="_x0000_i1424" style="width:59.45pt;height:20.95pt" coordsize="" o:spt="100" adj="0,,0" path="" filled="f" stroked="f">
            <v:stroke joinstyle="miter"/>
            <v:imagedata r:id="rId366" o:title="base_1_281921_986"/>
            <v:formulas/>
            <v:path o:connecttype="segments"/>
          </v:shape>
        </w:pict>
      </w:r>
      <w:r w:rsidR="00F127C4" w:rsidRPr="0004721E">
        <w:rPr>
          <w:color w:val="000000" w:themeColor="text1"/>
        </w:rPr>
        <w:t xml:space="preserve"> и определяемая в отношении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25" style="width:49.4pt;height:19.25pt" coordsize="" o:spt="100" adj="0,,0" path="" filled="f" stroked="f">
            <v:stroke joinstyle="miter"/>
            <v:imagedata r:id="rId367" o:title="base_1_281921_987"/>
            <v:formulas/>
            <v:path o:connecttype="segments"/>
          </v:shape>
        </w:pict>
      </w:r>
      <w:r w:rsidR="00F127C4" w:rsidRPr="0004721E">
        <w:rPr>
          <w:color w:val="000000" w:themeColor="text1"/>
        </w:rPr>
        <w:t xml:space="preserve"> - ставка за мощность, приобретаемую потребителем (покупателем), предельного уровня нерегулируемых цен для пятой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0"/>
        </w:rPr>
        <w:pict>
          <v:shape id="_x0000_i1426" style="width:36pt;height:18.4pt" coordsize="" o:spt="100" adj="0,,0" path="" filled="f" stroked="f">
            <v:stroke joinstyle="miter"/>
            <v:imagedata r:id="rId368" o:title="base_1_281921_988"/>
            <v:formulas/>
            <v:path o:connecttype="segments"/>
          </v:shape>
        </w:pict>
      </w:r>
      <w:r w:rsidR="00F127C4" w:rsidRPr="0004721E">
        <w:rPr>
          <w:color w:val="000000" w:themeColor="text1"/>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27" style="width:29.3pt;height:19.25pt" coordsize="" o:spt="100" adj="0,,0" path="" filled="f" stroked="f">
            <v:stroke joinstyle="miter"/>
            <v:imagedata r:id="rId369" o:title="base_1_281921_989"/>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Основами ценообразования в области регулируемых цен (тарифов) в электроэнергетике, рублей/МВт.</w:t>
      </w:r>
    </w:p>
    <w:p w:rsidR="00F127C4" w:rsidRPr="0004721E" w:rsidRDefault="00F127C4">
      <w:pPr>
        <w:pStyle w:val="ConsPlusNormal"/>
        <w:spacing w:before="220"/>
        <w:ind w:firstLine="540"/>
        <w:jc w:val="both"/>
        <w:rPr>
          <w:color w:val="000000" w:themeColor="text1"/>
        </w:rPr>
      </w:pPr>
      <w:r w:rsidRPr="0004721E">
        <w:rPr>
          <w:color w:val="000000" w:themeColor="text1"/>
        </w:rPr>
        <w:t>9. Предельный уровень нерегулируемых цен для шестой ценовой категории состоит из ставок за электрическую энергию и ставок за мощность и определяется гарантирующим поставщиком по формулам:</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2"/>
        </w:rPr>
        <w:pict>
          <v:shape id="_x0000_i1428" style="width:194.25pt;height:19.25pt" coordsize="" o:spt="100" adj="0,,0" path="" filled="f" stroked="f">
            <v:stroke joinstyle="miter"/>
            <v:imagedata r:id="rId370" o:title="base_1_281921_990"/>
            <v:formulas/>
            <v:path o:connecttype="segments"/>
          </v:shape>
        </w:pict>
      </w:r>
      <w:r w:rsidR="00F127C4" w:rsidRPr="0004721E">
        <w:rPr>
          <w:color w:val="000000" w:themeColor="text1"/>
        </w:rPr>
        <w:t>, (21)</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2"/>
        </w:rPr>
        <w:pict>
          <v:shape id="_x0000_i1429" style="width:127.25pt;height:19.25pt" coordsize="" o:spt="100" adj="0,,0" path="" filled="f" stroked="f">
            <v:stroke joinstyle="miter"/>
            <v:imagedata r:id="rId371" o:title="base_1_281921_991"/>
            <v:formulas/>
            <v:path o:connecttype="segments"/>
          </v:shape>
        </w:pict>
      </w:r>
      <w:r w:rsidR="00F127C4" w:rsidRPr="0004721E">
        <w:rPr>
          <w:color w:val="000000" w:themeColor="text1"/>
        </w:rPr>
        <w:t>, (22)</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2"/>
        </w:rPr>
        <w:pict>
          <v:shape id="_x0000_i1430" style="width:125.6pt;height:19.25pt" coordsize="" o:spt="100" adj="0,,0" path="" filled="f" stroked="f">
            <v:stroke joinstyle="miter"/>
            <v:imagedata r:id="rId372" o:title="base_1_281921_992"/>
            <v:formulas/>
            <v:path o:connecttype="segments"/>
          </v:shape>
        </w:pict>
      </w:r>
      <w:r w:rsidR="00F127C4" w:rsidRPr="0004721E">
        <w:rPr>
          <w:color w:val="000000" w:themeColor="text1"/>
        </w:rPr>
        <w:t>, (23)</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431" style="width:153.2pt;height:20.95pt" coordsize="" o:spt="100" adj="0,,0" path="" filled="f" stroked="f">
            <v:stroke joinstyle="miter"/>
            <v:imagedata r:id="rId373" o:title="base_1_281921_993"/>
            <v:formulas/>
            <v:path o:connecttype="segments"/>
          </v:shape>
        </w:pict>
      </w:r>
      <w:r w:rsidR="00F127C4" w:rsidRPr="0004721E">
        <w:rPr>
          <w:color w:val="000000" w:themeColor="text1"/>
        </w:rPr>
        <w:t>, (24)</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432" style="width:147.35pt;height:20.95pt" coordsize="" o:spt="100" adj="0,,0" path="" filled="f" stroked="f">
            <v:stroke joinstyle="miter"/>
            <v:imagedata r:id="rId374" o:title="base_1_281921_994"/>
            <v:formulas/>
            <v:path o:connecttype="segments"/>
          </v:shape>
        </w:pict>
      </w:r>
      <w:r w:rsidR="00F127C4" w:rsidRPr="0004721E">
        <w:rPr>
          <w:color w:val="000000" w:themeColor="text1"/>
        </w:rPr>
        <w:t>, (25)</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2"/>
        </w:rPr>
        <w:pict>
          <v:shape id="_x0000_i1433" style="width:120.55pt;height:19.25pt" coordsize="" o:spt="100" adj="0,,0" path="" filled="f" stroked="f">
            <v:stroke joinstyle="miter"/>
            <v:imagedata r:id="rId375" o:title="base_1_281921_995"/>
            <v:formulas/>
            <v:path o:connecttype="segments"/>
          </v:shape>
        </w:pict>
      </w:r>
      <w:r w:rsidR="00F127C4" w:rsidRPr="0004721E">
        <w:rPr>
          <w:color w:val="000000" w:themeColor="text1"/>
        </w:rPr>
        <w:t>, (26)</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2"/>
        </w:rPr>
        <w:pict>
          <v:shape id="_x0000_i1434" style="width:79.55pt;height:19.25pt" coordsize="" o:spt="100" adj="0,,0" path="" filled="f" stroked="f">
            <v:stroke joinstyle="miter"/>
            <v:imagedata r:id="rId376" o:title="base_1_281921_996"/>
            <v:formulas/>
            <v:path o:connecttype="segments"/>
          </v:shape>
        </w:pict>
      </w:r>
      <w:r w:rsidR="00F127C4" w:rsidRPr="0004721E">
        <w:rPr>
          <w:color w:val="000000" w:themeColor="text1"/>
        </w:rPr>
        <w:t>, (27)</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35" style="width:51.9pt;height:19.25pt" coordsize="" o:spt="100" adj="0,,0" path="" filled="f" stroked="f">
            <v:stroke joinstyle="miter"/>
            <v:imagedata r:id="rId377" o:title="base_1_281921_997"/>
            <v:formulas/>
            <v:path o:connecttype="segments"/>
          </v:shape>
        </w:pict>
      </w:r>
      <w:r w:rsidR="00F127C4" w:rsidRPr="0004721E">
        <w:rPr>
          <w:color w:val="000000" w:themeColor="text1"/>
        </w:rPr>
        <w:t xml:space="preserve">, </w:t>
      </w:r>
      <w:r w:rsidRPr="0004721E">
        <w:rPr>
          <w:color w:val="000000" w:themeColor="text1"/>
          <w:position w:val="-12"/>
        </w:rPr>
        <w:pict>
          <v:shape id="_x0000_i1436" style="width:51.9pt;height:19.25pt" coordsize="" o:spt="100" adj="0,,0" path="" filled="f" stroked="f">
            <v:stroke joinstyle="miter"/>
            <v:imagedata r:id="rId378" o:title="base_1_281921_998"/>
            <v:formulas/>
            <v:path o:connecttype="segments"/>
          </v:shape>
        </w:pict>
      </w:r>
      <w:r w:rsidR="00F127C4" w:rsidRPr="0004721E">
        <w:rPr>
          <w:color w:val="000000" w:themeColor="text1"/>
        </w:rPr>
        <w:t xml:space="preserve">, </w:t>
      </w:r>
      <w:r w:rsidRPr="0004721E">
        <w:rPr>
          <w:color w:val="000000" w:themeColor="text1"/>
          <w:position w:val="-12"/>
        </w:rPr>
        <w:pict>
          <v:shape id="_x0000_i1437" style="width:51.9pt;height:19.25pt" coordsize="" o:spt="100" adj="0,,0" path="" filled="f" stroked="f">
            <v:stroke joinstyle="miter"/>
            <v:imagedata r:id="rId379" o:title="base_1_281921_999"/>
            <v:formulas/>
            <v:path o:connecttype="segments"/>
          </v:shape>
        </w:pict>
      </w:r>
      <w:r w:rsidR="00F127C4" w:rsidRPr="0004721E">
        <w:rPr>
          <w:color w:val="000000" w:themeColor="text1"/>
        </w:rPr>
        <w:t xml:space="preserve">, </w:t>
      </w:r>
      <w:r w:rsidRPr="0004721E">
        <w:rPr>
          <w:color w:val="000000" w:themeColor="text1"/>
          <w:position w:val="-12"/>
        </w:rPr>
        <w:pict>
          <v:shape id="_x0000_i1438" style="width:51.9pt;height:19.25pt" coordsize="" o:spt="100" adj="0,,0" path="" filled="f" stroked="f">
            <v:stroke joinstyle="miter"/>
            <v:imagedata r:id="rId380" o:title="base_1_281921_1000"/>
            <v:formulas/>
            <v:path o:connecttype="segments"/>
          </v:shape>
        </w:pict>
      </w:r>
      <w:r w:rsidR="00F127C4" w:rsidRPr="0004721E">
        <w:rPr>
          <w:color w:val="000000" w:themeColor="text1"/>
        </w:rPr>
        <w:t xml:space="preserve">, </w:t>
      </w:r>
      <w:r w:rsidRPr="0004721E">
        <w:rPr>
          <w:color w:val="000000" w:themeColor="text1"/>
          <w:position w:val="-12"/>
        </w:rPr>
        <w:pict>
          <v:shape id="_x0000_i1439" style="width:51.9pt;height:19.25pt" coordsize="" o:spt="100" adj="0,,0" path="" filled="f" stroked="f">
            <v:stroke joinstyle="miter"/>
            <v:imagedata r:id="rId381" o:title="base_1_281921_1001"/>
            <v:formulas/>
            <v:path o:connecttype="segments"/>
          </v:shape>
        </w:pict>
      </w:r>
      <w:r w:rsidR="00F127C4" w:rsidRPr="0004721E">
        <w:rPr>
          <w:color w:val="000000" w:themeColor="text1"/>
        </w:rPr>
        <w:t xml:space="preserve"> - ставки за электрическую энергию предельного уровня нерегулируемых цен для шестой ценовой категории;</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40" style="width:51.9pt;height:19.25pt" coordsize="" o:spt="100" adj="0,,0" path="" filled="f" stroked="f">
            <v:stroke joinstyle="miter"/>
            <v:imagedata r:id="rId377" o:title="base_1_281921_1002"/>
            <v:formulas/>
            <v:path o:connecttype="segments"/>
          </v:shape>
        </w:pict>
      </w:r>
      <w:r w:rsidR="00F127C4" w:rsidRPr="0004721E">
        <w:rPr>
          <w:color w:val="000000" w:themeColor="text1"/>
        </w:rP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шестой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41" style="width:49.4pt;height:19.25pt" coordsize="" o:spt="100" adj="0,,0" path="" filled="f" stroked="f">
            <v:stroke joinstyle="miter"/>
            <v:imagedata r:id="rId382" o:title="base_1_281921_1003"/>
            <v:formulas/>
            <v:path o:connecttype="segments"/>
          </v:shape>
        </w:pict>
      </w:r>
      <w:r w:rsidR="00F127C4" w:rsidRPr="0004721E">
        <w:rPr>
          <w:color w:val="000000" w:themeColor="text1"/>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42" style="width:30.15pt;height:19.25pt" coordsize="" o:spt="100" adj="0,,0" path="" filled="f" stroked="f">
            <v:stroke joinstyle="miter"/>
            <v:imagedata r:id="rId383" o:title="base_1_281921_1004"/>
            <v:formulas/>
            <v:path o:connecttype="segments"/>
          </v:shape>
        </w:pict>
      </w:r>
      <w:r w:rsidR="00F127C4" w:rsidRPr="0004721E">
        <w:rPr>
          <w:color w:val="000000" w:themeColor="text1"/>
        </w:rP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0"/>
        </w:rPr>
        <w:pict>
          <v:shape id="_x0000_i1443" style="width:24.3pt;height:18.4pt" coordsize="" o:spt="100" adj="0,,0" path="" filled="f" stroked="f">
            <v:stroke joinstyle="miter"/>
            <v:imagedata r:id="rId384" o:title="base_1_281921_1005"/>
            <v:formulas/>
            <v:path o:connecttype="segments"/>
          </v:shape>
        </w:pict>
      </w:r>
      <w:r w:rsidR="00F127C4" w:rsidRPr="0004721E">
        <w:rPr>
          <w:color w:val="000000" w:themeColor="text1"/>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44" style="width:32.65pt;height:19.25pt" coordsize="" o:spt="100" adj="0,,0" path="" filled="f" stroked="f">
            <v:stroke joinstyle="miter"/>
            <v:imagedata r:id="rId385" o:title="base_1_281921_1006"/>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в ставке </w:t>
      </w:r>
      <w:r w:rsidRPr="0004721E">
        <w:rPr>
          <w:color w:val="000000" w:themeColor="text1"/>
          <w:position w:val="-12"/>
        </w:rPr>
        <w:pict>
          <v:shape id="_x0000_i1445" style="width:51.9pt;height:19.25pt" coordsize="" o:spt="100" adj="0,,0" path="" filled="f" stroked="f">
            <v:stroke joinstyle="miter"/>
            <v:imagedata r:id="rId377" o:title="base_1_281921_1007"/>
            <v:formulas/>
            <v:path o:connecttype="segments"/>
          </v:shape>
        </w:pict>
      </w:r>
      <w:r w:rsidR="00F127C4" w:rsidRPr="0004721E">
        <w:rPr>
          <w:color w:val="000000" w:themeColor="text1"/>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46" style="width:51.9pt;height:19.25pt" coordsize="" o:spt="100" adj="0,,0" path="" filled="f" stroked="f">
            <v:stroke joinstyle="miter"/>
            <v:imagedata r:id="rId386" o:title="base_1_281921_1008"/>
            <v:formulas/>
            <v:path o:connecttype="segments"/>
          </v:shape>
        </w:pict>
      </w:r>
      <w:r w:rsidR="00F127C4" w:rsidRPr="0004721E">
        <w:rPr>
          <w:color w:val="000000" w:themeColor="text1"/>
        </w:rPr>
        <w:t xml:space="preserve"> - ставка за электрическую энергию предельного уровня нерегулируемых цен для шестой ценовой категории</w:t>
      </w:r>
      <w:r w:rsidR="00F127C4" w:rsidRPr="0004721E">
        <w:rPr>
          <w:color w:val="000000" w:themeColor="text1"/>
        </w:rPr>
        <w:lastRenderedPageBreak/>
        <w:t>,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47" style="width:38.5pt;height:19.25pt" coordsize="" o:spt="100" adj="0,,0" path="" filled="f" stroked="f">
            <v:stroke joinstyle="miter"/>
            <v:imagedata r:id="rId387" o:title="base_1_281921_1009"/>
            <v:formulas/>
            <v:path o:connecttype="segments"/>
          </v:shape>
        </w:pict>
      </w:r>
      <w:r w:rsidR="00F127C4" w:rsidRPr="0004721E">
        <w:rPr>
          <w:color w:val="000000" w:themeColor="text1"/>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48" style="width:32.65pt;height:19.25pt" coordsize="" o:spt="100" adj="0,,0" path="" filled="f" stroked="f">
            <v:stroke joinstyle="miter"/>
            <v:imagedata r:id="rId388" o:title="base_1_281921_1010"/>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в ставке </w:t>
      </w:r>
      <w:r w:rsidRPr="0004721E">
        <w:rPr>
          <w:color w:val="000000" w:themeColor="text1"/>
          <w:position w:val="-12"/>
        </w:rPr>
        <w:pict>
          <v:shape id="_x0000_i1449" style="width:51.9pt;height:19.25pt" coordsize="" o:spt="100" adj="0,,0" path="" filled="f" stroked="f">
            <v:stroke joinstyle="miter"/>
            <v:imagedata r:id="rId386" o:title="base_1_281921_1011"/>
            <v:formulas/>
            <v:path o:connecttype="segments"/>
          </v:shape>
        </w:pict>
      </w:r>
      <w:r w:rsidR="00F127C4" w:rsidRPr="0004721E">
        <w:rPr>
          <w:color w:val="000000" w:themeColor="text1"/>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50" style="width:51.9pt;height:19.25pt" coordsize="" o:spt="100" adj="0,,0" path="" filled="f" stroked="f">
            <v:stroke joinstyle="miter"/>
            <v:imagedata r:id="rId389" o:title="base_1_281921_1012"/>
            <v:formulas/>
            <v:path o:connecttype="segments"/>
          </v:shape>
        </w:pict>
      </w:r>
      <w:r w:rsidR="00F127C4" w:rsidRPr="0004721E">
        <w:rPr>
          <w:color w:val="000000" w:themeColor="text1"/>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51" style="width:40.2pt;height:19.25pt" coordsize="" o:spt="100" adj="0,,0" path="" filled="f" stroked="f">
            <v:stroke joinstyle="miter"/>
            <v:imagedata r:id="rId390" o:title="base_1_281921_1013"/>
            <v:formulas/>
            <v:path o:connecttype="segments"/>
          </v:shape>
        </w:pict>
      </w:r>
      <w:r w:rsidR="00F127C4" w:rsidRPr="0004721E">
        <w:rPr>
          <w:color w:val="000000" w:themeColor="text1"/>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52" style="width:32.65pt;height:19.25pt" coordsize="" o:spt="100" adj="0,,0" path="" filled="f" stroked="f">
            <v:stroke joinstyle="miter"/>
            <v:imagedata r:id="rId391" o:title="base_1_281921_1014"/>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в ставке </w:t>
      </w:r>
      <w:r w:rsidRPr="0004721E">
        <w:rPr>
          <w:color w:val="000000" w:themeColor="text1"/>
          <w:position w:val="-12"/>
        </w:rPr>
        <w:pict>
          <v:shape id="_x0000_i1453" style="width:51.9pt;height:19.25pt" coordsize="" o:spt="100" adj="0,,0" path="" filled="f" stroked="f">
            <v:stroke joinstyle="miter"/>
            <v:imagedata r:id="rId389" o:title="base_1_281921_1015"/>
            <v:formulas/>
            <v:path o:connecttype="segments"/>
          </v:shape>
        </w:pict>
      </w:r>
      <w:r w:rsidR="00F127C4" w:rsidRPr="0004721E">
        <w:rPr>
          <w:color w:val="000000" w:themeColor="text1"/>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54" style="width:51.9pt;height:19.25pt" coordsize="" o:spt="100" adj="0,,0" path="" filled="f" stroked="f">
            <v:stroke joinstyle="miter"/>
            <v:imagedata r:id="rId392" o:title="base_1_281921_1016"/>
            <v:formulas/>
            <v:path o:connecttype="segments"/>
          </v:shape>
        </w:pict>
      </w:r>
      <w:r w:rsidR="00F127C4" w:rsidRPr="0004721E">
        <w:rPr>
          <w:color w:val="000000" w:themeColor="text1"/>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04721E">
        <w:rPr>
          <w:color w:val="000000" w:themeColor="text1"/>
          <w:position w:val="-10"/>
        </w:rPr>
        <w:pict>
          <v:shape id="_x0000_i1455" style="width:69.5pt;height:18.4pt" coordsize="" o:spt="100" adj="0,,0" path="" filled="f" stroked="f">
            <v:stroke joinstyle="miter"/>
            <v:imagedata r:id="rId393" o:title="base_1_281921_1017"/>
            <v:formulas/>
            <v:path o:connecttype="segments"/>
          </v:shape>
        </w:pict>
      </w:r>
      <w:r w:rsidR="00F127C4" w:rsidRPr="0004721E">
        <w:rPr>
          <w:color w:val="000000" w:themeColor="text1"/>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в расчетном периоде (m). В случае если </w:t>
      </w:r>
      <w:r w:rsidRPr="0004721E">
        <w:rPr>
          <w:color w:val="000000" w:themeColor="text1"/>
          <w:position w:val="-10"/>
        </w:rPr>
        <w:pict>
          <v:shape id="_x0000_i1456" style="width:69.5pt;height:18.4pt" coordsize="" o:spt="100" adj="0,,0" path="" filled="f" stroked="f">
            <v:stroke joinstyle="miter"/>
            <v:imagedata r:id="rId394" o:title="base_1_281921_1018"/>
            <v:formulas/>
            <v:path o:connecttype="segments"/>
          </v:shape>
        </w:pict>
      </w:r>
      <w:r w:rsidR="00F127C4" w:rsidRPr="0004721E">
        <w:rPr>
          <w:color w:val="000000" w:themeColor="text1"/>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F127C4" w:rsidRPr="0004721E" w:rsidRDefault="00FC433B">
      <w:pPr>
        <w:pStyle w:val="ConsPlusNormal"/>
        <w:spacing w:before="220"/>
        <w:ind w:firstLine="540"/>
        <w:jc w:val="both"/>
        <w:rPr>
          <w:color w:val="000000" w:themeColor="text1"/>
        </w:rPr>
      </w:pPr>
      <w:r w:rsidRPr="0004721E">
        <w:rPr>
          <w:color w:val="000000" w:themeColor="text1"/>
          <w:position w:val="-10"/>
        </w:rPr>
        <w:pict>
          <v:shape id="_x0000_i1457" style="width:52.75pt;height:18.4pt" coordsize="" o:spt="100" adj="0,,0" path="" filled="f" stroked="f">
            <v:stroke joinstyle="miter"/>
            <v:imagedata r:id="rId395" o:title="base_1_281921_1019"/>
            <v:formulas/>
            <v:path o:connecttype="segments"/>
          </v:shape>
        </w:pict>
      </w:r>
      <w:r w:rsidR="00F127C4" w:rsidRPr="0004721E">
        <w:rPr>
          <w:color w:val="000000" w:themeColor="text1"/>
        </w:rPr>
        <w:t xml:space="preserve"> - приходящаяся на единицу электрической энергии величина разницы пред</w:t>
      </w:r>
      <w:r w:rsidR="00F127C4" w:rsidRPr="0004721E">
        <w:rPr>
          <w:color w:val="000000" w:themeColor="text1"/>
        </w:rPr>
        <w:lastRenderedPageBreak/>
        <w:t>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58" style="width:32.65pt;height:19.25pt" coordsize="" o:spt="100" adj="0,,0" path="" filled="f" stroked="f">
            <v:stroke joinstyle="miter"/>
            <v:imagedata r:id="rId396" o:title="base_1_281921_1020"/>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в ставке </w:t>
      </w:r>
      <w:r w:rsidRPr="0004721E">
        <w:rPr>
          <w:color w:val="000000" w:themeColor="text1"/>
          <w:position w:val="-12"/>
        </w:rPr>
        <w:pict>
          <v:shape id="_x0000_i1459" style="width:51.9pt;height:19.25pt" coordsize="" o:spt="100" adj="0,,0" path="" filled="f" stroked="f">
            <v:stroke joinstyle="miter"/>
            <v:imagedata r:id="rId392" o:title="base_1_281921_1021"/>
            <v:formulas/>
            <v:path o:connecttype="segments"/>
          </v:shape>
        </w:pict>
      </w:r>
      <w:r w:rsidR="00F127C4" w:rsidRPr="0004721E">
        <w:rPr>
          <w:color w:val="000000" w:themeColor="text1"/>
        </w:rPr>
        <w:t xml:space="preserve"> и определяемая в отношении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60" style="width:51.9pt;height:19.25pt" coordsize="" o:spt="100" adj="0,,0" path="" filled="f" stroked="f">
            <v:stroke joinstyle="miter"/>
            <v:imagedata r:id="rId397" o:title="base_1_281921_1022"/>
            <v:formulas/>
            <v:path o:connecttype="segments"/>
          </v:shape>
        </w:pict>
      </w:r>
      <w:r w:rsidR="00F127C4" w:rsidRPr="0004721E">
        <w:rPr>
          <w:color w:val="000000" w:themeColor="text1"/>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04721E">
        <w:rPr>
          <w:color w:val="000000" w:themeColor="text1"/>
          <w:position w:val="-10"/>
        </w:rPr>
        <w:pict>
          <v:shape id="_x0000_i1461" style="width:65.3pt;height:18.4pt" coordsize="" o:spt="100" adj="0,,0" path="" filled="f" stroked="f">
            <v:stroke joinstyle="miter"/>
            <v:imagedata r:id="rId398" o:title="base_1_281921_1023"/>
            <v:formulas/>
            <v:path o:connecttype="segments"/>
          </v:shape>
        </w:pict>
      </w:r>
      <w:r w:rsidR="00F127C4" w:rsidRPr="0004721E">
        <w:rPr>
          <w:color w:val="000000" w:themeColor="text1"/>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04721E">
        <w:rPr>
          <w:color w:val="000000" w:themeColor="text1"/>
          <w:position w:val="-10"/>
        </w:rPr>
        <w:pict>
          <v:shape id="_x0000_i1462" style="width:65.3pt;height:18.4pt" coordsize="" o:spt="100" adj="0,,0" path="" filled="f" stroked="f">
            <v:stroke joinstyle="miter"/>
            <v:imagedata r:id="rId399" o:title="base_1_281921_1024"/>
            <v:formulas/>
            <v:path o:connecttype="segments"/>
          </v:shape>
        </w:pict>
      </w:r>
      <w:r w:rsidR="00F127C4" w:rsidRPr="0004721E">
        <w:rPr>
          <w:color w:val="000000" w:themeColor="text1"/>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F127C4" w:rsidRPr="0004721E" w:rsidRDefault="00FC433B">
      <w:pPr>
        <w:pStyle w:val="ConsPlusNormal"/>
        <w:spacing w:before="220"/>
        <w:ind w:firstLine="540"/>
        <w:jc w:val="both"/>
        <w:rPr>
          <w:color w:val="000000" w:themeColor="text1"/>
        </w:rPr>
      </w:pPr>
      <w:r w:rsidRPr="0004721E">
        <w:rPr>
          <w:color w:val="000000" w:themeColor="text1"/>
          <w:position w:val="-10"/>
        </w:rPr>
        <w:pict>
          <v:shape id="_x0000_i1463" style="width:48.55pt;height:18.4pt" coordsize="" o:spt="100" adj="0,,0" path="" filled="f" stroked="f">
            <v:stroke joinstyle="miter"/>
            <v:imagedata r:id="rId400" o:title="base_1_281921_1025"/>
            <v:formulas/>
            <v:path o:connecttype="segments"/>
          </v:shape>
        </w:pict>
      </w:r>
      <w:r w:rsidR="00F127C4" w:rsidRPr="0004721E">
        <w:rPr>
          <w:color w:val="000000" w:themeColor="text1"/>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64" style="width:30.15pt;height:19.25pt" coordsize="" o:spt="100" adj="0,,0" path="" filled="f" stroked="f">
            <v:stroke joinstyle="miter"/>
            <v:imagedata r:id="rId401" o:title="base_1_281921_1026"/>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электрической энергии в ставке </w:t>
      </w:r>
      <w:r w:rsidRPr="0004721E">
        <w:rPr>
          <w:color w:val="000000" w:themeColor="text1"/>
          <w:position w:val="-12"/>
        </w:rPr>
        <w:pict>
          <v:shape id="_x0000_i1465" style="width:51.9pt;height:19.25pt" coordsize="" o:spt="100" adj="0,,0" path="" filled="f" stroked="f">
            <v:stroke joinstyle="miter"/>
            <v:imagedata r:id="rId402" o:title="base_1_281921_1027"/>
            <v:formulas/>
            <v:path o:connecttype="segments"/>
          </v:shape>
        </w:pict>
      </w:r>
      <w:r w:rsidR="00F127C4" w:rsidRPr="0004721E">
        <w:rPr>
          <w:color w:val="000000" w:themeColor="text1"/>
        </w:rPr>
        <w:t xml:space="preserve"> и определяемая в отношении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66" style="width:49.4pt;height:19.25pt" coordsize="" o:spt="100" adj="0,,0" path="" filled="f" stroked="f">
            <v:stroke joinstyle="miter"/>
            <v:imagedata r:id="rId403" o:title="base_1_281921_1028"/>
            <v:formulas/>
            <v:path o:connecttype="segments"/>
          </v:shape>
        </w:pict>
      </w:r>
      <w:r w:rsidR="00F127C4" w:rsidRPr="0004721E">
        <w:rPr>
          <w:color w:val="000000" w:themeColor="text1"/>
        </w:rPr>
        <w:t xml:space="preserve"> - ставка за мощность, приобретаемую потребителем (покупателем), предельного уровня нерегулируемых цен для шестой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0"/>
        </w:rPr>
        <w:pict>
          <v:shape id="_x0000_i1467" style="width:36pt;height:18.4pt" coordsize="" o:spt="100" adj="0,,0" path="" filled="f" stroked="f">
            <v:stroke joinstyle="miter"/>
            <v:imagedata r:id="rId404" o:title="base_1_281921_1029"/>
            <v:formulas/>
            <v:path o:connecttype="segments"/>
          </v:shape>
        </w:pict>
      </w:r>
      <w:r w:rsidR="00F127C4" w:rsidRPr="0004721E">
        <w:rPr>
          <w:color w:val="000000" w:themeColor="text1"/>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68" style="width:29.3pt;height:19.25pt" coordsize="" o:spt="100" adj="0,,0" path="" filled="f" stroked="f">
            <v:stroke joinstyle="miter"/>
            <v:imagedata r:id="rId405" o:title="base_1_281921_1030"/>
            <v:formulas/>
            <v:path o:connecttype="segments"/>
          </v:shape>
        </w:pict>
      </w:r>
      <w:r w:rsidR="00F127C4" w:rsidRPr="0004721E">
        <w:rPr>
          <w:color w:val="000000" w:themeColor="text1"/>
        </w:rPr>
        <w:t xml:space="preserve"> - сбытовая надбавка гарантирующего поставщика, учитываемая в стоимости мощности и определяемая в отношении расчетного периода (m) </w:t>
      </w:r>
      <w:r w:rsidR="00F127C4" w:rsidRPr="0004721E">
        <w:rPr>
          <w:color w:val="000000" w:themeColor="text1"/>
        </w:rPr>
        <w:lastRenderedPageBreak/>
        <w:t>и n-й группы (подгруппы) потребителей для третьей - шестой ценовых категорий в соответствии с Основами ценообразования в области регулируемых цен (тарифов) в электроэнергетике, рублей/МВт;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69" style="width:48.55pt;height:19.25pt" coordsize="" o:spt="100" adj="0,,0" path="" filled="f" stroked="f">
            <v:stroke joinstyle="miter"/>
            <v:imagedata r:id="rId406" o:title="base_1_281921_1031"/>
            <v:formulas/>
            <v:path o:connecttype="segments"/>
          </v:shape>
        </w:pict>
      </w:r>
      <w:r w:rsidR="00F127C4" w:rsidRPr="0004721E">
        <w:rPr>
          <w:color w:val="000000" w:themeColor="text1"/>
        </w:rP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шестой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Правилами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70" style="width:32.65pt;height:19.25pt" coordsize="" o:spt="100" adj="0,,0" path="" filled="f" stroked="f">
            <v:stroke joinstyle="miter"/>
            <v:imagedata r:id="rId407" o:title="base_1_281921_1032"/>
            <v:formulas/>
            <v:path o:connecttype="segments"/>
          </v:shape>
        </w:pict>
      </w:r>
      <w:r w:rsidR="00F127C4" w:rsidRPr="0004721E">
        <w:rPr>
          <w:color w:val="000000" w:themeColor="text1"/>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F127C4" w:rsidRPr="0004721E" w:rsidRDefault="00F127C4">
      <w:pPr>
        <w:pStyle w:val="ConsPlusNormal"/>
        <w:spacing w:before="220"/>
        <w:ind w:firstLine="540"/>
        <w:jc w:val="both"/>
        <w:rPr>
          <w:color w:val="000000" w:themeColor="text1"/>
        </w:rPr>
      </w:pPr>
      <w:r w:rsidRPr="0004721E">
        <w:rPr>
          <w:color w:val="000000" w:themeColor="text1"/>
        </w:rPr>
        <w:t>9(1). Плата за иные услуги, оказание которых является неотъемлемой частью процесса поставки электрической энергии потребителям, рассчитывается гарантирующим поставщиком в отношении своих потребителей (покупателей) по формуле:</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30"/>
        </w:rPr>
        <w:pict>
          <v:shape id="_x0000_i1471" style="width:123.9pt;height:41.85pt" coordsize="" o:spt="100" adj="0,,0" path="" filled="f" stroked="f">
            <v:stroke joinstyle="miter"/>
            <v:imagedata r:id="rId408" o:title="base_1_281921_1033"/>
            <v:formulas/>
            <v:path o:connecttype="segments"/>
          </v:shape>
        </w:pict>
      </w:r>
      <w:r w:rsidR="00F127C4" w:rsidRPr="0004721E">
        <w:rPr>
          <w:color w:val="000000" w:themeColor="text1"/>
        </w:rPr>
        <w:t>, (28)</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72" style="width:25.1pt;height:20.95pt" coordsize="" o:spt="100" adj="0,,0" path="" filled="f" stroked="f">
            <v:stroke joinstyle="miter"/>
            <v:imagedata r:id="rId409" o:title="base_1_281921_1034"/>
            <v:formulas/>
            <v:path o:connecttype="segments"/>
          </v:shape>
        </w:pict>
      </w:r>
      <w:r w:rsidR="00F127C4" w:rsidRPr="0004721E">
        <w:rPr>
          <w:color w:val="000000" w:themeColor="text1"/>
        </w:rPr>
        <w:t xml:space="preserve"> - стоимость услуги по оперативно-диспетчерскому управлению в электроэнергетике, подлежащая оплате гарантирующим поставщиком за расчетный период (m-1), рублей;</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73" style="width:25.1pt;height:20.95pt" coordsize="" o:spt="100" adj="0,,0" path="" filled="f" stroked="f">
            <v:stroke joinstyle="miter"/>
            <v:imagedata r:id="rId410" o:title="base_1_281921_1035"/>
            <v:formulas/>
            <v:path o:connecttype="segments"/>
          </v:shape>
        </w:pict>
      </w:r>
      <w:r w:rsidR="00F127C4" w:rsidRPr="0004721E">
        <w:rPr>
          <w:color w:val="000000" w:themeColor="text1"/>
        </w:rP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подлежащая оплате гарантирующим поставщиком за расчетный период (m-1), рублей;</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74" style="width:29.3pt;height:20.95pt" coordsize="" o:spt="100" adj="0,,0" path="" filled="f" stroked="f">
            <v:stroke joinstyle="miter"/>
            <v:imagedata r:id="rId411" o:title="base_1_281921_1036"/>
            <v:formulas/>
            <v:path o:connecttype="segments"/>
          </v:shape>
        </w:pict>
      </w:r>
      <w:r w:rsidR="00F127C4" w:rsidRPr="0004721E">
        <w:rPr>
          <w:color w:val="000000" w:themeColor="text1"/>
        </w:rPr>
        <w:t xml:space="preserve"> -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подлежащая оплате гарантирующим поставщиком за расчетный период (m-1), рублей;</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475" style="width:26.8pt;height:20.95pt" coordsize="" o:spt="100" adj="0,,0" path="" filled="f" stroked="f">
            <v:stroke joinstyle="miter"/>
            <v:imagedata r:id="rId412" o:title="base_1_281921_1037"/>
            <v:formulas/>
            <v:path o:connecttype="segments"/>
          </v:shape>
        </w:pict>
      </w:r>
      <w:r w:rsidR="00F127C4" w:rsidRPr="0004721E">
        <w:rPr>
          <w:color w:val="000000" w:themeColor="text1"/>
        </w:rPr>
        <w:t xml:space="preserve"> - объем поставки электрической энергии потребителям (покупателям) гарантирующего поставщика за расчетный период (m), МВт·ч.</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9(2). При определении предельных уровней нерегулируемых цен начиная с расчетного периода, с которого сбытовые надбавки гарантирующих поставщиков определяются в виде формулы, гарантирующий поставщик рассчитывает сбытовые надбавки в соответствии с Основами ценообразования в области регулируемых цен </w:t>
      </w:r>
      <w:r w:rsidRPr="0004721E">
        <w:rPr>
          <w:color w:val="000000" w:themeColor="text1"/>
        </w:rPr>
        <w:lastRenderedPageBreak/>
        <w:t>(тарифов) в электроэнергетике и включает их в соответствующие составляющие предельных уровней нерегулируемых цен в порядке, предусмотренном настоящими Правилами.</w:t>
      </w:r>
    </w:p>
    <w:p w:rsidR="00F127C4" w:rsidRPr="0004721E" w:rsidRDefault="00F127C4">
      <w:pPr>
        <w:pStyle w:val="ConsPlusNormal"/>
        <w:spacing w:before="220"/>
        <w:ind w:firstLine="540"/>
        <w:jc w:val="both"/>
        <w:rPr>
          <w:color w:val="000000" w:themeColor="text1"/>
        </w:rPr>
      </w:pPr>
      <w:r w:rsidRPr="0004721E">
        <w:rPr>
          <w:color w:val="000000" w:themeColor="text1"/>
        </w:rPr>
        <w:t>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следующие формулы:</w:t>
      </w:r>
    </w:p>
    <w:p w:rsidR="00F127C4" w:rsidRPr="0004721E" w:rsidRDefault="00F127C4">
      <w:pPr>
        <w:pStyle w:val="ConsPlusNormal"/>
        <w:spacing w:before="220"/>
        <w:ind w:firstLine="540"/>
        <w:jc w:val="both"/>
        <w:rPr>
          <w:color w:val="000000" w:themeColor="text1"/>
        </w:rPr>
      </w:pPr>
      <w:r w:rsidRPr="0004721E">
        <w:rPr>
          <w:color w:val="000000" w:themeColor="text1"/>
        </w:rPr>
        <w:t>для первой ценовой категории:</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476" style="width:91.25pt;height:22.6pt" coordsize="" o:spt="100" adj="0,,0" path="" filled="f" stroked="f">
            <v:stroke joinstyle="miter"/>
            <v:imagedata r:id="rId413" o:title="base_1_281921_1038"/>
            <v:formulas/>
            <v:path o:connecttype="segments"/>
          </v:shape>
        </w:pict>
      </w:r>
      <w:r w:rsidR="00F127C4" w:rsidRPr="0004721E">
        <w:rPr>
          <w:color w:val="000000" w:themeColor="text1"/>
        </w:rPr>
        <w:t>;</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для второй ценовой категории:</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477" style="width:91.25pt;height:22.6pt" coordsize="" o:spt="100" adj="0,,0" path="" filled="f" stroked="f">
            <v:stroke joinstyle="miter"/>
            <v:imagedata r:id="rId414" o:title="base_1_281921_1039"/>
            <v:formulas/>
            <v:path o:connecttype="segments"/>
          </v:shape>
        </w:pict>
      </w:r>
      <w:r w:rsidR="00F127C4" w:rsidRPr="0004721E">
        <w:rPr>
          <w:color w:val="000000" w:themeColor="text1"/>
        </w:rPr>
        <w:t>;</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для третьей и четвертой ценовых категорий:</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478" style="width:82.9pt;height:22.6pt" coordsize="" o:spt="100" adj="0,,0" path="" filled="f" stroked="f">
            <v:stroke joinstyle="miter"/>
            <v:imagedata r:id="rId415" o:title="base_1_281921_1040"/>
            <v:formulas/>
            <v:path o:connecttype="segments"/>
          </v:shape>
        </w:pict>
      </w:r>
      <w:r w:rsidR="00F127C4" w:rsidRPr="0004721E">
        <w:rPr>
          <w:color w:val="000000" w:themeColor="text1"/>
        </w:rPr>
        <w:t xml:space="preserve">, </w:t>
      </w:r>
      <w:r w:rsidRPr="0004721E">
        <w:rPr>
          <w:color w:val="000000" w:themeColor="text1"/>
          <w:position w:val="-14"/>
        </w:rPr>
        <w:pict>
          <v:shape id="_x0000_i1479" style="width:52.75pt;height:22.6pt" coordsize="" o:spt="100" adj="0,,0" path="" filled="f" stroked="f">
            <v:stroke joinstyle="miter"/>
            <v:imagedata r:id="rId416" o:title="base_1_281921_1041"/>
            <v:formulas/>
            <v:path o:connecttype="segments"/>
          </v:shape>
        </w:pict>
      </w:r>
      <w:r w:rsidR="00F127C4" w:rsidRPr="0004721E">
        <w:rPr>
          <w:color w:val="000000" w:themeColor="text1"/>
        </w:rPr>
        <w:t>;</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для пятой и шестой ценовых категорий:</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480" style="width:84.55pt;height:22.6pt" coordsize="" o:spt="100" adj="0,,0" path="" filled="f" stroked="f">
            <v:stroke joinstyle="miter"/>
            <v:imagedata r:id="rId417" o:title="base_1_281921_1042"/>
            <v:formulas/>
            <v:path o:connecttype="segments"/>
          </v:shape>
        </w:pict>
      </w:r>
      <w:r w:rsidR="00F127C4" w:rsidRPr="0004721E">
        <w:rPr>
          <w:color w:val="000000" w:themeColor="text1"/>
        </w:rPr>
        <w:t xml:space="preserve">, </w:t>
      </w:r>
      <w:r w:rsidRPr="0004721E">
        <w:rPr>
          <w:color w:val="000000" w:themeColor="text1"/>
          <w:position w:val="-14"/>
        </w:rPr>
        <w:pict>
          <v:shape id="_x0000_i1481" style="width:185.85pt;height:22.6pt" coordsize="" o:spt="100" adj="0,,0" path="" filled="f" stroked="f">
            <v:stroke joinstyle="miter"/>
            <v:imagedata r:id="rId418" o:title="base_1_281921_1043"/>
            <v:formulas/>
            <v:path o:connecttype="segments"/>
          </v:shape>
        </w:pict>
      </w:r>
      <w:r w:rsidR="00F127C4" w:rsidRPr="0004721E">
        <w:rPr>
          <w:color w:val="000000" w:themeColor="text1"/>
        </w:rPr>
        <w:t xml:space="preserve">, </w:t>
      </w:r>
      <w:r w:rsidRPr="0004721E">
        <w:rPr>
          <w:color w:val="000000" w:themeColor="text1"/>
          <w:position w:val="-14"/>
        </w:rPr>
        <w:pict>
          <v:shape id="_x0000_i1482" style="width:52.75pt;height:22.6pt" coordsize="" o:spt="100" adj="0,,0" path="" filled="f" stroked="f">
            <v:stroke joinstyle="miter"/>
            <v:imagedata r:id="rId419" o:title="base_1_281921_1044"/>
            <v:formulas/>
            <v:path o:connecttype="segments"/>
          </v:shape>
        </w:pict>
      </w:r>
      <w:r w:rsidR="00F127C4" w:rsidRPr="0004721E">
        <w:rPr>
          <w:color w:val="000000" w:themeColor="text1"/>
        </w:rPr>
        <w:t>,</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 xml:space="preserve">где </w:t>
      </w:r>
      <w:r w:rsidR="00FC433B" w:rsidRPr="0004721E">
        <w:rPr>
          <w:color w:val="000000" w:themeColor="text1"/>
          <w:position w:val="-12"/>
        </w:rPr>
        <w:pict>
          <v:shape id="_x0000_i1483" style="width:42.7pt;height:20.95pt" coordsize="" o:spt="100" adj="0,,0" path="" filled="f" stroked="f">
            <v:stroke joinstyle="miter"/>
            <v:imagedata r:id="rId420" o:title="base_1_281921_1045"/>
            <v:formulas/>
            <v:path o:connecttype="segments"/>
          </v:shape>
        </w:pict>
      </w:r>
      <w:r w:rsidRPr="0004721E">
        <w:rPr>
          <w:color w:val="000000" w:themeColor="text1"/>
        </w:rPr>
        <w:t xml:space="preserve"> - сбытовая надбавка, установленная органами исполнительной власти в области государственного регулирования тарифов.</w:t>
      </w:r>
    </w:p>
    <w:p w:rsidR="00F127C4" w:rsidRPr="0004721E" w:rsidRDefault="00F127C4">
      <w:pPr>
        <w:pStyle w:val="ConsPlusNormal"/>
        <w:spacing w:before="220"/>
        <w:ind w:firstLine="540"/>
        <w:jc w:val="both"/>
        <w:rPr>
          <w:color w:val="000000" w:themeColor="text1"/>
        </w:rPr>
      </w:pPr>
      <w:r w:rsidRPr="0004721E">
        <w:rPr>
          <w:color w:val="000000" w:themeColor="text1"/>
        </w:rPr>
        <w:t>9(3). Значения предельных уровней нерегулируемых цен и их составляющих, рассчитываемые в соответствии с настоящим разделом, определяются с точностью до 2 знаков после запятой по правилам математического округления.</w:t>
      </w:r>
    </w:p>
    <w:p w:rsidR="00F127C4" w:rsidRPr="0004721E" w:rsidRDefault="00F127C4">
      <w:pPr>
        <w:pStyle w:val="ConsPlusNormal"/>
        <w:spacing w:before="220"/>
        <w:ind w:firstLine="540"/>
        <w:jc w:val="both"/>
        <w:rPr>
          <w:color w:val="000000" w:themeColor="text1"/>
        </w:rPr>
      </w:pPr>
      <w:r w:rsidRPr="0004721E">
        <w:rPr>
          <w:color w:val="000000" w:themeColor="text1"/>
        </w:rPr>
        <w:t>10. Рассчитываемые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по форме согласно приложению. Начиная с расчетного периода, с которого предельные уровни нерегулируемых цен дифференцируются по группам (подгруппам) потребителей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для каждой группы (подгруппы) потребителей.";</w:t>
      </w:r>
    </w:p>
    <w:p w:rsidR="00F127C4" w:rsidRPr="0004721E" w:rsidRDefault="00F127C4">
      <w:pPr>
        <w:pStyle w:val="ConsPlusNormal"/>
        <w:spacing w:before="220"/>
        <w:ind w:firstLine="540"/>
        <w:jc w:val="both"/>
        <w:rPr>
          <w:color w:val="000000" w:themeColor="text1"/>
        </w:rPr>
      </w:pPr>
      <w:r w:rsidRPr="0004721E">
        <w:rPr>
          <w:color w:val="000000" w:themeColor="text1"/>
        </w:rPr>
        <w:t>д) дополнить пунктами 10(1) - 10(3)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"10(1). 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осуществляет корректировку в сторону уменьшения предельных уровней нерегулируемых цен на величину, которая определяется по формуле:</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484" style="width:123.9pt;height:20.95pt" coordsize="" o:spt="100" adj="0,,0" path="" filled="f" stroked="f">
            <v:stroke joinstyle="miter"/>
            <v:imagedata r:id="rId421" o:title="base_1_281921_1046"/>
            <v:formulas/>
            <v:path o:connecttype="segments"/>
          </v:shape>
        </w:pict>
      </w:r>
      <w:r w:rsidR="00F127C4" w:rsidRPr="0004721E">
        <w:rPr>
          <w:color w:val="000000" w:themeColor="text1"/>
        </w:rPr>
        <w:t>, (29)</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85" style="width:26.8pt;height:22.6pt" coordsize="" o:spt="100" adj="0,,0" path="" filled="f" stroked="f">
            <v:stroke joinstyle="miter"/>
            <v:imagedata r:id="rId422" o:title="base_1_281921_1047"/>
            <v:formulas/>
            <v:path o:connecttype="segments"/>
          </v:shape>
        </w:pict>
      </w:r>
      <w:r w:rsidR="00F127C4" w:rsidRPr="0004721E">
        <w:rPr>
          <w:color w:val="000000" w:themeColor="text1"/>
        </w:rPr>
        <w:t xml:space="preserve"> - величина, на которую уменьшается ставка за электрическую энергию предельного уровня нерегулируемых цен для третьей - шестой ценовых категорий,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86" style="width:35.15pt;height:22.6pt" coordsize="" o:spt="100" adj="0,,0" path="" filled="f" stroked="f">
            <v:stroke joinstyle="miter"/>
            <v:imagedata r:id="rId423" o:title="base_1_281921_1048"/>
            <v:formulas/>
            <v:path o:connecttype="segments"/>
          </v:shape>
        </w:pict>
      </w:r>
      <w:r w:rsidR="00F127C4" w:rsidRPr="0004721E">
        <w:rPr>
          <w:color w:val="000000" w:themeColor="text1"/>
        </w:rPr>
        <w:t xml:space="preserve"> - величина, на которую уменьшается предельный уровень нерегулируемых цен для первой и второй ценовых категорий,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87" style="width:45.2pt;height:22.6pt" coordsize="" o:spt="100" adj="0,,0" path="" filled="f" stroked="f">
            <v:stroke joinstyle="miter"/>
            <v:imagedata r:id="rId424" o:title="base_1_281921_1049"/>
            <v:formulas/>
            <v:path o:connecttype="segments"/>
          </v:shape>
        </w:pict>
      </w:r>
      <w:r w:rsidR="00F127C4" w:rsidRPr="0004721E">
        <w:rPr>
          <w:color w:val="000000" w:themeColor="text1"/>
        </w:rPr>
        <w:t xml:space="preserve"> -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10(2).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купли-продажи (поставки) электрической энергии (мощности), гарантирующий поставщик осуществляет корректировку в сторону уменьшения указанных предельных уровней </w:t>
      </w:r>
      <w:r w:rsidRPr="0004721E">
        <w:rPr>
          <w:color w:val="000000" w:themeColor="text1"/>
        </w:rPr>
        <w:lastRenderedPageBreak/>
        <w:t>нерегулируемых цен на величины, которые определяются по формулам:</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488" style="width:79.55pt;height:22.6pt" coordsize="" o:spt="100" adj="0,,0" path="" filled="f" stroked="f">
            <v:stroke joinstyle="miter"/>
            <v:imagedata r:id="rId425" o:title="base_1_281921_1050"/>
            <v:formulas/>
            <v:path o:connecttype="segments"/>
          </v:shape>
        </w:pict>
      </w:r>
      <w:r w:rsidR="00F127C4" w:rsidRPr="0004721E">
        <w:rPr>
          <w:color w:val="000000" w:themeColor="text1"/>
        </w:rPr>
        <w:t>, (30)</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489" style="width:79.55pt;height:22.6pt" coordsize="" o:spt="100" adj="0,,0" path="" filled="f" stroked="f">
            <v:stroke joinstyle="miter"/>
            <v:imagedata r:id="rId426" o:title="base_1_281921_1051"/>
            <v:formulas/>
            <v:path o:connecttype="segments"/>
          </v:shape>
        </w:pict>
      </w:r>
      <w:r w:rsidR="00F127C4" w:rsidRPr="0004721E">
        <w:rPr>
          <w:color w:val="000000" w:themeColor="text1"/>
        </w:rPr>
        <w:t>, (31)</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490" style="width:73.65pt;height:22.6pt" coordsize="" o:spt="100" adj="0,,0" path="" filled="f" stroked="f">
            <v:stroke joinstyle="miter"/>
            <v:imagedata r:id="rId427" o:title="base_1_281921_1052"/>
            <v:formulas/>
            <v:path o:connecttype="segments"/>
          </v:shape>
        </w:pict>
      </w:r>
      <w:r w:rsidR="00F127C4" w:rsidRPr="0004721E">
        <w:rPr>
          <w:color w:val="000000" w:themeColor="text1"/>
        </w:rPr>
        <w:t>, (32)</w:t>
      </w:r>
    </w:p>
    <w:p w:rsidR="00F127C4" w:rsidRPr="0004721E" w:rsidRDefault="00F127C4">
      <w:pPr>
        <w:pStyle w:val="ConsPlusNormal"/>
        <w:jc w:val="center"/>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91" style="width:26.8pt;height:22.6pt" coordsize="" o:spt="100" adj="0,,0" path="" filled="f" stroked="f">
            <v:stroke joinstyle="miter"/>
            <v:imagedata r:id="rId428" o:title="base_1_281921_1053"/>
            <v:formulas/>
            <v:path o:connecttype="segments"/>
          </v:shape>
        </w:pict>
      </w:r>
      <w:r w:rsidR="00F127C4" w:rsidRPr="0004721E">
        <w:rPr>
          <w:color w:val="000000" w:themeColor="text1"/>
        </w:rP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92" style="width:45.2pt;height:22.6pt" coordsize="" o:spt="100" adj="0,,0" path="" filled="f" stroked="f">
            <v:stroke joinstyle="miter"/>
            <v:imagedata r:id="rId429" o:title="base_1_281921_1054"/>
            <v:formulas/>
            <v:path o:connecttype="segments"/>
          </v:shape>
        </w:pict>
      </w:r>
      <w:r w:rsidR="00F127C4" w:rsidRPr="0004721E">
        <w:rPr>
          <w:color w:val="000000" w:themeColor="text1"/>
        </w:rP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93" style="width:26.8pt;height:22.6pt" coordsize="" o:spt="100" adj="0,,0" path="" filled="f" stroked="f">
            <v:stroke joinstyle="miter"/>
            <v:imagedata r:id="rId430" o:title="base_1_281921_1055"/>
            <v:formulas/>
            <v:path o:connecttype="segments"/>
          </v:shape>
        </w:pict>
      </w:r>
      <w:r w:rsidR="00F127C4" w:rsidRPr="0004721E">
        <w:rPr>
          <w:color w:val="000000" w:themeColor="text1"/>
        </w:rP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94" style="width:45.2pt;height:22.6pt" coordsize="" o:spt="100" adj="0,,0" path="" filled="f" stroked="f">
            <v:stroke joinstyle="miter"/>
            <v:imagedata r:id="rId431" o:title="base_1_281921_1056"/>
            <v:formulas/>
            <v:path o:connecttype="segments"/>
          </v:shape>
        </w:pict>
      </w:r>
      <w:r w:rsidR="00F127C4" w:rsidRPr="0004721E">
        <w:rPr>
          <w:color w:val="000000" w:themeColor="text1"/>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95" style="width:35.15pt;height:22.6pt" coordsize="" o:spt="100" adj="0,,0" path="" filled="f" stroked="f">
            <v:stroke joinstyle="miter"/>
            <v:imagedata r:id="rId432" o:title="base_1_281921_1057"/>
            <v:formulas/>
            <v:path o:connecttype="segments"/>
          </v:shape>
        </w:pict>
      </w:r>
      <w:r w:rsidR="00F127C4" w:rsidRPr="0004721E">
        <w:rPr>
          <w:color w:val="000000" w:themeColor="text1"/>
        </w:rPr>
        <w:t xml:space="preserve"> - величина, на которую уменьшается одноставочный предельный уровень нерегулируемых цен для первой и второй ценовых категорий, а также ставка за электрическую энергию предельного уровня нерегулируемых цен для третьей и пятой ценовых категорий,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96" style="width:29.3pt;height:22.6pt" coordsize="" o:spt="100" adj="0,,0" path="" filled="f" stroked="f">
            <v:stroke joinstyle="miter"/>
            <v:imagedata r:id="rId433" o:title="base_1_281921_1058"/>
            <v:formulas/>
            <v:path o:connecttype="segments"/>
          </v:shape>
        </w:pict>
      </w:r>
      <w:r w:rsidR="00F127C4" w:rsidRPr="0004721E">
        <w:rPr>
          <w:color w:val="000000" w:themeColor="text1"/>
        </w:rPr>
        <w:t xml:space="preserve"> - одноставочный тариф на оказание услуг по передаче электрической энергии, определенный и опубликованный органом исполнительной власти субъекта Российской Федерации в области регулирования тарифов,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10(3).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при этом гарантирующий поставщик в интересах указанного потребителя (покупателя) заключил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гарантирующий поставщик осуществляет корректировку в сторону уменьшения указанных предельных уровней нерегулируемых цен на величины, рассчитываемые по формулам:</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497" style="width:133.95pt;height:22.6pt" coordsize="" o:spt="100" adj="0,,0" path="" filled="f" stroked="f">
            <v:stroke joinstyle="miter"/>
            <v:imagedata r:id="rId434" o:title="base_1_281921_1059"/>
            <v:formulas/>
            <v:path o:connecttype="segments"/>
          </v:shape>
        </w:pict>
      </w:r>
      <w:r w:rsidR="00F127C4" w:rsidRPr="0004721E">
        <w:rPr>
          <w:color w:val="000000" w:themeColor="text1"/>
        </w:rPr>
        <w:t>, (33)</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498" style="width:133.95pt;height:22.6pt" coordsize="" o:spt="100" adj="0,,0" path="" filled="f" stroked="f">
            <v:stroke joinstyle="miter"/>
            <v:imagedata r:id="rId435" o:title="base_1_281921_1060"/>
            <v:formulas/>
            <v:path o:connecttype="segments"/>
          </v:shape>
        </w:pict>
      </w:r>
      <w:r w:rsidR="00F127C4" w:rsidRPr="0004721E">
        <w:rPr>
          <w:color w:val="000000" w:themeColor="text1"/>
        </w:rPr>
        <w:t>, (34)</w:t>
      </w:r>
    </w:p>
    <w:p w:rsidR="00F127C4" w:rsidRPr="0004721E" w:rsidRDefault="00F127C4">
      <w:pPr>
        <w:pStyle w:val="ConsPlusNormal"/>
        <w:jc w:val="center"/>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499" style="width:26.8pt;height:22.6pt" coordsize="" o:spt="100" adj="0,,0" path="" filled="f" stroked="f">
            <v:stroke joinstyle="miter"/>
            <v:imagedata r:id="rId436" o:title="base_1_281921_1061"/>
            <v:formulas/>
            <v:path o:connecttype="segments"/>
          </v:shape>
        </w:pict>
      </w:r>
      <w:r w:rsidR="00F127C4" w:rsidRPr="0004721E">
        <w:rPr>
          <w:color w:val="000000" w:themeColor="text1"/>
        </w:rP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применяемого в отношении поставляемого объема электрической энергии (мощности), соответствующего j-му уровню напряжения,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00" style="width:45.2pt;height:22.6pt" coordsize="" o:spt="100" adj="0,,0" path="" filled="f" stroked="f">
            <v:stroke joinstyle="miter"/>
            <v:imagedata r:id="rId437" o:title="base_1_281921_1062"/>
            <v:formulas/>
            <v:path o:connecttype="segments"/>
          </v:shape>
        </w:pict>
      </w:r>
      <w:r w:rsidR="00F127C4" w:rsidRPr="0004721E">
        <w:rPr>
          <w:color w:val="000000" w:themeColor="text1"/>
        </w:rP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w:t>
      </w:r>
      <w:r w:rsidR="00F127C4" w:rsidRPr="0004721E">
        <w:rPr>
          <w:color w:val="000000" w:themeColor="text1"/>
        </w:rPr>
        <w:lastRenderedPageBreak/>
        <w:t>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Т</w:t>
      </w:r>
      <w:r w:rsidRPr="0004721E">
        <w:rPr>
          <w:color w:val="000000" w:themeColor="text1"/>
          <w:vertAlign w:val="superscript"/>
        </w:rPr>
        <w:t>пот_ЕНЭС</w:t>
      </w:r>
      <w:r w:rsidRPr="0004721E">
        <w:rPr>
          <w:color w:val="000000" w:themeColor="text1"/>
        </w:rPr>
        <w:t xml:space="preserve"> - ставка на оплату нормативных технологических потерь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01" style="width:26.8pt;height:22.6pt" coordsize="" o:spt="100" adj="0,,0" path="" filled="f" stroked="f">
            <v:stroke joinstyle="miter"/>
            <v:imagedata r:id="rId438" o:title="base_1_281921_1063"/>
            <v:formulas/>
            <v:path o:connecttype="segments"/>
          </v:shape>
        </w:pict>
      </w:r>
      <w:r w:rsidR="00F127C4" w:rsidRPr="0004721E">
        <w:rPr>
          <w:color w:val="000000" w:themeColor="text1"/>
        </w:rP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02" style="width:45.2pt;height:22.6pt" coordsize="" o:spt="100" adj="0,,0" path="" filled="f" stroked="f">
            <v:stroke joinstyle="miter"/>
            <v:imagedata r:id="rId439" o:title="base_1_281921_1064"/>
            <v:formulas/>
            <v:path o:connecttype="segments"/>
          </v:shape>
        </w:pict>
      </w:r>
      <w:r w:rsidR="00F127C4" w:rsidRPr="0004721E">
        <w:rPr>
          <w:color w:val="000000" w:themeColor="text1"/>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w:t>
      </w:r>
    </w:p>
    <w:p w:rsidR="00F127C4" w:rsidRPr="0004721E" w:rsidRDefault="00F127C4">
      <w:pPr>
        <w:pStyle w:val="ConsPlusNormal"/>
        <w:spacing w:before="220"/>
        <w:ind w:firstLine="540"/>
        <w:jc w:val="both"/>
        <w:rPr>
          <w:color w:val="000000" w:themeColor="text1"/>
        </w:rPr>
      </w:pPr>
      <w:r w:rsidRPr="0004721E">
        <w:rPr>
          <w:color w:val="000000" w:themeColor="text1"/>
        </w:rPr>
        <w:t>Т</w:t>
      </w:r>
      <w:r w:rsidRPr="0004721E">
        <w:rPr>
          <w:color w:val="000000" w:themeColor="text1"/>
          <w:vertAlign w:val="superscript"/>
        </w:rPr>
        <w:t>сод_ЕНЭС</w:t>
      </w:r>
      <w:r w:rsidRPr="0004721E">
        <w:rPr>
          <w:color w:val="000000" w:themeColor="text1"/>
        </w:rPr>
        <w:t xml:space="preserve"> - ставка за содержание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w:t>
      </w:r>
    </w:p>
    <w:p w:rsidR="00F127C4" w:rsidRPr="0004721E" w:rsidRDefault="00F127C4">
      <w:pPr>
        <w:pStyle w:val="ConsPlusNormal"/>
        <w:spacing w:before="220"/>
        <w:ind w:firstLine="540"/>
        <w:jc w:val="both"/>
        <w:rPr>
          <w:color w:val="000000" w:themeColor="text1"/>
        </w:rPr>
      </w:pPr>
      <w:r w:rsidRPr="0004721E">
        <w:rPr>
          <w:color w:val="000000" w:themeColor="text1"/>
        </w:rPr>
        <w:t>е) в заголовке раздела III слово "средневзвешенных" заменить словами "составляющих предельных уровней";</w:t>
      </w:r>
    </w:p>
    <w:p w:rsidR="00F127C4" w:rsidRPr="0004721E" w:rsidRDefault="00F127C4">
      <w:pPr>
        <w:pStyle w:val="ConsPlusNormal"/>
        <w:spacing w:before="220"/>
        <w:ind w:firstLine="540"/>
        <w:jc w:val="both"/>
        <w:rPr>
          <w:color w:val="000000" w:themeColor="text1"/>
        </w:rPr>
      </w:pPr>
      <w:r w:rsidRPr="0004721E">
        <w:rPr>
          <w:color w:val="000000" w:themeColor="text1"/>
        </w:rPr>
        <w:t>ж) в абзаце первом пункта 11 после слова "определяет" дополнить словами "в соответствии с Правилами оптового рынка электрической энергии и мощности, а также договором о присоединении к торговой системе оптового рынка" и после слов "нерегулируемых цен" дополнить словами "и параметры, используемые для расчета в соответствии с Основными положениями функционирования розничных рынков электрической энергии";</w:t>
      </w:r>
    </w:p>
    <w:p w:rsidR="00F127C4" w:rsidRPr="0004721E" w:rsidRDefault="00F127C4">
      <w:pPr>
        <w:pStyle w:val="ConsPlusNormal"/>
        <w:spacing w:before="220"/>
        <w:ind w:firstLine="540"/>
        <w:jc w:val="both"/>
        <w:rPr>
          <w:color w:val="000000" w:themeColor="text1"/>
        </w:rPr>
      </w:pPr>
      <w:r w:rsidRPr="0004721E">
        <w:rPr>
          <w:color w:val="000000" w:themeColor="text1"/>
        </w:rPr>
        <w:t>з) пункт 14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"14. Дифференцированная по зонам суток расчетного периода средневзвешенная нерегулируемая цена на электрическую энергию на оптовом рынке в зоне суток (z) расчетного периода (m) (</w:t>
      </w:r>
      <w:r w:rsidR="00FC433B" w:rsidRPr="0004721E">
        <w:rPr>
          <w:color w:val="000000" w:themeColor="text1"/>
          <w:position w:val="-14"/>
        </w:rPr>
        <w:pict>
          <v:shape id="_x0000_i1503" style="width:38.5pt;height:22.6pt" coordsize="" o:spt="100" adj="0,,0" path="" filled="f" stroked="f">
            <v:stroke joinstyle="miter"/>
            <v:imagedata r:id="rId440" o:title="base_1_281921_1065"/>
            <v:formulas/>
            <v:path o:connecttype="segments"/>
          </v:shape>
        </w:pict>
      </w:r>
      <w:r w:rsidRPr="0004721E">
        <w:rPr>
          <w:color w:val="000000" w:themeColor="text1"/>
        </w:rPr>
        <w:t>) рассчитывается коммерческим оператором по формуле:</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46"/>
        </w:rPr>
        <w:pict>
          <v:shape id="_x0000_i1504" style="width:272.95pt;height:58.6pt" coordsize="" o:spt="100" adj="0,,0" path="" filled="f" stroked="f">
            <v:stroke joinstyle="miter"/>
            <v:imagedata r:id="rId441" o:title="base_1_281921_1066"/>
            <v:formulas/>
            <v:path o:connecttype="segments"/>
          </v:shape>
        </w:pict>
      </w:r>
      <w:r w:rsidR="00F127C4" w:rsidRPr="0004721E">
        <w:rPr>
          <w:color w:val="000000" w:themeColor="text1"/>
        </w:rPr>
        <w:t>, (35)</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05" style="width:57.75pt;height:22.6pt" coordsize="" o:spt="100" adj="0,,0" path="" filled="f" stroked="f">
            <v:stroke joinstyle="miter"/>
            <v:imagedata r:id="rId442" o:title="base_1_281921_1067"/>
            <v:formulas/>
            <v:path o:connecttype="segments"/>
          </v:shape>
        </w:pict>
      </w:r>
      <w:r w:rsidR="00F127C4" w:rsidRPr="0004721E">
        <w:rPr>
          <w:color w:val="000000" w:themeColor="text1"/>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06" style="width:36pt;height:22.6pt" coordsize="" o:spt="100" adj="0,,0" path="" filled="f" stroked="f">
            <v:stroke joinstyle="miter"/>
            <v:imagedata r:id="rId443" o:title="base_1_281921_1068"/>
            <v:formulas/>
            <v:path o:connecttype="segments"/>
          </v:shape>
        </w:pict>
      </w:r>
      <w:r w:rsidR="00F127C4" w:rsidRPr="0004721E">
        <w:rPr>
          <w:color w:val="000000" w:themeColor="text1"/>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(44), МВт·ч;</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формула </w:t>
      </w:r>
      <w:r w:rsidR="00FC433B" w:rsidRPr="0004721E">
        <w:rPr>
          <w:color w:val="000000" w:themeColor="text1"/>
          <w:position w:val="-4"/>
        </w:rPr>
        <w:pict>
          <v:shape id="_x0000_i1507" style="width:29.3pt;height:14.25pt" coordsize="" o:spt="100" adj="0,,0" path="" filled="f" stroked="f">
            <v:stroke joinstyle="miter"/>
            <v:imagedata r:id="rId444" o:title="base_1_281921_1069"/>
            <v:formulas/>
            <v:path o:connecttype="segments"/>
          </v:shape>
        </w:pict>
      </w:r>
      <w:r w:rsidRPr="0004721E">
        <w:rPr>
          <w:color w:val="000000" w:themeColor="text1"/>
        </w:rPr>
        <w:t xml:space="preserve"> обозначает, что множество часов (h) расчетного периода относится к соответствующей зоне суток (z);</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08" style="width:24.3pt;height:20.95pt" coordsize="" o:spt="100" adj="0,,0" path="" filled="f" stroked="f">
            <v:stroke joinstyle="miter"/>
            <v:imagedata r:id="rId445" o:title="base_1_281921_1070"/>
            <v:formulas/>
            <v:path o:connecttype="segments"/>
          </v:shape>
        </w:pict>
      </w:r>
      <w:r w:rsidR="00F127C4" w:rsidRPr="0004721E">
        <w:rPr>
          <w:color w:val="000000" w:themeColor="text1"/>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09" style="width:45.2pt;height:20.95pt" coordsize="" o:spt="100" adj="0,,0" path="" filled="f" stroked="f">
            <v:stroke joinstyle="miter"/>
            <v:imagedata r:id="rId446" o:title="base_1_281921_1071"/>
            <v:formulas/>
            <v:path o:connecttype="segments"/>
          </v:shape>
        </w:pict>
      </w:r>
      <w:r w:rsidR="00F127C4" w:rsidRPr="0004721E">
        <w:rPr>
          <w:color w:val="000000" w:themeColor="text1"/>
        </w:rPr>
        <w:t xml:space="preserve"> - приходящаяся на </w:t>
      </w:r>
      <w:r w:rsidR="00F127C4" w:rsidRPr="0004721E">
        <w:rPr>
          <w:color w:val="000000" w:themeColor="text1"/>
        </w:rPr>
        <w:lastRenderedPageBreak/>
        <w:t>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и) дополнить пунктами 14(1) - 14(3) следующего содержания:</w:t>
      </w:r>
    </w:p>
    <w:p w:rsidR="00F127C4" w:rsidRPr="0004721E" w:rsidRDefault="00F127C4">
      <w:pPr>
        <w:pStyle w:val="ConsPlusNormal"/>
        <w:spacing w:before="220"/>
        <w:ind w:firstLine="540"/>
        <w:jc w:val="both"/>
        <w:rPr>
          <w:color w:val="000000" w:themeColor="text1"/>
        </w:rPr>
      </w:pPr>
      <w:r w:rsidRPr="0004721E">
        <w:rPr>
          <w:color w:val="000000" w:themeColor="text1"/>
        </w:rPr>
        <w:t>"14(1). Величину дифференцированной по зонам суток расчетного периода средневзвешенной нерегулируемой цены на электрическую энергию (мощность) (</w:t>
      </w:r>
      <w:r w:rsidR="00FC433B" w:rsidRPr="0004721E">
        <w:rPr>
          <w:color w:val="000000" w:themeColor="text1"/>
          <w:position w:val="-14"/>
        </w:rPr>
        <w:pict>
          <v:shape id="_x0000_i1510" style="width:49.4pt;height:22.6pt" coordsize="" o:spt="100" adj="0,,0" path="" filled="f" stroked="f">
            <v:stroke joinstyle="miter"/>
            <v:imagedata r:id="rId447" o:title="base_1_281921_1072"/>
            <v:formulas/>
            <v:path o:connecttype="segments"/>
          </v:shape>
        </w:pict>
      </w:r>
      <w:r w:rsidRPr="0004721E">
        <w:rPr>
          <w:color w:val="000000" w:themeColor="text1"/>
        </w:rPr>
        <w:t>) для трех зон суток коммерческий оператор определяет по формулам, рублей/МВт·ч:</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511" style="width:98.8pt;height:22.6pt" coordsize="" o:spt="100" adj="0,,0" path="" filled="f" stroked="f">
            <v:stroke joinstyle="miter"/>
            <v:imagedata r:id="rId448" o:title="base_1_281921_1073"/>
            <v:formulas/>
            <v:path o:connecttype="segments"/>
          </v:shape>
        </w:pict>
      </w:r>
      <w:r w:rsidR="00F127C4" w:rsidRPr="0004721E">
        <w:rPr>
          <w:color w:val="000000" w:themeColor="text1"/>
        </w:rPr>
        <w:t>, (36)</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46"/>
        </w:rPr>
        <w:pict>
          <v:shape id="_x0000_i1512" style="width:258.7pt;height:52.75pt" coordsize="" o:spt="100" adj="0,,0" path="" filled="f" stroked="f">
            <v:stroke joinstyle="miter"/>
            <v:imagedata r:id="rId449" o:title="base_1_281921_1074"/>
            <v:formulas/>
            <v:path o:connecttype="segments"/>
          </v:shape>
        </w:pict>
      </w:r>
      <w:r w:rsidR="00F127C4" w:rsidRPr="0004721E">
        <w:rPr>
          <w:color w:val="000000" w:themeColor="text1"/>
        </w:rPr>
        <w:t>, (37)</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46"/>
        </w:rPr>
        <w:pict>
          <v:shape id="_x0000_i1513" style="width:355.8pt;height:56.95pt" coordsize="" o:spt="100" adj="0,,0" path="" filled="f" stroked="f">
            <v:stroke joinstyle="miter"/>
            <v:imagedata r:id="rId450" o:title="base_1_281921_1075"/>
            <v:formulas/>
            <v:path o:connecttype="segments"/>
          </v:shape>
        </w:pict>
      </w:r>
      <w:r w:rsidR="00F127C4" w:rsidRPr="0004721E">
        <w:rPr>
          <w:color w:val="000000" w:themeColor="text1"/>
        </w:rPr>
        <w:t>, (38)</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14" style="width:49.4pt;height:22.6pt" coordsize="" o:spt="100" adj="0,,0" path="" filled="f" stroked="f">
            <v:stroke joinstyle="miter"/>
            <v:imagedata r:id="rId451" o:title="base_1_281921_1076"/>
            <v:formulas/>
            <v:path o:connecttype="segments"/>
          </v:shape>
        </w:pict>
      </w:r>
      <w:r w:rsidR="00F127C4" w:rsidRPr="0004721E">
        <w:rPr>
          <w:color w:val="000000" w:themeColor="text1"/>
        </w:rP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(36),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15" style="width:38.5pt;height:22.6pt" coordsize="" o:spt="100" adj="0,,0" path="" filled="f" stroked="f">
            <v:stroke joinstyle="miter"/>
            <v:imagedata r:id="rId452" o:title="base_1_281921_1077"/>
            <v:formulas/>
            <v:path o:connecttype="segments"/>
          </v:shape>
        </w:pict>
      </w:r>
      <w:r w:rsidR="00F127C4" w:rsidRPr="0004721E">
        <w:rPr>
          <w:color w:val="000000" w:themeColor="text1"/>
        </w:rPr>
        <w:t xml:space="preserve"> - средневзвешенная нерегулируемая цена на электрическую энергию на оптовом рынке в ночной зоне суток расчетного периода (m), рассчитанная коммерческим оператором по формуле (35),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16" style="width:49.4pt;height:22.6pt" coordsize="" o:spt="100" adj="0,,0" path="" filled="f" stroked="f">
            <v:stroke joinstyle="miter"/>
            <v:imagedata r:id="rId453" o:title="base_1_281921_1078"/>
            <v:formulas/>
            <v:path o:connecttype="segments"/>
          </v:shape>
        </w:pict>
      </w:r>
      <w:r w:rsidR="00F127C4" w:rsidRPr="0004721E">
        <w:rPr>
          <w:color w:val="000000" w:themeColor="text1"/>
        </w:rPr>
        <w:t xml:space="preserve"> - средневзвешенная нерегулируемая цена на электрическую энергию (мощность) на оптовом рынке в полупиковой зоне суток расчетного периода (m), рассчитанная коммерческим оператором по формуле (37),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17" style="width:38.5pt;height:22.6pt" coordsize="" o:spt="100" adj="0,,0" path="" filled="f" stroked="f">
            <v:stroke joinstyle="miter"/>
            <v:imagedata r:id="rId454" o:title="base_1_281921_1079"/>
            <v:formulas/>
            <v:path o:connecttype="segments"/>
          </v:shape>
        </w:pict>
      </w:r>
      <w:r w:rsidR="00F127C4" w:rsidRPr="0004721E">
        <w:rPr>
          <w:color w:val="000000" w:themeColor="text1"/>
        </w:rPr>
        <w:t xml:space="preserve"> - средневзвешенная нерегулируемая цена на электрическую энергию на оптовом рынке в полупиковой зоне суток расчетного периода (m), рассчитанная коммерческим оператором по формуле (35),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18" style="width:42.7pt;height:20.95pt" coordsize="" o:spt="100" adj="0,,0" path="" filled="f" stroked="f">
            <v:stroke joinstyle="miter"/>
            <v:imagedata r:id="rId455" o:title="base_1_281921_1080"/>
            <v:formulas/>
            <v:path o:connecttype="segments"/>
          </v:shape>
        </w:pict>
      </w:r>
      <w:r w:rsidR="00F127C4" w:rsidRPr="0004721E">
        <w:rPr>
          <w:color w:val="000000" w:themeColor="text1"/>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19" style="width:26.8pt;height:20.95pt" coordsize="" o:spt="100" adj="0,,0" path="" filled="f" stroked="f">
            <v:stroke joinstyle="miter"/>
            <v:imagedata r:id="rId456" o:title="base_1_281921_1081"/>
            <v:formulas/>
            <v:path o:connecttype="segments"/>
          </v:shape>
        </w:pict>
      </w:r>
      <w:r w:rsidR="00F127C4" w:rsidRPr="0004721E">
        <w:rPr>
          <w:color w:val="000000" w:themeColor="text1"/>
        </w:rP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Правилами оптового рынка электрической энергии и мощности, 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20" style="width:60.3pt;height:20.95pt" coordsize="" o:spt="100" adj="0,,0" path="" filled="f" stroked="f">
            <v:stroke joinstyle="miter"/>
            <v:imagedata r:id="rId457" o:title="base_1_281921_1082"/>
            <v:formulas/>
            <v:path o:connecttype="segments"/>
          </v:shape>
        </w:pict>
      </w:r>
      <w:r w:rsidR="00F127C4" w:rsidRPr="0004721E">
        <w:rPr>
          <w:color w:val="000000" w:themeColor="text1"/>
        </w:rP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соответствии с Правилами оптового рынка электрической энергии и мощности, 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21" style="width:26.8pt;height:22.6pt" coordsize="" o:spt="100" adj="0,,0" path="" filled="f" stroked="f">
            <v:stroke joinstyle="miter"/>
            <v:imagedata r:id="rId458" o:title="base_1_281921_1083"/>
            <v:formulas/>
            <v:path o:connecttype="segments"/>
          </v:shape>
        </w:pict>
      </w:r>
      <w:r w:rsidR="00F127C4" w:rsidRPr="0004721E">
        <w:rPr>
          <w:color w:val="000000" w:themeColor="text1"/>
        </w:rPr>
        <w:t xml:space="preserve"> - фактический объем покупки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F127C4" w:rsidRPr="0004721E" w:rsidRDefault="00F127C4">
      <w:pPr>
        <w:pStyle w:val="ConsPlusNormal"/>
        <w:spacing w:before="220"/>
        <w:ind w:firstLine="540"/>
        <w:jc w:val="both"/>
        <w:rPr>
          <w:color w:val="000000" w:themeColor="text1"/>
        </w:rPr>
      </w:pPr>
      <w:r w:rsidRPr="0004721E">
        <w:rPr>
          <w:color w:val="000000" w:themeColor="text1"/>
        </w:rPr>
        <w:t>H - множество часов (h) в расчетном периоде (m);</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22" style="width:49.4pt;height:22.6pt" coordsize="" o:spt="100" adj="0,,0" path="" filled="f" stroked="f">
            <v:stroke joinstyle="miter"/>
            <v:imagedata r:id="rId459" o:title="base_1_281921_1084"/>
            <v:formulas/>
            <v:path o:connecttype="segments"/>
          </v:shape>
        </w:pict>
      </w:r>
      <w:r w:rsidR="00F127C4" w:rsidRPr="0004721E">
        <w:rPr>
          <w:color w:val="000000" w:themeColor="text1"/>
        </w:rPr>
        <w:t xml:space="preserve"> - средневзвешенная нерегулируемая цена на электрическую энергию (мощность) на оптовом рынке в пиковой зоне суток расчетного периода (m), рассчитанная коммерческим оператором по формуле (38),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23" style="width:75.35pt;height:20.95pt" coordsize="" o:spt="100" adj="0,,0" path="" filled="f" stroked="f">
            <v:stroke joinstyle="miter"/>
            <v:imagedata r:id="rId460" o:title="base_1_281921_1085"/>
            <v:formulas/>
            <v:path o:connecttype="segments"/>
          </v:shape>
        </w:pict>
      </w:r>
      <w:r w:rsidR="00F127C4" w:rsidRPr="0004721E">
        <w:rPr>
          <w:color w:val="000000" w:themeColor="text1"/>
        </w:rP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24" style="width:19.25pt;height:19.25pt" coordsize="" o:spt="100" adj="0,,0" path="" filled="f" stroked="f">
            <v:stroke joinstyle="miter"/>
            <v:imagedata r:id="rId461" o:title="base_1_281921_1086"/>
            <v:formulas/>
            <v:path o:connecttype="segments"/>
          </v:shape>
        </w:pict>
      </w:r>
      <w:r w:rsidR="00F127C4" w:rsidRPr="0004721E">
        <w:rPr>
          <w:color w:val="000000" w:themeColor="text1"/>
        </w:rPr>
        <w:t xml:space="preserve"> - множество часов (h) расчетного периода (m), относящихся к ночной зоне суток;</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25" style="width:24.3pt;height:19.25pt" coordsize="" o:spt="100" adj="0,,0" path="" filled="f" stroked="f">
            <v:stroke joinstyle="miter"/>
            <v:imagedata r:id="rId462" o:title="base_1_281921_1087"/>
            <v:formulas/>
            <v:path o:connecttype="segments"/>
          </v:shape>
        </w:pict>
      </w:r>
      <w:r w:rsidR="00F127C4" w:rsidRPr="0004721E">
        <w:rPr>
          <w:color w:val="000000" w:themeColor="text1"/>
        </w:rPr>
        <w:t xml:space="preserve"> - множество часов (h) расчетного периода (m), относящихся к полупиковой зоне суток;</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26" style="width:19.25pt;height:19.25pt" coordsize="" o:spt="100" adj="0,,0" path="" filled="f" stroked="f">
            <v:stroke joinstyle="miter"/>
            <v:imagedata r:id="rId463" o:title="base_1_281921_1088"/>
            <v:formulas/>
            <v:path o:connecttype="segments"/>
          </v:shape>
        </w:pict>
      </w:r>
      <w:r w:rsidR="00F127C4" w:rsidRPr="0004721E">
        <w:rPr>
          <w:color w:val="000000" w:themeColor="text1"/>
        </w:rPr>
        <w:t xml:space="preserve"> - множество часов (h) расчетного перио</w:t>
      </w:r>
      <w:r w:rsidR="00F127C4" w:rsidRPr="0004721E">
        <w:rPr>
          <w:color w:val="000000" w:themeColor="text1"/>
        </w:rPr>
        <w:lastRenderedPageBreak/>
        <w:t>да (m), относящихся к пиковой зоне суток.</w:t>
      </w:r>
    </w:p>
    <w:p w:rsidR="00F127C4" w:rsidRPr="0004721E" w:rsidRDefault="00F127C4">
      <w:pPr>
        <w:pStyle w:val="ConsPlusNormal"/>
        <w:spacing w:before="220"/>
        <w:ind w:firstLine="540"/>
        <w:jc w:val="both"/>
        <w:rPr>
          <w:color w:val="000000" w:themeColor="text1"/>
        </w:rPr>
      </w:pPr>
      <w:r w:rsidRPr="0004721E">
        <w:rPr>
          <w:color w:val="000000" w:themeColor="text1"/>
        </w:rPr>
        <w:t>14(2). Средневзвешенная нерегулируемая цена на электрическую энергию (мощность) на оптовом рынке в расчетном периоде (m) рассчитывается коммерческим оператором оптового рынка по формуле, рублей/МВт·ч:</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2"/>
        </w:rPr>
        <w:pict>
          <v:shape id="_x0000_i1527" style="width:211pt;height:20.95pt" coordsize="" o:spt="100" adj="0,,0" path="" filled="f" stroked="f">
            <v:stroke joinstyle="miter"/>
            <v:imagedata r:id="rId464" o:title="base_1_281921_1089"/>
            <v:formulas/>
            <v:path o:connecttype="segments"/>
          </v:shape>
        </w:pict>
      </w:r>
      <w:r w:rsidR="00F127C4" w:rsidRPr="0004721E">
        <w:rPr>
          <w:color w:val="000000" w:themeColor="text1"/>
        </w:rPr>
        <w:t>, (39)</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28" style="width:38.5pt;height:20.95pt" coordsize="" o:spt="100" adj="0,,0" path="" filled="f" stroked="f">
            <v:stroke joinstyle="miter"/>
            <v:imagedata r:id="rId465" o:title="base_1_281921_1090"/>
            <v:formulas/>
            <v:path o:connecttype="segments"/>
          </v:shape>
        </w:pict>
      </w:r>
      <w:r w:rsidR="00F127C4" w:rsidRPr="0004721E">
        <w:rPr>
          <w:color w:val="000000" w:themeColor="text1"/>
        </w:rPr>
        <w:t xml:space="preserve"> - средневзвешенная нерегулируемая цена на электрическую энергию на оптовом рынке в отношении расчетного периода (m), рассчитываемая коммерческим оператором оптового рынка по формуле (42),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29" style="width:42.7pt;height:20.95pt" coordsize="" o:spt="100" adj="0,,0" path="" filled="f" stroked="f">
            <v:stroke joinstyle="miter"/>
            <v:imagedata r:id="rId466" o:title="base_1_281921_1091"/>
            <v:formulas/>
            <v:path o:connecttype="segments"/>
          </v:shape>
        </w:pict>
      </w:r>
      <w:r w:rsidR="00F127C4" w:rsidRPr="0004721E">
        <w:rPr>
          <w:color w:val="000000" w:themeColor="text1"/>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6"/>
        </w:rPr>
        <w:pict>
          <v:shape id="_x0000_i1530" style="width:36pt;height:18.4pt" coordsize="" o:spt="100" adj="0,,0" path="" filled="f" stroked="f">
            <v:stroke joinstyle="miter"/>
            <v:imagedata r:id="rId467" o:title="base_1_281921_1092"/>
            <v:formulas/>
            <v:path o:connecttype="segments"/>
          </v:shape>
        </w:pict>
      </w:r>
      <w:r w:rsidR="00F127C4" w:rsidRPr="0004721E">
        <w:rPr>
          <w:color w:val="000000" w:themeColor="text1"/>
        </w:rPr>
        <w:t xml:space="preserve"> - коэффициент оплаты мощности, равный 0,002666, 1/ч.</w:t>
      </w:r>
    </w:p>
    <w:p w:rsidR="00F127C4" w:rsidRPr="0004721E" w:rsidRDefault="00F127C4">
      <w:pPr>
        <w:pStyle w:val="ConsPlusNormal"/>
        <w:spacing w:before="220"/>
        <w:ind w:firstLine="540"/>
        <w:jc w:val="both"/>
        <w:rPr>
          <w:color w:val="000000" w:themeColor="text1"/>
        </w:rPr>
      </w:pPr>
      <w:r w:rsidRPr="0004721E">
        <w:rPr>
          <w:color w:val="000000" w:themeColor="text1"/>
        </w:rPr>
        <w:t>14(3). Величину дифференцированной по зонам суток расчетного периода средневзвешенной нерегулируемой цены на электрическую энергию (мощность) (</w:t>
      </w:r>
      <w:r w:rsidR="00FC433B" w:rsidRPr="0004721E">
        <w:rPr>
          <w:color w:val="000000" w:themeColor="text1"/>
          <w:position w:val="-14"/>
        </w:rPr>
        <w:pict>
          <v:shape id="_x0000_i1531" style="width:48.55pt;height:22.6pt" coordsize="" o:spt="100" adj="0,,0" path="" filled="f" stroked="f">
            <v:stroke joinstyle="miter"/>
            <v:imagedata r:id="rId468" o:title="base_1_281921_1093"/>
            <v:formulas/>
            <v:path o:connecttype="segments"/>
          </v:shape>
        </w:pict>
      </w:r>
      <w:r w:rsidRPr="0004721E">
        <w:rPr>
          <w:color w:val="000000" w:themeColor="text1"/>
        </w:rPr>
        <w:t>) для двух зон суток коммерческий оператор определяет по формулам, рублей/МВт·ч:</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532" style="width:98.8pt;height:22.6pt" coordsize="" o:spt="100" adj="0,,0" path="" filled="f" stroked="f">
            <v:stroke joinstyle="miter"/>
            <v:imagedata r:id="rId469" o:title="base_1_281921_1094"/>
            <v:formulas/>
            <v:path o:connecttype="segments"/>
          </v:shape>
        </w:pict>
      </w:r>
      <w:r w:rsidR="00F127C4" w:rsidRPr="0004721E">
        <w:rPr>
          <w:color w:val="000000" w:themeColor="text1"/>
        </w:rPr>
        <w:t>, (40)</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48"/>
        </w:rPr>
        <w:pict>
          <v:shape id="_x0000_i1533" style="width:289.65pt;height:57.75pt" coordsize="" o:spt="100" adj="0,,0" path="" filled="f" stroked="f">
            <v:stroke joinstyle="miter"/>
            <v:imagedata r:id="rId470" o:title="base_1_281921_1095"/>
            <v:formulas/>
            <v:path o:connecttype="segments"/>
          </v:shape>
        </w:pict>
      </w:r>
      <w:r w:rsidR="00F127C4" w:rsidRPr="0004721E">
        <w:rPr>
          <w:color w:val="000000" w:themeColor="text1"/>
        </w:rPr>
        <w:t>, (41)</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34" style="width:49.4pt;height:22.6pt" coordsize="" o:spt="100" adj="0,,0" path="" filled="f" stroked="f">
            <v:stroke joinstyle="miter"/>
            <v:imagedata r:id="rId471" o:title="base_1_281921_1096"/>
            <v:formulas/>
            <v:path o:connecttype="segments"/>
          </v:shape>
        </w:pict>
      </w:r>
      <w:r w:rsidR="00F127C4" w:rsidRPr="0004721E">
        <w:rPr>
          <w:color w:val="000000" w:themeColor="text1"/>
        </w:rP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(40),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35" style="width:38.5pt;height:22.6pt" coordsize="" o:spt="100" adj="0,,0" path="" filled="f" stroked="f">
            <v:stroke joinstyle="miter"/>
            <v:imagedata r:id="rId472" o:title="base_1_281921_1097"/>
            <v:formulas/>
            <v:path o:connecttype="segments"/>
          </v:shape>
        </w:pict>
      </w:r>
      <w:r w:rsidR="00F127C4" w:rsidRPr="0004721E">
        <w:rPr>
          <w:color w:val="000000" w:themeColor="text1"/>
        </w:rPr>
        <w:t xml:space="preserve"> - средневзвешенная нерегулируемая цена на электрическую энергию на оптовом рынке в ночной зоне суток расчетного периода (m), определяемая коммерческим оператором по формуле (35),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36" style="width:49.4pt;height:22.6pt" coordsize="" o:spt="100" adj="0,,0" path="" filled="f" stroked="f">
            <v:stroke joinstyle="miter"/>
            <v:imagedata r:id="rId473" o:title="base_1_281921_1098"/>
            <v:formulas/>
            <v:path o:connecttype="segments"/>
          </v:shape>
        </w:pict>
      </w:r>
      <w:r w:rsidR="00F127C4" w:rsidRPr="0004721E">
        <w:rPr>
          <w:color w:val="000000" w:themeColor="text1"/>
        </w:rPr>
        <w:t xml:space="preserve"> - средневзвешенная нерегулируемая цена на электрическую энергию (мощность) на оптовом рынке в пиковой (дневной) зоне суток расчетного периода (m), рассчитанная коммерческим оператором по формуле (41),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37" style="width:75.35pt;height:20.95pt" coordsize="" o:spt="100" adj="0,,0" path="" filled="f" stroked="f">
            <v:stroke joinstyle="miter"/>
            <v:imagedata r:id="rId474" o:title="base_1_281921_1099"/>
            <v:formulas/>
            <v:path o:connecttype="segments"/>
          </v:shape>
        </w:pict>
      </w:r>
      <w:r w:rsidR="00F127C4" w:rsidRPr="0004721E">
        <w:rPr>
          <w:color w:val="000000" w:themeColor="text1"/>
        </w:rP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H - множество часов (h) в расчетном периоде (m);</w:t>
      </w:r>
    </w:p>
    <w:p w:rsidR="00F127C4" w:rsidRPr="0004721E" w:rsidRDefault="00F127C4">
      <w:pPr>
        <w:pStyle w:val="ConsPlusNormal"/>
        <w:spacing w:before="220"/>
        <w:ind w:firstLine="540"/>
        <w:jc w:val="both"/>
        <w:rPr>
          <w:color w:val="000000" w:themeColor="text1"/>
        </w:rPr>
      </w:pPr>
      <w:r w:rsidRPr="0004721E">
        <w:rPr>
          <w:color w:val="000000" w:themeColor="text1"/>
        </w:rPr>
        <w:t>Zн - множество часов (h) расчетного периода (m), относящихся к ночной зоне суток;</w:t>
      </w:r>
    </w:p>
    <w:p w:rsidR="00F127C4" w:rsidRPr="0004721E" w:rsidRDefault="00F127C4">
      <w:pPr>
        <w:pStyle w:val="ConsPlusNormal"/>
        <w:spacing w:before="220"/>
        <w:ind w:firstLine="540"/>
        <w:jc w:val="both"/>
        <w:rPr>
          <w:color w:val="000000" w:themeColor="text1"/>
        </w:rPr>
      </w:pPr>
      <w:r w:rsidRPr="0004721E">
        <w:rPr>
          <w:color w:val="000000" w:themeColor="text1"/>
        </w:rPr>
        <w:t>Zд - множество часов (h) расчетного периода (m), относящихся к пиковой (дневной) зоне суток;</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38" style="width:26.8pt;height:22.6pt" coordsize="" o:spt="100" adj="0,,0" path="" filled="f" stroked="f">
            <v:stroke joinstyle="miter"/>
            <v:imagedata r:id="rId475" o:title="base_1_281921_1100"/>
            <v:formulas/>
            <v:path o:connecttype="segments"/>
          </v:shape>
        </w:pict>
      </w:r>
      <w:r w:rsidR="00F127C4" w:rsidRPr="0004721E">
        <w:rPr>
          <w:color w:val="000000" w:themeColor="text1"/>
        </w:rP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F127C4" w:rsidRPr="0004721E" w:rsidRDefault="00F127C4">
      <w:pPr>
        <w:pStyle w:val="ConsPlusNormal"/>
        <w:spacing w:before="220"/>
        <w:ind w:firstLine="540"/>
        <w:jc w:val="both"/>
        <w:rPr>
          <w:color w:val="000000" w:themeColor="text1"/>
        </w:rPr>
      </w:pPr>
      <w:r w:rsidRPr="0004721E">
        <w:rPr>
          <w:color w:val="000000" w:themeColor="text1"/>
        </w:rPr>
        <w:t>к) пункты 15 - 23 изложить в следующей редакции:</w:t>
      </w:r>
    </w:p>
    <w:p w:rsidR="00F127C4" w:rsidRPr="0004721E" w:rsidRDefault="00F127C4">
      <w:pPr>
        <w:pStyle w:val="ConsPlusNormal"/>
        <w:spacing w:before="220"/>
        <w:ind w:firstLine="540"/>
        <w:jc w:val="both"/>
        <w:rPr>
          <w:color w:val="000000" w:themeColor="text1"/>
        </w:rPr>
      </w:pPr>
      <w:r w:rsidRPr="0004721E">
        <w:rPr>
          <w:color w:val="000000" w:themeColor="text1"/>
        </w:rPr>
        <w:t>"15. Средневзвешенная нерегулируемая цена на электрическую энергию на оптовом рынке, определяемая для соответствующего расчетного периода (m) по результатам конкурентных отборов на сутки вперед и для балансирования системы (</w:t>
      </w:r>
      <w:r w:rsidR="00FC433B" w:rsidRPr="0004721E">
        <w:rPr>
          <w:color w:val="000000" w:themeColor="text1"/>
          <w:position w:val="-12"/>
        </w:rPr>
        <w:pict>
          <v:shape id="_x0000_i1539" style="width:38.5pt;height:20.95pt" coordsize="" o:spt="100" adj="0,,0" path="" filled="f" stroked="f">
            <v:stroke joinstyle="miter"/>
            <v:imagedata r:id="rId476" o:title="base_1_281921_1101"/>
            <v:formulas/>
            <v:path o:connecttype="segments"/>
          </v:shape>
        </w:pict>
      </w:r>
      <w:r w:rsidRPr="0004721E">
        <w:rPr>
          <w:color w:val="000000" w:themeColor="text1"/>
        </w:rPr>
        <w:t>), рассчитывается коммерческим оператором оптового рынка по формулам:</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2"/>
        </w:rPr>
        <w:pict>
          <v:shape id="_x0000_i1540" style="width:192.55pt;height:20.95pt" coordsize="" o:spt="100" adj="0,,0" path="" filled="f" stroked="f">
            <v:stroke joinstyle="miter"/>
            <v:imagedata r:id="rId477" o:title="base_1_281921_1102"/>
            <v:formulas/>
            <v:path o:connecttype="segments"/>
          </v:shape>
        </w:pict>
      </w:r>
      <w:r w:rsidR="00F127C4" w:rsidRPr="0004721E">
        <w:rPr>
          <w:color w:val="000000" w:themeColor="text1"/>
        </w:rPr>
        <w:t>, (42)</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46"/>
        </w:rPr>
        <w:pict>
          <v:shape id="_x0000_i1541" style="width:158.25pt;height:58.6pt" coordsize="" o:spt="100" adj="0,,0" path="" filled="f" stroked="f">
            <v:stroke joinstyle="miter"/>
            <v:imagedata r:id="rId478" o:title="base_1_281921_1103"/>
            <v:formulas/>
            <v:path o:connecttype="segments"/>
          </v:shape>
        </w:pict>
      </w:r>
      <w:r w:rsidR="00F127C4" w:rsidRPr="0004721E">
        <w:rPr>
          <w:color w:val="000000" w:themeColor="text1"/>
        </w:rPr>
        <w:t>, (43)</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6"/>
        </w:rPr>
        <w:pict>
          <v:shape id="_x0000_i1542" style="width:186.7pt;height:24.3pt" coordsize="" o:spt="100" adj="0,,0" path="" filled="f" stroked="f">
            <v:stroke joinstyle="miter"/>
            <v:imagedata r:id="rId479" o:title="base_1_281921_1104"/>
            <v:formulas/>
            <v:path o:connecttype="segments"/>
          </v:shape>
        </w:pict>
      </w:r>
      <w:r w:rsidR="00F127C4" w:rsidRPr="0004721E">
        <w:rPr>
          <w:color w:val="000000" w:themeColor="text1"/>
        </w:rPr>
        <w:t>, (44)</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43" style="width:29.3pt;height:20.95pt" coordsize="" o:spt="100" adj="0,,0" path="" filled="f" stroked="f">
            <v:stroke joinstyle="miter"/>
            <v:imagedata r:id="rId480" o:title="base_1_281921_1105"/>
            <v:formulas/>
            <v:path o:connecttype="segments"/>
          </v:shape>
        </w:pict>
      </w:r>
      <w:r w:rsidR="00F127C4" w:rsidRPr="0004721E">
        <w:rPr>
          <w:color w:val="000000" w:themeColor="text1"/>
        </w:rPr>
        <w:t xml:space="preserve"> - средневзвешенная цена на электрическую энергию, рассчитанная коммерческим оператором по формуле (43) исходя из цен, определенных по результатам конкурентного отбора ценовых заявок на сутки вперед и стоимости покупки (продажи) в отношении объемов электрической </w:t>
      </w:r>
      <w:r w:rsidR="00F127C4" w:rsidRPr="0004721E">
        <w:rPr>
          <w:color w:val="000000" w:themeColor="text1"/>
        </w:rPr>
        <w:lastRenderedPageBreak/>
        <w:t>энергии по регулируемым договорам (если гарантирующий поставщик относится к числу покупателей электрической энергии (мощности), функционирующих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для расчетного периода (m),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44" style="width:24.3pt;height:20.95pt" coordsize="" o:spt="100" adj="0,,0" path="" filled="f" stroked="f">
            <v:stroke joinstyle="miter"/>
            <v:imagedata r:id="rId481" o:title="base_1_281921_1106"/>
            <v:formulas/>
            <v:path o:connecttype="segments"/>
          </v:shape>
        </w:pict>
      </w:r>
      <w:r w:rsidR="00F127C4" w:rsidRPr="0004721E">
        <w:rPr>
          <w:color w:val="000000" w:themeColor="text1"/>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45" style="width:45.2pt;height:20.95pt" coordsize="" o:spt="100" adj="0,,0" path="" filled="f" stroked="f">
            <v:stroke joinstyle="miter"/>
            <v:imagedata r:id="rId482" o:title="base_1_281921_1107"/>
            <v:formulas/>
            <v:path o:connecttype="segments"/>
          </v:shape>
        </w:pict>
      </w:r>
      <w:r w:rsidR="00F127C4" w:rsidRPr="0004721E">
        <w:rPr>
          <w:color w:val="000000" w:themeColor="text1"/>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H - множество часов (h) в расчетном периоде (m);</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46" style="width:57.75pt;height:22.6pt" coordsize="" o:spt="100" adj="0,,0" path="" filled="f" stroked="f">
            <v:stroke joinstyle="miter"/>
            <v:imagedata r:id="rId483" o:title="base_1_281921_1108"/>
            <v:formulas/>
            <v:path o:connecttype="segments"/>
          </v:shape>
        </w:pict>
      </w:r>
      <w:r w:rsidR="00F127C4" w:rsidRPr="0004721E">
        <w:rPr>
          <w:color w:val="000000" w:themeColor="text1"/>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47" style="width:36pt;height:22.6pt" coordsize="" o:spt="100" adj="0,,0" path="" filled="f" stroked="f">
            <v:stroke joinstyle="miter"/>
            <v:imagedata r:id="rId484" o:title="base_1_281921_1109"/>
            <v:formulas/>
            <v:path o:connecttype="segments"/>
          </v:shape>
        </w:pict>
      </w:r>
      <w:r w:rsidR="00F127C4" w:rsidRPr="0004721E">
        <w:rPr>
          <w:color w:val="000000" w:themeColor="text1"/>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 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48" style="width:30.15pt;height:22.6pt" coordsize="" o:spt="100" adj="0,,0" path="" filled="f" stroked="f">
            <v:stroke joinstyle="miter"/>
            <v:imagedata r:id="rId485" o:title="base_1_281921_1110"/>
            <v:formulas/>
            <v:path o:connecttype="segments"/>
          </v:shape>
        </w:pict>
      </w:r>
      <w:r w:rsidR="00F127C4" w:rsidRPr="0004721E">
        <w:rPr>
          <w:color w:val="000000" w:themeColor="text1"/>
        </w:rP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Правилами оптового рынка электрической энергии и мощности,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49" style="width:61.1pt;height:22.6pt" coordsize="" o:spt="100" adj="0,,0" path="" filled="f" stroked="f">
            <v:stroke joinstyle="miter"/>
            <v:imagedata r:id="rId486" o:title="base_1_281921_1111"/>
            <v:formulas/>
            <v:path o:connecttype="segments"/>
          </v:shape>
        </w:pict>
      </w:r>
      <w:r w:rsidR="00F127C4" w:rsidRPr="0004721E">
        <w:rPr>
          <w:color w:val="000000" w:themeColor="text1"/>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F127C4" w:rsidRPr="0004721E" w:rsidRDefault="00F127C4">
      <w:pPr>
        <w:pStyle w:val="ConsPlusNormal"/>
        <w:spacing w:before="220"/>
        <w:ind w:firstLine="540"/>
        <w:jc w:val="both"/>
        <w:rPr>
          <w:color w:val="000000" w:themeColor="text1"/>
        </w:rPr>
      </w:pPr>
      <w:r w:rsidRPr="0004721E">
        <w:rPr>
          <w:color w:val="000000" w:themeColor="text1"/>
        </w:rPr>
        <w:t>16.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каждого часа (h) соответствующего расчетного периода (m) (</w:t>
      </w:r>
      <w:r w:rsidR="00FC433B" w:rsidRPr="0004721E">
        <w:rPr>
          <w:color w:val="000000" w:themeColor="text1"/>
          <w:position w:val="-14"/>
        </w:rPr>
        <w:pict>
          <v:shape id="_x0000_i1550" style="width:58.6pt;height:22.6pt" coordsize="" o:spt="100" adj="0,,0" path="" filled="f" stroked="f">
            <v:stroke joinstyle="miter"/>
            <v:imagedata r:id="rId487" o:title="base_1_281921_1112"/>
            <v:formulas/>
            <v:path o:connecttype="segments"/>
          </v:shape>
        </w:pict>
      </w:r>
      <w:r w:rsidRPr="0004721E">
        <w:rPr>
          <w:color w:val="000000" w:themeColor="text1"/>
        </w:rPr>
        <w:t>) рассчитывается коммерческим оператором оптового рынка по формулам:</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94"/>
        </w:rPr>
        <w:pict>
          <v:shape id="_x0000_i1551" style="width:307.25pt;height:109.65pt" coordsize="" o:spt="100" adj="0,,0" path="" filled="f" stroked="f">
            <v:stroke joinstyle="miter"/>
            <v:imagedata r:id="rId488" o:title="base_1_281921_1113"/>
            <v:formulas/>
            <v:path o:connecttype="segments"/>
          </v:shape>
        </w:pict>
      </w:r>
      <w:r w:rsidR="00F127C4" w:rsidRPr="0004721E">
        <w:rPr>
          <w:color w:val="000000" w:themeColor="text1"/>
        </w:rPr>
        <w:t>, (45)</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6"/>
        </w:rPr>
        <w:pict>
          <v:shape id="_x0000_i1552" style="width:215.15pt;height:24.3pt" coordsize="" o:spt="100" adj="0,,0" path="" filled="f" stroked="f">
            <v:stroke joinstyle="miter"/>
            <v:imagedata r:id="rId489" o:title="base_1_281921_1114"/>
            <v:formulas/>
            <v:path o:connecttype="segments"/>
          </v:shape>
        </w:pict>
      </w:r>
      <w:r w:rsidR="00F127C4" w:rsidRPr="0004721E">
        <w:rPr>
          <w:color w:val="000000" w:themeColor="text1"/>
        </w:rPr>
        <w:t>, (46)</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53" style="width:33.5pt;height:22.6pt" coordsize="" o:spt="100" adj="0,,0" path="" filled="f" stroked="f">
            <v:stroke joinstyle="miter"/>
            <v:imagedata r:id="rId490" o:title="base_1_281921_1115"/>
            <v:formulas/>
            <v:path o:connecttype="segments"/>
          </v:shape>
        </w:pict>
      </w:r>
      <w:r w:rsidR="00F127C4" w:rsidRPr="0004721E">
        <w:rPr>
          <w:color w:val="000000" w:themeColor="text1"/>
        </w:rPr>
        <w:t xml:space="preserve"> - коэффициент учета потерь, включенных в цену на электрическую энергию и возникающих в сетях владельцев объектов электросетевого хозяйства, не оказывающих услуги по передаче электрической энергии, рассчитанный коммерческим оператором для часа (h) расчетного периода (m);</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54" style="width:29.3pt;height:22.6pt" coordsize="" o:spt="100" adj="0,,0" path="" filled="f" stroked="f">
            <v:stroke joinstyle="miter"/>
            <v:imagedata r:id="rId491" o:title="base_1_281921_1116"/>
            <v:formulas/>
            <v:path o:connecttype="segments"/>
          </v:shape>
        </w:pict>
      </w:r>
      <w:r w:rsidR="00F127C4" w:rsidRPr="0004721E">
        <w:rPr>
          <w:color w:val="000000" w:themeColor="text1"/>
        </w:rPr>
        <w:t xml:space="preserve"> - средневзвешенная цена на электрическую энергию, рассчитанная коммерческим оператором из цен, сформированных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55" style="width:29.3pt;height:22.6pt" coordsize="" o:spt="100" adj="0,,0" path="" filled="f" stroked="f">
            <v:stroke joinstyle="miter"/>
            <v:imagedata r:id="rId492" o:title="base_1_281921_1117"/>
            <v:formulas/>
            <v:path o:connecttype="segments"/>
          </v:shape>
        </w:pict>
      </w:r>
      <w:r w:rsidR="00F127C4" w:rsidRPr="0004721E">
        <w:rPr>
          <w:color w:val="000000" w:themeColor="text1"/>
        </w:rPr>
        <w:t xml:space="preserve"> - объем покупки электрической энергии гарантирующим поставщиком по результатам конкурентного отбора ценовых заявок на сутки вперед в час (h) расчетного периода (m), рассчитываемый коммерческим оператором оптового рынка по формуле (46),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56" style="width:42.7pt;height:20.95pt" coordsize="" o:spt="100" adj="0,,0" path="" filled="f" stroked="f">
            <v:stroke joinstyle="miter"/>
            <v:imagedata r:id="rId493" o:title="base_1_281921_1118"/>
            <v:formulas/>
            <v:path o:connecttype="segments"/>
          </v:shape>
        </w:pict>
      </w:r>
      <w:r w:rsidR="00F127C4" w:rsidRPr="0004721E">
        <w:rPr>
          <w:color w:val="000000" w:themeColor="text1"/>
        </w:rPr>
        <w:t xml:space="preserve"> - индикативная цена на электрическу</w:t>
      </w:r>
      <w:r w:rsidR="00F127C4" w:rsidRPr="0004721E">
        <w:rPr>
          <w:color w:val="000000" w:themeColor="text1"/>
        </w:rPr>
        <w:lastRenderedPageBreak/>
        <w:t>ю энергию (для прочих потребителей), установленная для соответствующего периода (m) для покупки по регулируемым договорам, заключаемым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электрической энергии,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57" style="width:42.7pt;height:22.6pt" coordsize="" o:spt="100" adj="0,,0" path="" filled="f" stroked="f">
            <v:stroke joinstyle="miter"/>
            <v:imagedata r:id="rId494" o:title="base_1_281921_1119"/>
            <v:formulas/>
            <v:path o:connecttype="segments"/>
          </v:shape>
        </w:pict>
      </w:r>
      <w:r w:rsidR="00F127C4" w:rsidRPr="0004721E">
        <w:rPr>
          <w:color w:val="000000" w:themeColor="text1"/>
        </w:rPr>
        <w:t xml:space="preserve"> - объем покупки электрической энергии по регулируемым договорам,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час (h) расчетного периода (m)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58" style="width:36pt;height:22.6pt" coordsize="" o:spt="100" adj="0,,0" path="" filled="f" stroked="f">
            <v:stroke joinstyle="miter"/>
            <v:imagedata r:id="rId495" o:title="base_1_281921_1120"/>
            <v:formulas/>
            <v:path o:connecttype="segments"/>
          </v:shape>
        </w:pict>
      </w:r>
      <w:r w:rsidR="00F127C4" w:rsidRPr="0004721E">
        <w:rPr>
          <w:color w:val="000000" w:themeColor="text1"/>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59" style="width:32.65pt;height:22.6pt" coordsize="" o:spt="100" adj="0,,0" path="" filled="f" stroked="f">
            <v:stroke joinstyle="miter"/>
            <v:imagedata r:id="rId496" o:title="base_1_281921_1121"/>
            <v:formulas/>
            <v:path o:connecttype="segments"/>
          </v:shape>
        </w:pict>
      </w:r>
      <w:r w:rsidR="00F127C4" w:rsidRPr="0004721E">
        <w:rPr>
          <w:color w:val="000000" w:themeColor="text1"/>
        </w:rPr>
        <w:t xml:space="preserve"> - цена на электрическую энергию, поставляемую по свободному договору (k) в час (h) расчетного периода (m), зарегистрированному гарантирующим поставщиком на оптовом рынке в отношении его зоны деятельности, указанная в уведомлении гарантирующего поставщика коммерческому оператору для учета свободного договора (k) в порядке, установленном договором о присоединении к торговой системе оптового рынка,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K - множество свободных договоров купли-продажи электрической энергии (k), зарегистрированных гарантирующим поставщиком на оптовом рынке в отношении его зоны деятельности, по которым осуществлялась поставка электрической энергии в расчетном периоде (m), учитываемых коммерческим оператором в расчетах;</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60" style="width:32.65pt;height:22.6pt" coordsize="" o:spt="100" adj="0,,0" path="" filled="f" stroked="f">
            <v:stroke joinstyle="miter"/>
            <v:imagedata r:id="rId497" o:title="base_1_281921_1122"/>
            <v:formulas/>
            <v:path o:connecttype="segments"/>
          </v:shape>
        </w:pict>
      </w:r>
      <w:r w:rsidR="00F127C4" w:rsidRPr="0004721E">
        <w:rPr>
          <w:color w:val="000000" w:themeColor="text1"/>
        </w:rPr>
        <w:t xml:space="preserve"> - объем электрической энергии, поставленной по свободному договору купли-продажи электрической энергии (k) в час (h) расчетного периода (m), зарегистрированному гарантирующим поставщиком на оптовом рынке в отношении его зоны деятельности,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61" style="width:55.25pt;height:20.95pt" coordsize="" o:spt="100" adj="0,,0" path="" filled="f" stroked="f">
            <v:stroke joinstyle="miter"/>
            <v:imagedata r:id="rId498" o:title="base_1_281921_1123"/>
            <v:formulas/>
            <v:path o:connecttype="segments"/>
          </v:shape>
        </w:pict>
      </w:r>
      <w:r w:rsidR="00F127C4" w:rsidRPr="0004721E">
        <w:rPr>
          <w:color w:val="000000" w:themeColor="text1"/>
        </w:rPr>
        <w:t xml:space="preserve"> - стоимость электрической энергии, проданной по регулируемым договорам по результатам конкурентных отборов на сутки вперед,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проданной покупателем в расчетном периоде (m), рублей.</w:t>
      </w:r>
    </w:p>
    <w:p w:rsidR="00F127C4" w:rsidRPr="0004721E" w:rsidRDefault="00F127C4">
      <w:pPr>
        <w:pStyle w:val="ConsPlusNormal"/>
        <w:spacing w:before="220"/>
        <w:ind w:firstLine="540"/>
        <w:jc w:val="both"/>
        <w:rPr>
          <w:color w:val="000000" w:themeColor="text1"/>
        </w:rPr>
      </w:pPr>
      <w:r w:rsidRPr="0004721E">
        <w:rPr>
          <w:color w:val="000000" w:themeColor="text1"/>
        </w:rPr>
        <w:t>В случае если гарантирующий поставщик не функционирует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объем пок</w:t>
      </w:r>
      <w:r w:rsidRPr="0004721E">
        <w:rPr>
          <w:color w:val="000000" w:themeColor="text1"/>
        </w:rPr>
        <w:lastRenderedPageBreak/>
        <w:t xml:space="preserve">упки электрической энергии </w:t>
      </w:r>
      <w:r w:rsidR="00FC433B" w:rsidRPr="0004721E">
        <w:rPr>
          <w:color w:val="000000" w:themeColor="text1"/>
          <w:position w:val="-14"/>
        </w:rPr>
        <w:pict>
          <v:shape id="_x0000_i1562" style="width:42.7pt;height:22.6pt" coordsize="" o:spt="100" adj="0,,0" path="" filled="f" stroked="f">
            <v:stroke joinstyle="miter"/>
            <v:imagedata r:id="rId499" o:title="base_1_281921_1124"/>
            <v:formulas/>
            <v:path o:connecttype="segments"/>
          </v:shape>
        </w:pict>
      </w:r>
      <w:r w:rsidRPr="0004721E">
        <w:rPr>
          <w:color w:val="000000" w:themeColor="text1"/>
        </w:rPr>
        <w:t xml:space="preserve"> принимается равным нулю;</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63" style="width:30.15pt;height:22.6pt" coordsize="" o:spt="100" adj="0,,0" path="" filled="f" stroked="f">
            <v:stroke joinstyle="miter"/>
            <v:imagedata r:id="rId500" o:title="base_1_281921_1125"/>
            <v:formulas/>
            <v:path o:connecttype="segments"/>
          </v:shape>
        </w:pict>
      </w:r>
      <w:r w:rsidR="00F127C4" w:rsidRPr="0004721E">
        <w:rPr>
          <w:color w:val="000000" w:themeColor="text1"/>
        </w:rPr>
        <w:t xml:space="preserve"> - плановое почасовое потребление электрической энергии гарантирующим поставщиком, сформированное по результатам конкурентного отбора ценовых заявок на сутки вперед для часа (h) расчетного периода (m) коммерческим оператором в соответствии с Правилами оптового рынка электрической энергии и мощности,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64" style="width:59.45pt;height:20.95pt" coordsize="" o:spt="100" adj="0,,0" path="" filled="f" stroked="f">
            <v:stroke joinstyle="miter"/>
            <v:imagedata r:id="rId501" o:title="base_1_281921_1126"/>
            <v:formulas/>
            <v:path o:connecttype="segments"/>
          </v:shape>
        </w:pict>
      </w:r>
      <w:r w:rsidR="00F127C4" w:rsidRPr="0004721E">
        <w:rPr>
          <w:color w:val="000000" w:themeColor="text1"/>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F127C4" w:rsidRPr="0004721E" w:rsidRDefault="00F127C4">
      <w:pPr>
        <w:pStyle w:val="ConsPlusNormal"/>
        <w:spacing w:before="220"/>
        <w:ind w:firstLine="540"/>
        <w:jc w:val="both"/>
        <w:rPr>
          <w:color w:val="000000" w:themeColor="text1"/>
        </w:rPr>
      </w:pPr>
      <w:r w:rsidRPr="0004721E">
        <w:rPr>
          <w:color w:val="000000" w:themeColor="text1"/>
        </w:rPr>
        <w:t>В целях настоящих Правил объемы покупки электрической энергии по заключенным гарантирующим поставщиком регулируемым договорам (</w:t>
      </w:r>
      <w:r w:rsidR="00FC433B" w:rsidRPr="0004721E">
        <w:rPr>
          <w:color w:val="000000" w:themeColor="text1"/>
          <w:position w:val="-14"/>
        </w:rPr>
        <w:pict>
          <v:shape id="_x0000_i1565" style="width:42.7pt;height:22.6pt" coordsize="" o:spt="100" adj="0,,0" path="" filled="f" stroked="f">
            <v:stroke joinstyle="miter"/>
            <v:imagedata r:id="rId499" o:title="base_1_281921_1127"/>
            <v:formulas/>
            <v:path o:connecttype="segments"/>
          </v:shape>
        </w:pict>
      </w:r>
      <w:r w:rsidRPr="0004721E">
        <w:rPr>
          <w:color w:val="000000" w:themeColor="text1"/>
        </w:rPr>
        <w:t>), (</w:t>
      </w:r>
      <w:r w:rsidR="00FC433B" w:rsidRPr="0004721E">
        <w:rPr>
          <w:color w:val="000000" w:themeColor="text1"/>
          <w:position w:val="-14"/>
        </w:rPr>
        <w:pict>
          <v:shape id="_x0000_i1566" style="width:59.45pt;height:20.95pt" coordsize="" o:spt="100" adj="0,,0" path="" filled="f" stroked="f">
            <v:stroke joinstyle="miter"/>
            <v:imagedata r:id="rId501" o:title="base_1_281921_1128"/>
            <v:formulas/>
            <v:path o:connecttype="segments"/>
          </v:shape>
        </w:pict>
      </w:r>
      <w:r w:rsidRPr="0004721E">
        <w:rPr>
          <w:color w:val="000000" w:themeColor="text1"/>
        </w:rPr>
        <w:t>) определяются без учета увеличения объемов поставки для компенсации потерь электрической энергии в электрических сетях.</w:t>
      </w:r>
    </w:p>
    <w:p w:rsidR="00F127C4" w:rsidRPr="0004721E" w:rsidRDefault="00F127C4">
      <w:pPr>
        <w:pStyle w:val="ConsPlusNormal"/>
        <w:spacing w:before="220"/>
        <w:ind w:firstLine="540"/>
        <w:jc w:val="both"/>
        <w:rPr>
          <w:color w:val="000000" w:themeColor="text1"/>
        </w:rPr>
      </w:pPr>
      <w:r w:rsidRPr="0004721E">
        <w:rPr>
          <w:color w:val="000000" w:themeColor="text1"/>
        </w:rPr>
        <w:t>17.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для часа (h) расчетного периода (m) (</w:t>
      </w:r>
      <w:r w:rsidR="00FC433B" w:rsidRPr="0004721E">
        <w:rPr>
          <w:color w:val="000000" w:themeColor="text1"/>
          <w:position w:val="-14"/>
        </w:rPr>
        <w:pict>
          <v:shape id="_x0000_i1567" style="width:52.75pt;height:25.1pt" coordsize="" o:spt="100" adj="0,,0" path="" filled="f" stroked="f">
            <v:stroke joinstyle="miter"/>
            <v:imagedata r:id="rId502" o:title="base_1_281921_1129"/>
            <v:formulas/>
            <v:path o:connecttype="segments"/>
          </v:shape>
        </w:pict>
      </w:r>
      <w:r w:rsidRPr="0004721E">
        <w:rPr>
          <w:color w:val="000000" w:themeColor="text1"/>
        </w:rPr>
        <w:t>) рассчитывается коммерческим оператором оптового рынка по формулам:</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4"/>
        </w:rPr>
        <w:pict>
          <v:shape id="_x0000_i1568" style="width:221.85pt;height:22.6pt" coordsize="" o:spt="100" adj="0,,0" path="" filled="f" stroked="f">
            <v:stroke joinstyle="miter"/>
            <v:imagedata r:id="rId503" o:title="base_1_281921_1130"/>
            <v:formulas/>
            <v:path o:connecttype="segments"/>
          </v:shape>
        </w:pict>
      </w:r>
      <w:r w:rsidR="00F127C4" w:rsidRPr="0004721E">
        <w:rPr>
          <w:color w:val="000000" w:themeColor="text1"/>
        </w:rPr>
        <w:t>, (47)</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46"/>
        </w:rPr>
        <w:pict>
          <v:shape id="_x0000_i1569" style="width:108.85pt;height:58.6pt" coordsize="" o:spt="100" adj="0,,0" path="" filled="f" stroked="f">
            <v:stroke joinstyle="miter"/>
            <v:imagedata r:id="rId504" o:title="base_1_281921_1131"/>
            <v:formulas/>
            <v:path o:connecttype="segments"/>
          </v:shape>
        </w:pict>
      </w:r>
      <w:r w:rsidR="00F127C4" w:rsidRPr="0004721E">
        <w:rPr>
          <w:color w:val="000000" w:themeColor="text1"/>
        </w:rPr>
        <w:t>, (48)</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46"/>
        </w:rPr>
        <w:pict>
          <v:shape id="_x0000_i1570" style="width:168.3pt;height:49.4pt" coordsize="" o:spt="100" adj="0,,0" path="" filled="f" stroked="f">
            <v:stroke joinstyle="miter"/>
            <v:imagedata r:id="rId505" o:title="base_1_281921_1132"/>
            <v:formulas/>
            <v:path o:connecttype="segments"/>
          </v:shape>
        </w:pict>
      </w:r>
      <w:r w:rsidR="00F127C4" w:rsidRPr="0004721E">
        <w:rPr>
          <w:color w:val="000000" w:themeColor="text1"/>
        </w:rPr>
        <w:t>, (49)</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6"/>
        </w:rPr>
        <w:pict>
          <v:shape id="_x0000_i1571" style="width:174.15pt;height:24.3pt" coordsize="" o:spt="100" adj="0,,0" path="" filled="f" stroked="f">
            <v:stroke joinstyle="miter"/>
            <v:imagedata r:id="rId506" o:title="base_1_281921_1133"/>
            <v:formulas/>
            <v:path o:connecttype="segments"/>
          </v:shape>
        </w:pict>
      </w:r>
      <w:r w:rsidR="00F127C4" w:rsidRPr="0004721E">
        <w:rPr>
          <w:color w:val="000000" w:themeColor="text1"/>
        </w:rPr>
        <w:t>, (50)</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72" style="width:57.75pt;height:22.6pt" coordsize="" o:spt="100" adj="0,,0" path="" filled="f" stroked="f">
            <v:stroke joinstyle="miter"/>
            <v:imagedata r:id="rId507" o:title="base_1_281921_1134"/>
            <v:formulas/>
            <v:path o:connecttype="segments"/>
          </v:shape>
        </w:pict>
      </w:r>
      <w:r w:rsidR="00F127C4" w:rsidRPr="0004721E">
        <w:rPr>
          <w:color w:val="000000" w:themeColor="text1"/>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73" style="width:24.3pt;height:20.95pt" coordsize="" o:spt="100" adj="0,,0" path="" filled="f" stroked="f">
            <v:stroke joinstyle="miter"/>
            <v:imagedata r:id="rId508" o:title="base_1_281921_1135"/>
            <v:formulas/>
            <v:path o:connecttype="segments"/>
          </v:shape>
        </w:pict>
      </w:r>
      <w:r w:rsidR="00F127C4" w:rsidRPr="0004721E">
        <w:rPr>
          <w:color w:val="000000" w:themeColor="text1"/>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74" style="width:45.2pt;height:20.95pt" coordsize="" o:spt="100" adj="0,,0" path="" filled="f" stroked="f">
            <v:stroke joinstyle="miter"/>
            <v:imagedata r:id="rId509" o:title="base_1_281921_1136"/>
            <v:formulas/>
            <v:path o:connecttype="segments"/>
          </v:shape>
        </w:pict>
      </w:r>
      <w:r w:rsidR="00F127C4" w:rsidRPr="0004721E">
        <w:rPr>
          <w:color w:val="000000" w:themeColor="text1"/>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75" style="width:29.3pt;height:22.6pt" coordsize="" o:spt="100" adj="0,,0" path="" filled="f" stroked="f">
            <v:stroke joinstyle="miter"/>
            <v:imagedata r:id="rId510" o:title="base_1_281921_1137"/>
            <v:formulas/>
            <v:path o:connecttype="segments"/>
          </v:shape>
        </w:pict>
      </w:r>
      <w:r w:rsidR="00F127C4" w:rsidRPr="0004721E">
        <w:rPr>
          <w:color w:val="000000" w:themeColor="text1"/>
        </w:rPr>
        <w:t xml:space="preserve"> - средневзвешенный модуль разности индикатора стоимости диспетчерских объемов и равновесной цены на электрическую энергию, определенной по результатам конкурентного отбора ценовых заявок на сутки вперед, рассчитанный коммерческим оператором оптового рынка в соответствии с договором о присоединении к торговой системе оптового рынка для часа (h) расчетного периода (m),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76" style="width:24.3pt;height:22.6pt" coordsize="" o:spt="100" adj="0,,0" path="" filled="f" stroked="f">
            <v:stroke joinstyle="miter"/>
            <v:imagedata r:id="rId511" o:title="base_1_281921_1138"/>
            <v:formulas/>
            <v:path o:connecttype="segments"/>
          </v:shape>
        </w:pict>
      </w:r>
      <w:r w:rsidR="00F127C4" w:rsidRPr="0004721E">
        <w:rPr>
          <w:color w:val="000000" w:themeColor="text1"/>
        </w:rP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(50),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77" style="width:58.6pt;height:20.95pt" coordsize="" o:spt="100" adj="0,,0" path="" filled="f" stroked="f">
            <v:stroke joinstyle="miter"/>
            <v:imagedata r:id="rId512" o:title="base_1_281921_1139"/>
            <v:formulas/>
            <v:path o:connecttype="segments"/>
          </v:shape>
        </w:pict>
      </w:r>
      <w:r w:rsidR="00F127C4" w:rsidRPr="0004721E">
        <w:rPr>
          <w:color w:val="000000" w:themeColor="text1"/>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Правилами оптового рынка электрической энергии и мощности, рублей;</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78" style="width:52.75pt;height:20.95pt" coordsize="" o:spt="100" adj="0,,0" path="" filled="f" stroked="f">
            <v:stroke joinstyle="miter"/>
            <v:imagedata r:id="rId513" o:title="base_1_281921_1140"/>
            <v:formulas/>
            <v:path o:connecttype="segments"/>
          </v:shape>
        </w:pict>
      </w:r>
      <w:r w:rsidR="00F127C4" w:rsidRPr="0004721E">
        <w:rPr>
          <w:color w:val="000000" w:themeColor="text1"/>
        </w:rPr>
        <w:t xml:space="preserve"> - приходящаяся на группу точек поставки гарантирующего поставщика разница предварительных требований и обязательст</w:t>
      </w:r>
      <w:r w:rsidR="00F127C4" w:rsidRPr="0004721E">
        <w:rPr>
          <w:color w:val="000000" w:themeColor="text1"/>
        </w:rPr>
        <w:lastRenderedPageBreak/>
        <w:t>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Правилами оптового рынка электрической энергии и мощности, рублей;</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79" style="width:40.2pt;height:22.6pt" coordsize="" o:spt="100" adj="0,,0" path="" filled="f" stroked="f">
            <v:stroke joinstyle="miter"/>
            <v:imagedata r:id="rId514" o:title="base_1_281921_1141"/>
            <v:formulas/>
            <v:path o:connecttype="segments"/>
          </v:shape>
        </w:pict>
      </w:r>
      <w:r w:rsidR="00F127C4" w:rsidRPr="0004721E">
        <w:rPr>
          <w:color w:val="000000" w:themeColor="text1"/>
        </w:rPr>
        <w:t xml:space="preserve"> - фактический объем потребления электрической энергии гарантирующего поставщика, определенный коммерческим оператором для часа (h) расчетного периода (m),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80" style="width:61.1pt;height:22.6pt" coordsize="" o:spt="100" adj="0,,0" path="" filled="f" stroked="f">
            <v:stroke joinstyle="miter"/>
            <v:imagedata r:id="rId515" o:title="base_1_281921_1142"/>
            <v:formulas/>
            <v:path o:connecttype="segments"/>
          </v:shape>
        </w:pict>
      </w:r>
      <w:r w:rsidR="00F127C4" w:rsidRPr="0004721E">
        <w:rPr>
          <w:color w:val="000000" w:themeColor="text1"/>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F127C4" w:rsidRPr="0004721E" w:rsidRDefault="00F127C4">
      <w:pPr>
        <w:pStyle w:val="ConsPlusNormal"/>
        <w:spacing w:before="220"/>
        <w:ind w:firstLine="540"/>
        <w:jc w:val="both"/>
        <w:rPr>
          <w:color w:val="000000" w:themeColor="text1"/>
        </w:rPr>
      </w:pPr>
      <w:r w:rsidRPr="0004721E">
        <w:rPr>
          <w:color w:val="000000" w:themeColor="text1"/>
        </w:rPr>
        <w:t>18.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 в час (h) расчетного периода (m) (</w:t>
      </w:r>
      <w:r w:rsidR="00FC433B" w:rsidRPr="0004721E">
        <w:rPr>
          <w:color w:val="000000" w:themeColor="text1"/>
          <w:position w:val="-14"/>
        </w:rPr>
        <w:pict>
          <v:shape id="_x0000_i1581" style="width:48.55pt;height:22.6pt" coordsize="" o:spt="100" adj="0,,0" path="" filled="f" stroked="f">
            <v:stroke joinstyle="miter"/>
            <v:imagedata r:id="rId516" o:title="base_1_281921_1143"/>
            <v:formulas/>
            <v:path o:connecttype="segments"/>
          </v:shape>
        </w:pict>
      </w:r>
      <w:r w:rsidRPr="0004721E">
        <w:rPr>
          <w:color w:val="000000" w:themeColor="text1"/>
        </w:rPr>
        <w:t>) рассчитывается коммерческим оператором оптового рынка по формуле:</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6"/>
        </w:rPr>
        <w:pict>
          <v:shape id="_x0000_i1582" style="width:168.3pt;height:24.3pt" coordsize="" o:spt="100" adj="0,,0" path="" filled="f" stroked="f">
            <v:stroke joinstyle="miter"/>
            <v:imagedata r:id="rId517" o:title="base_1_281921_1144"/>
            <v:formulas/>
            <v:path o:connecttype="segments"/>
          </v:shape>
        </w:pict>
      </w:r>
      <w:r w:rsidR="00F127C4" w:rsidRPr="0004721E">
        <w:rPr>
          <w:color w:val="000000" w:themeColor="text1"/>
        </w:rPr>
        <w:t>, (51)</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83" style="width:29.3pt;height:22.6pt" coordsize="" o:spt="100" adj="0,,0" path="" filled="f" stroked="f">
            <v:stroke joinstyle="miter"/>
            <v:imagedata r:id="rId518" o:title="base_1_281921_1145"/>
            <v:formulas/>
            <v:path o:connecttype="segments"/>
          </v:shape>
        </w:pict>
      </w:r>
      <w:r w:rsidR="00F127C4" w:rsidRPr="0004721E">
        <w:rPr>
          <w:color w:val="000000" w:themeColor="text1"/>
        </w:rPr>
        <w:t xml:space="preserve"> - цена на балансирование вверх,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84" style="width:32.65pt;height:22.6pt" coordsize="" o:spt="100" adj="0,,0" path="" filled="f" stroked="f">
            <v:stroke joinstyle="miter"/>
            <v:imagedata r:id="rId519" o:title="base_1_281921_1146"/>
            <v:formulas/>
            <v:path o:connecttype="segments"/>
          </v:shape>
        </w:pict>
      </w:r>
      <w:r w:rsidR="00F127C4" w:rsidRPr="0004721E">
        <w:rPr>
          <w:color w:val="000000" w:themeColor="text1"/>
        </w:rP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19. Дифференцированная по часам расчетного периода средневзвешенная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 в час (h) расчетного периода (m) (</w:t>
      </w:r>
      <w:r w:rsidR="00FC433B" w:rsidRPr="0004721E">
        <w:rPr>
          <w:color w:val="000000" w:themeColor="text1"/>
          <w:position w:val="-14"/>
        </w:rPr>
        <w:pict>
          <v:shape id="_x0000_i1585" style="width:45.2pt;height:22.6pt" coordsize="" o:spt="100" adj="0,,0" path="" filled="f" stroked="f">
            <v:stroke joinstyle="miter"/>
            <v:imagedata r:id="rId520" o:title="base_1_281921_1147"/>
            <v:formulas/>
            <v:path o:connecttype="segments"/>
          </v:shape>
        </w:pict>
      </w:r>
      <w:r w:rsidRPr="0004721E">
        <w:rPr>
          <w:color w:val="000000" w:themeColor="text1"/>
        </w:rPr>
        <w:t>) рассчитывается коммерческим оператором оптового рынка по формуле:</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6"/>
        </w:rPr>
        <w:pict>
          <v:shape id="_x0000_i1586" style="width:165.75pt;height:24.3pt" coordsize="" o:spt="100" adj="0,,0" path="" filled="f" stroked="f">
            <v:stroke joinstyle="miter"/>
            <v:imagedata r:id="rId521" o:title="base_1_281921_1148"/>
            <v:formulas/>
            <v:path o:connecttype="segments"/>
          </v:shape>
        </w:pict>
      </w:r>
      <w:r w:rsidR="00F127C4" w:rsidRPr="0004721E">
        <w:rPr>
          <w:color w:val="000000" w:themeColor="text1"/>
        </w:rPr>
        <w:t>, (52)</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87" style="width:32.65pt;height:22.6pt" coordsize="" o:spt="100" adj="0,,0" path="" filled="f" stroked="f">
            <v:stroke joinstyle="miter"/>
            <v:imagedata r:id="rId522" o:title="base_1_281921_1149"/>
            <v:formulas/>
            <v:path o:connecttype="segments"/>
          </v:shape>
        </w:pict>
      </w:r>
      <w:r w:rsidR="00F127C4" w:rsidRPr="0004721E">
        <w:rPr>
          <w:color w:val="000000" w:themeColor="text1"/>
        </w:rP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88" style="width:29.3pt;height:22.6pt" coordsize="" o:spt="100" adj="0,,0" path="" filled="f" stroked="f">
            <v:stroke joinstyle="miter"/>
            <v:imagedata r:id="rId523" o:title="base_1_281921_1150"/>
            <v:formulas/>
            <v:path o:connecttype="segments"/>
          </v:shape>
        </w:pict>
      </w:r>
      <w:r w:rsidR="00F127C4" w:rsidRPr="0004721E">
        <w:rPr>
          <w:color w:val="000000" w:themeColor="text1"/>
        </w:rPr>
        <w:t xml:space="preserve"> - цена на балансирование вниз,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F127C4" w:rsidRPr="0004721E" w:rsidRDefault="00F127C4">
      <w:pPr>
        <w:pStyle w:val="ConsPlusNormal"/>
        <w:spacing w:before="220"/>
        <w:ind w:firstLine="540"/>
        <w:jc w:val="both"/>
        <w:rPr>
          <w:color w:val="000000" w:themeColor="text1"/>
        </w:rPr>
      </w:pPr>
      <w:r w:rsidRPr="0004721E">
        <w:rPr>
          <w:color w:val="000000" w:themeColor="text1"/>
        </w:rPr>
        <w:t>20. Приходящаяся на единицу электрической энергии величина разницы предварительных требований и обязательств, рассчитанных по результатам конкурентного отбора ценовых заявок на сутки вперед (</w:t>
      </w:r>
      <w:r w:rsidR="00FC433B" w:rsidRPr="0004721E">
        <w:rPr>
          <w:color w:val="000000" w:themeColor="text1"/>
          <w:position w:val="-12"/>
        </w:rPr>
        <w:pict>
          <v:shape id="_x0000_i1589" style="width:60.3pt;height:20.95pt" coordsize="" o:spt="100" adj="0,,0" path="" filled="f" stroked="f">
            <v:stroke joinstyle="miter"/>
            <v:imagedata r:id="rId524" o:title="base_1_281921_1151"/>
            <v:formulas/>
            <v:path o:connecttype="segments"/>
          </v:shape>
        </w:pict>
      </w:r>
      <w:r w:rsidRPr="0004721E">
        <w:rPr>
          <w:color w:val="000000" w:themeColor="text1"/>
        </w:rPr>
        <w:t>), определяется коммерческим оператором для расчетного периода (m) по форм</w:t>
      </w:r>
      <w:r w:rsidRPr="0004721E">
        <w:rPr>
          <w:color w:val="000000" w:themeColor="text1"/>
        </w:rPr>
        <w:lastRenderedPageBreak/>
        <w:t>уле:</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46"/>
        </w:rPr>
        <w:pict>
          <v:shape id="_x0000_i1590" style="width:127.25pt;height:49.4pt" coordsize="" o:spt="100" adj="0,,0" path="" filled="f" stroked="f">
            <v:stroke joinstyle="miter"/>
            <v:imagedata r:id="rId525" o:title="base_1_281921_1152"/>
            <v:formulas/>
            <v:path o:connecttype="segments"/>
          </v:shape>
        </w:pict>
      </w:r>
      <w:r w:rsidR="00F127C4" w:rsidRPr="0004721E">
        <w:rPr>
          <w:color w:val="000000" w:themeColor="text1"/>
        </w:rPr>
        <w:t>, (53)</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91" style="width:58.6pt;height:20.95pt" coordsize="" o:spt="100" adj="0,,0" path="" filled="f" stroked="f">
            <v:stroke joinstyle="miter"/>
            <v:imagedata r:id="rId526" o:title="base_1_281921_1153"/>
            <v:formulas/>
            <v:path o:connecttype="segments"/>
          </v:shape>
        </w:pict>
      </w:r>
      <w:r w:rsidR="00F127C4" w:rsidRPr="0004721E">
        <w:rPr>
          <w:color w:val="000000" w:themeColor="text1"/>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Правилами оптового рынка электрической энергии и мощности, рублей;</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92" style="width:40.2pt;height:22.6pt" coordsize="" o:spt="100" adj="0,,0" path="" filled="f" stroked="f">
            <v:stroke joinstyle="miter"/>
            <v:imagedata r:id="rId527" o:title="base_1_281921_1154"/>
            <v:formulas/>
            <v:path o:connecttype="segments"/>
          </v:shape>
        </w:pict>
      </w:r>
      <w:r w:rsidR="00F127C4" w:rsidRPr="0004721E">
        <w:rPr>
          <w:color w:val="000000" w:themeColor="text1"/>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F127C4" w:rsidRPr="0004721E" w:rsidRDefault="00F127C4">
      <w:pPr>
        <w:pStyle w:val="ConsPlusNormal"/>
        <w:spacing w:before="220"/>
        <w:ind w:firstLine="540"/>
        <w:jc w:val="both"/>
        <w:rPr>
          <w:color w:val="000000" w:themeColor="text1"/>
        </w:rPr>
      </w:pPr>
      <w:r w:rsidRPr="0004721E">
        <w:rPr>
          <w:color w:val="000000" w:themeColor="text1"/>
        </w:rPr>
        <w:t>21.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w:t>
      </w:r>
      <w:r w:rsidR="00FC433B" w:rsidRPr="0004721E">
        <w:rPr>
          <w:color w:val="000000" w:themeColor="text1"/>
          <w:position w:val="-12"/>
        </w:rPr>
        <w:pict>
          <v:shape id="_x0000_i1593" style="width:57.75pt;height:20.95pt" coordsize="" o:spt="100" adj="0,,0" path="" filled="f" stroked="f">
            <v:stroke joinstyle="miter"/>
            <v:imagedata r:id="rId528" o:title="base_1_281921_1155"/>
            <v:formulas/>
            <v:path o:connecttype="segments"/>
          </v:shape>
        </w:pict>
      </w:r>
      <w:r w:rsidRPr="0004721E">
        <w:rPr>
          <w:color w:val="000000" w:themeColor="text1"/>
        </w:rPr>
        <w:t>), определяется коммерческим оператором для расчетного периода (m) по формуле:</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48"/>
        </w:rPr>
        <w:pict>
          <v:shape id="_x0000_i1594" style="width:154.9pt;height:49.4pt" coordsize="" o:spt="100" adj="0,,0" path="" filled="f" stroked="f">
            <v:stroke joinstyle="miter"/>
            <v:imagedata r:id="rId529" o:title="base_1_281921_1156"/>
            <v:formulas/>
            <v:path o:connecttype="segments"/>
          </v:shape>
        </w:pict>
      </w:r>
      <w:r w:rsidR="00F127C4" w:rsidRPr="0004721E">
        <w:rPr>
          <w:color w:val="000000" w:themeColor="text1"/>
        </w:rPr>
        <w:t>, (54)</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595" style="width:50.25pt;height:20.95pt" coordsize="" o:spt="100" adj="0,,0" path="" filled="f" stroked="f">
            <v:stroke joinstyle="miter"/>
            <v:imagedata r:id="rId530" o:title="base_1_281921_1157"/>
            <v:formulas/>
            <v:path o:connecttype="segments"/>
          </v:shape>
        </w:pict>
      </w:r>
      <w:r w:rsidR="00F127C4" w:rsidRPr="0004721E">
        <w:rPr>
          <w:color w:val="000000" w:themeColor="text1"/>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Правилами оптового рынка электрической энергии и мощности, рублей;</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96" style="width:36pt;height:22.6pt" coordsize="" o:spt="100" adj="0,,0" path="" filled="f" stroked="f">
            <v:stroke joinstyle="miter"/>
            <v:imagedata r:id="rId531" o:title="base_1_281921_1158"/>
            <v:formulas/>
            <v:path o:connecttype="segments"/>
          </v:shape>
        </w:pict>
      </w:r>
      <w:r w:rsidR="00F127C4" w:rsidRPr="0004721E">
        <w:rPr>
          <w:color w:val="000000" w:themeColor="text1"/>
        </w:rPr>
        <w:t xml:space="preserve"> - фактическое почасовое потребление электрической энергии гарантирующего поставщика в час (h) расчетного периода (m), 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597" style="width:30.15pt;height:22.6pt" coordsize="" o:spt="100" adj="0,,0" path="" filled="f" stroked="f">
            <v:stroke joinstyle="miter"/>
            <v:imagedata r:id="rId532" o:title="base_1_281921_1159"/>
            <v:formulas/>
            <v:path o:connecttype="segments"/>
          </v:shape>
        </w:pict>
      </w:r>
      <w:r w:rsidR="00F127C4" w:rsidRPr="0004721E">
        <w:rPr>
          <w:color w:val="000000" w:themeColor="text1"/>
        </w:rP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Правилами оптового рынка электрической энергии и мощности, МВт·ч.</w:t>
      </w:r>
    </w:p>
    <w:p w:rsidR="00F127C4" w:rsidRPr="0004721E" w:rsidRDefault="00F127C4">
      <w:pPr>
        <w:pStyle w:val="ConsPlusNormal"/>
        <w:spacing w:before="220"/>
        <w:ind w:firstLine="540"/>
        <w:jc w:val="both"/>
        <w:rPr>
          <w:color w:val="000000" w:themeColor="text1"/>
        </w:rPr>
      </w:pPr>
      <w:r w:rsidRPr="0004721E">
        <w:rPr>
          <w:color w:val="000000" w:themeColor="text1"/>
        </w:rPr>
        <w:t>22. Средневзвешенная нерегулируемая цена на мощность на оптовом рынке в отношении расчетного периода (m) (</w:t>
      </w:r>
      <w:r w:rsidR="00FC433B" w:rsidRPr="0004721E">
        <w:rPr>
          <w:color w:val="000000" w:themeColor="text1"/>
          <w:position w:val="-12"/>
        </w:rPr>
        <w:pict>
          <v:shape id="_x0000_i1598" style="width:42.7pt;height:20.95pt" coordsize="" o:spt="100" adj="0,,0" path="" filled="f" stroked="f">
            <v:stroke joinstyle="miter"/>
            <v:imagedata r:id="rId533" o:title="base_1_281921_1160"/>
            <v:formulas/>
            <v:path o:connecttype="segments"/>
          </v:shape>
        </w:pict>
      </w:r>
      <w:r w:rsidRPr="0004721E">
        <w:rPr>
          <w:color w:val="000000" w:themeColor="text1"/>
        </w:rPr>
        <w:t>) рассчитывается коммерческим оператором оптового рынка по формулам:</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30"/>
        </w:rPr>
        <w:pict>
          <v:shape id="_x0000_i1599" style="width:139.8pt;height:41.85pt" coordsize="" o:spt="100" adj="0,,0" path="" filled="f" stroked="f">
            <v:stroke joinstyle="miter"/>
            <v:imagedata r:id="rId534" o:title="base_1_281921_1161"/>
            <v:formulas/>
            <v:path o:connecttype="segments"/>
          </v:shape>
        </w:pict>
      </w:r>
      <w:r w:rsidR="00F127C4" w:rsidRPr="0004721E">
        <w:rPr>
          <w:color w:val="000000" w:themeColor="text1"/>
        </w:rPr>
        <w:t>, (55)</w:t>
      </w:r>
    </w:p>
    <w:p w:rsidR="00F127C4" w:rsidRPr="0004721E" w:rsidRDefault="00F127C4">
      <w:pPr>
        <w:pStyle w:val="ConsPlusNormal"/>
        <w:jc w:val="center"/>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12"/>
        </w:rPr>
        <w:pict>
          <v:shape id="_x0000_i1600" style="width:105.5pt;height:20.95pt" coordsize="" o:spt="100" adj="0,,0" path="" filled="f" stroked="f">
            <v:stroke joinstyle="miter"/>
            <v:imagedata r:id="rId535" o:title="base_1_281921_1162"/>
            <v:formulas/>
            <v:path o:connecttype="segments"/>
          </v:shape>
        </w:pict>
      </w:r>
      <w:r w:rsidR="00F127C4" w:rsidRPr="0004721E">
        <w:rPr>
          <w:color w:val="000000" w:themeColor="text1"/>
        </w:rPr>
        <w:t>, (56)</w:t>
      </w:r>
    </w:p>
    <w:p w:rsidR="00F127C4" w:rsidRPr="0004721E" w:rsidRDefault="00F127C4">
      <w:pPr>
        <w:pStyle w:val="ConsPlusNormal"/>
        <w:jc w:val="center"/>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127C4">
      <w:pPr>
        <w:pStyle w:val="ConsPlusNormal"/>
        <w:spacing w:before="220"/>
        <w:ind w:firstLine="540"/>
        <w:jc w:val="both"/>
        <w:rPr>
          <w:color w:val="000000" w:themeColor="text1"/>
        </w:rPr>
      </w:pPr>
      <w:r w:rsidRPr="0004721E">
        <w:rPr>
          <w:color w:val="000000" w:themeColor="text1"/>
        </w:rPr>
        <w:t>индекс (m-1) в формулах используется для обозначения расчетного периода (m-1);</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601" style="width:35.15pt;height:20.95pt" coordsize="" o:spt="100" adj="0,,0" path="" filled="f" stroked="f">
            <v:stroke joinstyle="miter"/>
            <v:imagedata r:id="rId536" o:title="base_1_281921_1163"/>
            <v:formulas/>
            <v:path o:connecttype="segments"/>
          </v:shape>
        </w:pict>
      </w:r>
      <w:r w:rsidR="00F127C4" w:rsidRPr="0004721E">
        <w:rPr>
          <w:color w:val="000000" w:themeColor="text1"/>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 плановая стоимость покупки мощности на основе фактической стоимости покупки мощности за расчетный период (m-1) по всем договорам, заключенным гарантирующим поставщиком в соответствии с Правилами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602" style="width:26.8pt;height:20.95pt" coordsize="" o:spt="100" adj="0,,0" path="" filled="f" stroked="f">
            <v:stroke joinstyle="miter"/>
            <v:imagedata r:id="rId537" o:title="base_1_281921_1164"/>
            <v:formulas/>
            <v:path o:connecttype="segments"/>
          </v:shape>
        </w:pict>
      </w:r>
      <w:r w:rsidR="00F127C4" w:rsidRPr="0004721E">
        <w:rPr>
          <w:color w:val="000000" w:themeColor="text1"/>
        </w:rPr>
        <w:t xml:space="preserve"> - корректировка стоимости мощности, рассчитываемая коммерческим оператором для расчетного периода (m) по формуле (56) в соответствии с договором о присоединении к торговой системе оптового рынка;</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603" style="width:26.8pt;height:20.95pt" coordsize="" o:spt="100" adj="0,,0" path="" filled="f" stroked="f">
            <v:stroke joinstyle="miter"/>
            <v:imagedata r:id="rId538" o:title="base_1_281921_1165"/>
            <v:formulas/>
            <v:path o:connecttype="segments"/>
          </v:shape>
        </w:pict>
      </w:r>
      <w:r w:rsidR="00F127C4" w:rsidRPr="0004721E">
        <w:rPr>
          <w:color w:val="000000" w:themeColor="text1"/>
        </w:rP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Правилами оптового рынка электрической энергии и мощности, 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604" style="width:61.95pt;height:20.95pt" coordsize="" o:spt="100" adj="0,,0" path="" filled="f" stroked="f">
            <v:stroke joinstyle="miter"/>
            <v:imagedata r:id="rId539" o:title="base_1_281921_1166"/>
            <v:formulas/>
            <v:path o:connecttype="segments"/>
          </v:shape>
        </w:pict>
      </w:r>
      <w:r w:rsidR="00F127C4" w:rsidRPr="0004721E">
        <w:rPr>
          <w:color w:val="000000" w:themeColor="text1"/>
        </w:rP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w:t>
      </w:r>
      <w:r w:rsidR="00F127C4" w:rsidRPr="0004721E">
        <w:rPr>
          <w:color w:val="000000" w:themeColor="text1"/>
        </w:rPr>
        <w:lastRenderedPageBreak/>
        <w:t>м в целях обеспечения потребления электрической энергии (мощности) населением и приравненными к нему категориями потребителей, определяемый в соответствии с Правилами оптового рынка электрической энергии и мощности, МВт;</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605" style="width:36pt;height:20.95pt" coordsize="" o:spt="100" adj="0,,0" path="" filled="f" stroked="f">
            <v:stroke joinstyle="miter"/>
            <v:imagedata r:id="rId540" o:title="base_1_281921_1167"/>
            <v:formulas/>
            <v:path o:connecttype="segments"/>
          </v:shape>
        </w:pict>
      </w:r>
      <w:r w:rsidR="00F127C4" w:rsidRPr="0004721E">
        <w:rPr>
          <w:color w:val="000000" w:themeColor="text1"/>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фактическая стоимость покупки мощности по всем договорам, заключенным в соответствии с Правилами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определяемой в соответствии с Правилами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и иных договоров, заключенных гарантирующим поставщиком в соответствии с Правилами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рублей;</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606" style="width:35.15pt;height:20.95pt" coordsize="" o:spt="100" adj="0,,0" path="" filled="f" stroked="f">
            <v:stroke joinstyle="miter"/>
            <v:imagedata r:id="rId541" o:title="base_1_281921_1168"/>
            <v:formulas/>
            <v:path o:connecttype="segments"/>
          </v:shape>
        </w:pict>
      </w:r>
      <w:r w:rsidR="00F127C4" w:rsidRPr="0004721E">
        <w:rPr>
          <w:color w:val="000000" w:themeColor="text1"/>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плановая стоимость покупки мощности на основе фактической стоимости покупки мощности за расчетный период (m-2) по всем договорам, заключенным гарантирующим поставщиком в соответствии с Правилами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F127C4" w:rsidRPr="0004721E" w:rsidRDefault="00F127C4">
      <w:pPr>
        <w:pStyle w:val="ConsPlusNormal"/>
        <w:spacing w:before="220"/>
        <w:ind w:firstLine="540"/>
        <w:jc w:val="both"/>
        <w:rPr>
          <w:color w:val="000000" w:themeColor="text1"/>
        </w:rPr>
      </w:pPr>
      <w:r w:rsidRPr="0004721E">
        <w:rPr>
          <w:color w:val="000000" w:themeColor="text1"/>
        </w:rPr>
        <w:t xml:space="preserve">Объемы мощности, приобретаемые гарантирующим поставщиком в рамках свободных договоров купли-продажи (поставки) мощности, свободных договоров купли-продажи (поставки) электрической энергии и мощности, коммерческий оператор оптового рынка при расчете величины </w:t>
      </w:r>
      <w:r w:rsidR="00FC433B" w:rsidRPr="0004721E">
        <w:rPr>
          <w:color w:val="000000" w:themeColor="text1"/>
          <w:position w:val="-12"/>
        </w:rPr>
        <w:pict>
          <v:shape id="_x0000_i1607" style="width:36pt;height:20.95pt" coordsize="" o:spt="100" adj="0,,0" path="" filled="f" stroked="f">
            <v:stroke joinstyle="miter"/>
            <v:imagedata r:id="rId542" o:title="base_1_281921_1169"/>
            <v:formulas/>
            <v:path o:connecttype="segments"/>
          </v:shape>
        </w:pict>
      </w:r>
      <w:r w:rsidRPr="0004721E">
        <w:rPr>
          <w:color w:val="000000" w:themeColor="text1"/>
        </w:rPr>
        <w:t xml:space="preserve"> учитывает в соответствии с договором о присоединении к торговой системе оптового рынка по цене, определенной по результатам конкурентного отбора мощности для покупателей в зоне свободного перетока, к которой относится зона деятельности гарантирующего поставщика (средневзвешенная цена мощности для покупателей в соответствующих зонах свободного перетока, если зона деятельности гарантирующего поставщика расположена в нескольких зонах свободного перетока), с учетом определяемого в соответствии с Правилами оптового рынка электрической энергии и мощности сезонного коэффициента для расчетного периода (m-</w:t>
      </w:r>
      <w:r w:rsidRPr="0004721E">
        <w:rPr>
          <w:color w:val="000000" w:themeColor="text1"/>
        </w:rPr>
        <w:lastRenderedPageBreak/>
        <w:t>1).</w:t>
      </w:r>
    </w:p>
    <w:p w:rsidR="00F127C4" w:rsidRPr="0004721E" w:rsidRDefault="00F127C4">
      <w:pPr>
        <w:pStyle w:val="ConsPlusNormal"/>
        <w:spacing w:before="220"/>
        <w:ind w:firstLine="540"/>
        <w:jc w:val="both"/>
        <w:rPr>
          <w:color w:val="000000" w:themeColor="text1"/>
        </w:rPr>
      </w:pPr>
      <w:r w:rsidRPr="0004721E">
        <w:rPr>
          <w:color w:val="000000" w:themeColor="text1"/>
        </w:rPr>
        <w:t>23. Коэффициент оплаты мощности для соответствующей зоны суток (z) расчетного периода (m) определяется коммерческим оператором по формуле:</w:t>
      </w:r>
    </w:p>
    <w:p w:rsidR="00F127C4" w:rsidRPr="0004721E" w:rsidRDefault="00F127C4">
      <w:pPr>
        <w:pStyle w:val="ConsPlusNormal"/>
        <w:ind w:firstLine="540"/>
        <w:jc w:val="both"/>
        <w:rPr>
          <w:color w:val="000000" w:themeColor="text1"/>
        </w:rPr>
      </w:pPr>
    </w:p>
    <w:p w:rsidR="00F127C4" w:rsidRPr="0004721E" w:rsidRDefault="00FC433B">
      <w:pPr>
        <w:pStyle w:val="ConsPlusNormal"/>
        <w:jc w:val="center"/>
        <w:rPr>
          <w:color w:val="000000" w:themeColor="text1"/>
        </w:rPr>
      </w:pPr>
      <w:r w:rsidRPr="0004721E">
        <w:rPr>
          <w:color w:val="000000" w:themeColor="text1"/>
          <w:position w:val="-30"/>
        </w:rPr>
        <w:pict>
          <v:shape id="_x0000_i1608" style="width:126.4pt;height:38.5pt" coordsize="" o:spt="100" adj="0,,0" path="" filled="f" stroked="f">
            <v:stroke joinstyle="miter"/>
            <v:imagedata r:id="rId543" o:title="base_1_281921_1170"/>
            <v:formulas/>
            <v:path o:connecttype="segments"/>
          </v:shape>
        </w:pict>
      </w:r>
      <w:r w:rsidR="00F127C4" w:rsidRPr="0004721E">
        <w:rPr>
          <w:color w:val="000000" w:themeColor="text1"/>
        </w:rPr>
        <w:t>, (57)</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где:</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609" style="width:49.4pt;height:22.6pt" coordsize="" o:spt="100" adj="0,,0" path="" filled="f" stroked="f">
            <v:stroke joinstyle="miter"/>
            <v:imagedata r:id="rId544" o:title="base_1_281921_1171"/>
            <v:formulas/>
            <v:path o:connecttype="segments"/>
          </v:shape>
        </w:pict>
      </w:r>
      <w:r w:rsidR="00F127C4" w:rsidRPr="0004721E">
        <w:rPr>
          <w:color w:val="000000" w:themeColor="text1"/>
        </w:rP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определяемая коммерческим оператором оптового рынка в соответствии с настоящими Правилами,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4"/>
        </w:rPr>
        <w:pict>
          <v:shape id="_x0000_i1610" style="width:38.5pt;height:22.6pt" coordsize="" o:spt="100" adj="0,,0" path="" filled="f" stroked="f">
            <v:stroke joinstyle="miter"/>
            <v:imagedata r:id="rId545" o:title="base_1_281921_1172"/>
            <v:formulas/>
            <v:path o:connecttype="segments"/>
          </v:shape>
        </w:pict>
      </w:r>
      <w:r w:rsidR="00F127C4" w:rsidRPr="0004721E">
        <w:rPr>
          <w:color w:val="000000" w:themeColor="text1"/>
        </w:rPr>
        <w:t xml:space="preserve"> - средневзвешенная нерегулируемая цена на электрическую энергию на оптовом рынке, определяемая коммерческим оператором оптового рынка для соответствующей зоны суток (z) расчетного периода (m) в соответствии с настоящими Правилами, рублей/МВт·ч;</w:t>
      </w:r>
    </w:p>
    <w:p w:rsidR="00F127C4" w:rsidRPr="0004721E" w:rsidRDefault="00FC433B">
      <w:pPr>
        <w:pStyle w:val="ConsPlusNormal"/>
        <w:spacing w:before="220"/>
        <w:ind w:firstLine="540"/>
        <w:jc w:val="both"/>
        <w:rPr>
          <w:color w:val="000000" w:themeColor="text1"/>
        </w:rPr>
      </w:pPr>
      <w:r w:rsidRPr="0004721E">
        <w:rPr>
          <w:color w:val="000000" w:themeColor="text1"/>
          <w:position w:val="-12"/>
        </w:rPr>
        <w:pict>
          <v:shape id="_x0000_i1611" style="width:42.7pt;height:20.95pt" coordsize="" o:spt="100" adj="0,,0" path="" filled="f" stroked="f">
            <v:stroke joinstyle="miter"/>
            <v:imagedata r:id="rId546" o:title="base_1_281921_1173"/>
            <v:formulas/>
            <v:path o:connecttype="segments"/>
          </v:shape>
        </w:pict>
      </w:r>
      <w:r w:rsidR="00F127C4" w:rsidRPr="0004721E">
        <w:rPr>
          <w:color w:val="000000" w:themeColor="text1"/>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в соответствии с настоящими Правилами, рублей/МВт.";</w:t>
      </w:r>
    </w:p>
    <w:p w:rsidR="00F127C4" w:rsidRPr="0004721E" w:rsidRDefault="00F127C4">
      <w:pPr>
        <w:pStyle w:val="ConsPlusNormal"/>
        <w:spacing w:before="220"/>
        <w:ind w:firstLine="540"/>
        <w:jc w:val="both"/>
        <w:rPr>
          <w:color w:val="000000" w:themeColor="text1"/>
        </w:rPr>
      </w:pPr>
      <w:r w:rsidRPr="0004721E">
        <w:rPr>
          <w:color w:val="000000" w:themeColor="text1"/>
        </w:rPr>
        <w:t>л) раздел IV признать утратившим силу;</w:t>
      </w:r>
    </w:p>
    <w:p w:rsidR="00F127C4" w:rsidRPr="0004721E" w:rsidRDefault="00F127C4">
      <w:pPr>
        <w:pStyle w:val="ConsPlusNormal"/>
        <w:spacing w:before="220"/>
        <w:ind w:firstLine="540"/>
        <w:jc w:val="both"/>
        <w:rPr>
          <w:color w:val="000000" w:themeColor="text1"/>
        </w:rPr>
      </w:pPr>
      <w:r w:rsidRPr="0004721E">
        <w:rPr>
          <w:color w:val="000000" w:themeColor="text1"/>
        </w:rPr>
        <w:t>м) приложение к указанным Правилам изложить в следующей редакции:</w:t>
      </w:r>
    </w:p>
    <w:p w:rsidR="00F127C4" w:rsidRPr="0004721E" w:rsidRDefault="00F127C4">
      <w:pPr>
        <w:pStyle w:val="ConsPlusNormal"/>
        <w:ind w:firstLine="540"/>
        <w:jc w:val="both"/>
        <w:rPr>
          <w:color w:val="000000" w:themeColor="text1"/>
        </w:rPr>
      </w:pPr>
    </w:p>
    <w:p w:rsidR="00F127C4" w:rsidRPr="0004721E" w:rsidRDefault="00F127C4">
      <w:pPr>
        <w:pStyle w:val="ConsPlusNormal"/>
        <w:jc w:val="right"/>
        <w:rPr>
          <w:color w:val="000000" w:themeColor="text1"/>
        </w:rPr>
      </w:pPr>
      <w:r w:rsidRPr="0004721E">
        <w:rPr>
          <w:color w:val="000000" w:themeColor="text1"/>
        </w:rPr>
        <w:t>"Приложение</w:t>
      </w:r>
    </w:p>
    <w:p w:rsidR="00F127C4" w:rsidRPr="0004721E" w:rsidRDefault="00F127C4">
      <w:pPr>
        <w:pStyle w:val="ConsPlusNormal"/>
        <w:jc w:val="right"/>
        <w:rPr>
          <w:color w:val="000000" w:themeColor="text1"/>
        </w:rPr>
      </w:pPr>
      <w:r w:rsidRPr="0004721E">
        <w:rPr>
          <w:color w:val="000000" w:themeColor="text1"/>
        </w:rPr>
        <w:t>к Правилам определения</w:t>
      </w:r>
    </w:p>
    <w:p w:rsidR="00F127C4" w:rsidRPr="0004721E" w:rsidRDefault="00F127C4">
      <w:pPr>
        <w:pStyle w:val="ConsPlusNormal"/>
        <w:jc w:val="right"/>
        <w:rPr>
          <w:color w:val="000000" w:themeColor="text1"/>
        </w:rPr>
      </w:pPr>
      <w:r w:rsidRPr="0004721E">
        <w:rPr>
          <w:color w:val="000000" w:themeColor="text1"/>
        </w:rPr>
        <w:t>и применения гарантирующими</w:t>
      </w:r>
    </w:p>
    <w:p w:rsidR="00F127C4" w:rsidRPr="0004721E" w:rsidRDefault="00F127C4">
      <w:pPr>
        <w:pStyle w:val="ConsPlusNormal"/>
        <w:jc w:val="right"/>
        <w:rPr>
          <w:color w:val="000000" w:themeColor="text1"/>
        </w:rPr>
      </w:pPr>
      <w:r w:rsidRPr="0004721E">
        <w:rPr>
          <w:color w:val="000000" w:themeColor="text1"/>
        </w:rPr>
        <w:t>поставщиками нерегулируемых цен</w:t>
      </w:r>
    </w:p>
    <w:p w:rsidR="00F127C4" w:rsidRPr="0004721E" w:rsidRDefault="00F127C4">
      <w:pPr>
        <w:pStyle w:val="ConsPlusNormal"/>
        <w:jc w:val="right"/>
        <w:rPr>
          <w:color w:val="000000" w:themeColor="text1"/>
        </w:rPr>
      </w:pPr>
      <w:r w:rsidRPr="0004721E">
        <w:rPr>
          <w:color w:val="000000" w:themeColor="text1"/>
        </w:rPr>
        <w:t>на электрическую энергию (мощность)</w:t>
      </w:r>
    </w:p>
    <w:p w:rsidR="00F127C4" w:rsidRPr="0004721E" w:rsidRDefault="00F127C4">
      <w:pPr>
        <w:pStyle w:val="ConsPlusNormal"/>
        <w:jc w:val="right"/>
        <w:rPr>
          <w:color w:val="000000" w:themeColor="text1"/>
        </w:rPr>
      </w:pPr>
      <w:r w:rsidRPr="0004721E">
        <w:rPr>
          <w:color w:val="000000" w:themeColor="text1"/>
        </w:rPr>
        <w:t>(в редакции постановления</w:t>
      </w:r>
    </w:p>
    <w:p w:rsidR="00F127C4" w:rsidRPr="0004721E" w:rsidRDefault="00F127C4">
      <w:pPr>
        <w:pStyle w:val="ConsPlusNormal"/>
        <w:jc w:val="right"/>
        <w:rPr>
          <w:color w:val="000000" w:themeColor="text1"/>
        </w:rPr>
      </w:pPr>
      <w:r w:rsidRPr="0004721E">
        <w:rPr>
          <w:color w:val="000000" w:themeColor="text1"/>
        </w:rPr>
        <w:t>Правительства Российской Федерации</w:t>
      </w:r>
    </w:p>
    <w:p w:rsidR="00F127C4" w:rsidRPr="0004721E" w:rsidRDefault="00F127C4">
      <w:pPr>
        <w:pStyle w:val="ConsPlusNormal"/>
        <w:jc w:val="right"/>
        <w:rPr>
          <w:color w:val="000000" w:themeColor="text1"/>
        </w:rPr>
      </w:pPr>
      <w:r w:rsidRPr="0004721E">
        <w:rPr>
          <w:color w:val="000000" w:themeColor="text1"/>
        </w:rPr>
        <w:t>от 4 мая 2012 г. N 442)</w:t>
      </w:r>
    </w:p>
    <w:p w:rsidR="00F127C4" w:rsidRPr="0004721E" w:rsidRDefault="00F127C4">
      <w:pPr>
        <w:pStyle w:val="ConsPlusNormal"/>
        <w:ind w:firstLine="540"/>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ФОРМА</w:t>
      </w:r>
    </w:p>
    <w:p w:rsidR="00F127C4" w:rsidRPr="0004721E" w:rsidRDefault="00F127C4">
      <w:pPr>
        <w:pStyle w:val="ConsPlusNonformat"/>
        <w:jc w:val="both"/>
        <w:rPr>
          <w:color w:val="000000" w:themeColor="text1"/>
        </w:rPr>
      </w:pPr>
      <w:r w:rsidRPr="0004721E">
        <w:rPr>
          <w:color w:val="000000" w:themeColor="text1"/>
        </w:rPr>
        <w:t xml:space="preserve">         публикации данных о предельных уровнях нерегулируемых цен</w:t>
      </w:r>
    </w:p>
    <w:p w:rsidR="00F127C4" w:rsidRPr="0004721E" w:rsidRDefault="00F127C4">
      <w:pPr>
        <w:pStyle w:val="ConsPlusNonformat"/>
        <w:jc w:val="both"/>
        <w:rPr>
          <w:color w:val="000000" w:themeColor="text1"/>
        </w:rPr>
      </w:pPr>
      <w:r w:rsidRPr="0004721E">
        <w:rPr>
          <w:color w:val="000000" w:themeColor="text1"/>
        </w:rPr>
        <w:t xml:space="preserve">       на электрическую энергию (мощность) и составляющих предельных</w:t>
      </w:r>
    </w:p>
    <w:p w:rsidR="00F127C4" w:rsidRPr="0004721E" w:rsidRDefault="00F127C4">
      <w:pPr>
        <w:pStyle w:val="ConsPlusNonformat"/>
        <w:jc w:val="both"/>
        <w:rPr>
          <w:color w:val="000000" w:themeColor="text1"/>
        </w:rPr>
      </w:pPr>
      <w:r w:rsidRPr="0004721E">
        <w:rPr>
          <w:color w:val="000000" w:themeColor="text1"/>
        </w:rPr>
        <w:t xml:space="preserve">      уровней нерегулируемых цен на электрическую энергию (мощность)</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Предельные   уровни   нерегулируемых   цен   на  электрическую  энергию</w:t>
      </w:r>
    </w:p>
    <w:p w:rsidR="00F127C4" w:rsidRPr="0004721E" w:rsidRDefault="00F127C4">
      <w:pPr>
        <w:pStyle w:val="ConsPlusNonformat"/>
        <w:jc w:val="both"/>
        <w:rPr>
          <w:color w:val="000000" w:themeColor="text1"/>
        </w:rPr>
      </w:pPr>
      <w:r w:rsidRPr="0004721E">
        <w:rPr>
          <w:color w:val="000000" w:themeColor="text1"/>
        </w:rPr>
        <w:t>(мощность), поставляемую потребителям (покупателям) _______________________</w:t>
      </w:r>
    </w:p>
    <w:p w:rsidR="00F127C4" w:rsidRPr="0004721E" w:rsidRDefault="00F127C4">
      <w:pPr>
        <w:pStyle w:val="ConsPlusNonformat"/>
        <w:jc w:val="both"/>
        <w:rPr>
          <w:color w:val="000000" w:themeColor="text1"/>
        </w:rPr>
      </w:pPr>
      <w:r w:rsidRPr="0004721E">
        <w:rPr>
          <w:color w:val="000000" w:themeColor="text1"/>
        </w:rPr>
        <w:t xml:space="preserve">                                                         (наименование</w:t>
      </w:r>
    </w:p>
    <w:p w:rsidR="00F127C4" w:rsidRPr="0004721E" w:rsidRDefault="00F127C4">
      <w:pPr>
        <w:pStyle w:val="ConsPlusNonformat"/>
        <w:jc w:val="both"/>
        <w:rPr>
          <w:color w:val="000000" w:themeColor="text1"/>
        </w:rPr>
      </w:pPr>
      <w:r w:rsidRPr="0004721E">
        <w:rPr>
          <w:color w:val="000000" w:themeColor="text1"/>
        </w:rPr>
        <w:t>____________________________ в ____________ ____ г.</w:t>
      </w:r>
    </w:p>
    <w:p w:rsidR="00F127C4" w:rsidRPr="0004721E" w:rsidRDefault="00F127C4">
      <w:pPr>
        <w:pStyle w:val="ConsPlusNonformat"/>
        <w:jc w:val="both"/>
        <w:rPr>
          <w:color w:val="000000" w:themeColor="text1"/>
        </w:rPr>
      </w:pPr>
      <w:r w:rsidRPr="0004721E">
        <w:rPr>
          <w:color w:val="000000" w:themeColor="text1"/>
        </w:rPr>
        <w:t xml:space="preserve"> гарантирующего поставщика)       (месяц)  (год)</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I. Первая ценовая категория</w:t>
      </w:r>
    </w:p>
    <w:p w:rsidR="00F127C4" w:rsidRPr="0004721E" w:rsidRDefault="00F127C4">
      <w:pPr>
        <w:pStyle w:val="ConsPlusNonformat"/>
        <w:jc w:val="both"/>
        <w:rPr>
          <w:color w:val="000000" w:themeColor="text1"/>
        </w:rPr>
      </w:pPr>
      <w:r w:rsidRPr="0004721E">
        <w:rPr>
          <w:color w:val="000000" w:themeColor="text1"/>
        </w:rPr>
        <w:t xml:space="preserve">          (для объемов покупки электрической энергии (мощности),</w:t>
      </w:r>
    </w:p>
    <w:p w:rsidR="00F127C4" w:rsidRPr="0004721E" w:rsidRDefault="00F127C4">
      <w:pPr>
        <w:pStyle w:val="ConsPlusNonformat"/>
        <w:jc w:val="both"/>
        <w:rPr>
          <w:color w:val="000000" w:themeColor="text1"/>
        </w:rPr>
      </w:pPr>
      <w:r w:rsidRPr="0004721E">
        <w:rPr>
          <w:color w:val="000000" w:themeColor="text1"/>
        </w:rPr>
        <w:t xml:space="preserve">         учет которых осуществляется в целом за расчетный период)</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1. Предельный уровень нерегулируемых цен</w:t>
      </w:r>
    </w:p>
    <w:p w:rsidR="00F127C4" w:rsidRPr="0004721E" w:rsidRDefault="00F127C4">
      <w:pPr>
        <w:pStyle w:val="ConsPlusNormal"/>
        <w:jc w:val="both"/>
        <w:rPr>
          <w:color w:val="000000" w:themeColor="text1"/>
        </w:rPr>
      </w:pPr>
    </w:p>
    <w:p w:rsidR="00F127C4" w:rsidRPr="0004721E" w:rsidRDefault="00F127C4">
      <w:pPr>
        <w:rPr>
          <w:color w:val="000000" w:themeColor="text1"/>
        </w:rPr>
        <w:sectPr w:rsidR="00F127C4" w:rsidRPr="0004721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1320"/>
        <w:gridCol w:w="1155"/>
        <w:gridCol w:w="1650"/>
        <w:gridCol w:w="1155"/>
      </w:tblGrid>
      <w:tr w:rsidR="0004721E" w:rsidRPr="0004721E">
        <w:tc>
          <w:tcPr>
            <w:tcW w:w="6930" w:type="dxa"/>
            <w:vMerge w:val="restart"/>
          </w:tcPr>
          <w:p w:rsidR="00F127C4" w:rsidRPr="0004721E" w:rsidRDefault="00F127C4">
            <w:pPr>
              <w:pStyle w:val="ConsPlusNormal"/>
              <w:jc w:val="both"/>
              <w:rPr>
                <w:color w:val="000000" w:themeColor="text1"/>
              </w:rPr>
            </w:pPr>
          </w:p>
        </w:tc>
        <w:tc>
          <w:tcPr>
            <w:tcW w:w="5280" w:type="dxa"/>
            <w:gridSpan w:val="4"/>
          </w:tcPr>
          <w:p w:rsidR="00F127C4" w:rsidRPr="0004721E" w:rsidRDefault="00F127C4">
            <w:pPr>
              <w:pStyle w:val="ConsPlusNormal"/>
              <w:jc w:val="center"/>
              <w:rPr>
                <w:color w:val="000000" w:themeColor="text1"/>
              </w:rPr>
            </w:pPr>
            <w:r w:rsidRPr="0004721E">
              <w:rPr>
                <w:color w:val="000000" w:themeColor="text1"/>
              </w:rPr>
              <w:t>Уровень напряжения</w:t>
            </w:r>
          </w:p>
        </w:tc>
      </w:tr>
      <w:tr w:rsidR="0004721E" w:rsidRPr="0004721E">
        <w:tc>
          <w:tcPr>
            <w:tcW w:w="6930" w:type="dxa"/>
            <w:vMerge/>
          </w:tcPr>
          <w:p w:rsidR="00F127C4" w:rsidRPr="0004721E" w:rsidRDefault="00F127C4">
            <w:pPr>
              <w:rPr>
                <w:color w:val="000000" w:themeColor="text1"/>
              </w:rPr>
            </w:pPr>
          </w:p>
        </w:tc>
        <w:tc>
          <w:tcPr>
            <w:tcW w:w="1320" w:type="dxa"/>
          </w:tcPr>
          <w:p w:rsidR="00F127C4" w:rsidRPr="0004721E" w:rsidRDefault="00F127C4">
            <w:pPr>
              <w:pStyle w:val="ConsPlusNormal"/>
              <w:jc w:val="center"/>
              <w:rPr>
                <w:color w:val="000000" w:themeColor="text1"/>
              </w:rPr>
            </w:pPr>
            <w:r w:rsidRPr="0004721E">
              <w:rPr>
                <w:color w:val="000000" w:themeColor="text1"/>
              </w:rPr>
              <w:t>ВН</w:t>
            </w:r>
          </w:p>
        </w:tc>
        <w:tc>
          <w:tcPr>
            <w:tcW w:w="1155" w:type="dxa"/>
          </w:tcPr>
          <w:p w:rsidR="00F127C4" w:rsidRPr="0004721E" w:rsidRDefault="00F127C4">
            <w:pPr>
              <w:pStyle w:val="ConsPlusNormal"/>
              <w:jc w:val="center"/>
              <w:rPr>
                <w:color w:val="000000" w:themeColor="text1"/>
              </w:rPr>
            </w:pPr>
            <w:r w:rsidRPr="0004721E">
              <w:rPr>
                <w:color w:val="000000" w:themeColor="text1"/>
              </w:rPr>
              <w:t>СН I</w:t>
            </w:r>
          </w:p>
        </w:tc>
        <w:tc>
          <w:tcPr>
            <w:tcW w:w="1650" w:type="dxa"/>
          </w:tcPr>
          <w:p w:rsidR="00F127C4" w:rsidRPr="0004721E" w:rsidRDefault="00F127C4">
            <w:pPr>
              <w:pStyle w:val="ConsPlusNormal"/>
              <w:jc w:val="center"/>
              <w:rPr>
                <w:color w:val="000000" w:themeColor="text1"/>
              </w:rPr>
            </w:pPr>
            <w:r w:rsidRPr="0004721E">
              <w:rPr>
                <w:color w:val="000000" w:themeColor="text1"/>
              </w:rPr>
              <w:t>СН II</w:t>
            </w:r>
          </w:p>
        </w:tc>
        <w:tc>
          <w:tcPr>
            <w:tcW w:w="1155" w:type="dxa"/>
          </w:tcPr>
          <w:p w:rsidR="00F127C4" w:rsidRPr="0004721E" w:rsidRDefault="00F127C4">
            <w:pPr>
              <w:pStyle w:val="ConsPlusNormal"/>
              <w:jc w:val="center"/>
              <w:rPr>
                <w:color w:val="000000" w:themeColor="text1"/>
              </w:rPr>
            </w:pPr>
            <w:r w:rsidRPr="0004721E">
              <w:rPr>
                <w:color w:val="000000" w:themeColor="text1"/>
              </w:rPr>
              <w:t>НН</w:t>
            </w:r>
          </w:p>
        </w:tc>
      </w:tr>
      <w:tr w:rsidR="00F127C4" w:rsidRPr="0004721E">
        <w:tc>
          <w:tcPr>
            <w:tcW w:w="6930" w:type="dxa"/>
          </w:tcPr>
          <w:p w:rsidR="00F127C4" w:rsidRPr="0004721E" w:rsidRDefault="00F127C4">
            <w:pPr>
              <w:pStyle w:val="ConsPlusNormal"/>
              <w:rPr>
                <w:color w:val="000000" w:themeColor="text1"/>
              </w:rPr>
            </w:pPr>
            <w:r w:rsidRPr="0004721E">
              <w:rPr>
                <w:color w:val="000000" w:themeColor="text1"/>
              </w:rPr>
              <w:t>Предельный уровень нерегулируемых цен, рублей/МВт·ч без НДС</w:t>
            </w:r>
          </w:p>
        </w:tc>
        <w:tc>
          <w:tcPr>
            <w:tcW w:w="1320"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650"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r>
    </w:tbl>
    <w:p w:rsidR="00F127C4" w:rsidRPr="0004721E" w:rsidRDefault="00F127C4">
      <w:pPr>
        <w:pStyle w:val="ConsPlusNormal"/>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2.   Средневзвешенная  нерегулируемая  цена  на  электрическую  энергию</w:t>
      </w:r>
    </w:p>
    <w:p w:rsidR="00F127C4" w:rsidRPr="0004721E" w:rsidRDefault="00F127C4">
      <w:pPr>
        <w:pStyle w:val="ConsPlusNonformat"/>
        <w:jc w:val="both"/>
        <w:rPr>
          <w:color w:val="000000" w:themeColor="text1"/>
        </w:rPr>
      </w:pPr>
      <w:r w:rsidRPr="0004721E">
        <w:rPr>
          <w:color w:val="000000" w:themeColor="text1"/>
        </w:rPr>
        <w:t>(мощность),  используемая для расчета предельного уровня нерегулируемых цен</w:t>
      </w:r>
    </w:p>
    <w:p w:rsidR="00F127C4" w:rsidRPr="0004721E" w:rsidRDefault="00F127C4">
      <w:pPr>
        <w:pStyle w:val="ConsPlusNonformat"/>
        <w:jc w:val="both"/>
        <w:rPr>
          <w:color w:val="000000" w:themeColor="text1"/>
        </w:rPr>
      </w:pPr>
      <w:r w:rsidRPr="0004721E">
        <w:rPr>
          <w:color w:val="000000" w:themeColor="text1"/>
        </w:rPr>
        <w:t>для первой ценовой категории, рублей/МВт·ч без НДС __________</w:t>
      </w:r>
    </w:p>
    <w:p w:rsidR="00F127C4" w:rsidRPr="0004721E" w:rsidRDefault="00F127C4">
      <w:pPr>
        <w:pStyle w:val="ConsPlusNonformat"/>
        <w:jc w:val="both"/>
        <w:rPr>
          <w:color w:val="000000" w:themeColor="text1"/>
        </w:rPr>
      </w:pPr>
      <w:r w:rsidRPr="0004721E">
        <w:rPr>
          <w:color w:val="000000" w:themeColor="text1"/>
        </w:rPr>
        <w:t xml:space="preserve">    3.   Составляющие   расчета  средневзвешенной  нерегулируемой  цены  на</w:t>
      </w:r>
    </w:p>
    <w:p w:rsidR="00F127C4" w:rsidRPr="0004721E" w:rsidRDefault="00F127C4">
      <w:pPr>
        <w:pStyle w:val="ConsPlusNonformat"/>
        <w:jc w:val="both"/>
        <w:rPr>
          <w:color w:val="000000" w:themeColor="text1"/>
        </w:rPr>
      </w:pPr>
      <w:r w:rsidRPr="0004721E">
        <w:rPr>
          <w:color w:val="000000" w:themeColor="text1"/>
        </w:rPr>
        <w:t>электрическую  энергию  (мощность),  используемой  для  расчета предельного</w:t>
      </w:r>
    </w:p>
    <w:p w:rsidR="00F127C4" w:rsidRPr="0004721E" w:rsidRDefault="00F127C4">
      <w:pPr>
        <w:pStyle w:val="ConsPlusNonformat"/>
        <w:jc w:val="both"/>
        <w:rPr>
          <w:color w:val="000000" w:themeColor="text1"/>
        </w:rPr>
      </w:pPr>
      <w:r w:rsidRPr="0004721E">
        <w:rPr>
          <w:color w:val="000000" w:themeColor="text1"/>
        </w:rPr>
        <w:t>уровня нерегулируемых цен для первой ценовой категории:</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а)  средневзвешенная  нерегулируемая  цена   на  электрическую  энергию  на</w:t>
      </w:r>
    </w:p>
    <w:p w:rsidR="00F127C4" w:rsidRPr="0004721E" w:rsidRDefault="00F127C4">
      <w:pPr>
        <w:pStyle w:val="ConsPlusNonformat"/>
        <w:jc w:val="both"/>
        <w:rPr>
          <w:color w:val="000000" w:themeColor="text1"/>
        </w:rPr>
      </w:pPr>
      <w:r w:rsidRPr="0004721E">
        <w:rPr>
          <w:color w:val="000000" w:themeColor="text1"/>
        </w:rPr>
        <w:t>оптовом рынке, рублей/МВт·ч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б)  средневзвешенная  нерегулируемая цена на  мощность  на  оптовом  рынке,</w:t>
      </w:r>
    </w:p>
    <w:p w:rsidR="00F127C4" w:rsidRPr="0004721E" w:rsidRDefault="00F127C4">
      <w:pPr>
        <w:pStyle w:val="ConsPlusNonformat"/>
        <w:jc w:val="both"/>
        <w:rPr>
          <w:color w:val="000000" w:themeColor="text1"/>
        </w:rPr>
      </w:pPr>
      <w:r w:rsidRPr="0004721E">
        <w:rPr>
          <w:color w:val="000000" w:themeColor="text1"/>
        </w:rPr>
        <w:t>рублей/МВт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в)    коэффициент    оплаты    мощности    потребителями    (покупателями),</w:t>
      </w:r>
    </w:p>
    <w:p w:rsidR="00F127C4" w:rsidRPr="0004721E" w:rsidRDefault="00F127C4">
      <w:pPr>
        <w:pStyle w:val="ConsPlusNonformat"/>
        <w:jc w:val="both"/>
        <w:rPr>
          <w:color w:val="000000" w:themeColor="text1"/>
        </w:rPr>
      </w:pPr>
      <w:r w:rsidRPr="0004721E">
        <w:rPr>
          <w:color w:val="000000" w:themeColor="text1"/>
        </w:rPr>
        <w:t>осуществляющими расчеты по первой ценовой категории, 1/час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г) объем фактического пикового  потребления  гарантирующего  поставщика  на</w:t>
      </w:r>
    </w:p>
    <w:p w:rsidR="00F127C4" w:rsidRPr="0004721E" w:rsidRDefault="00F127C4">
      <w:pPr>
        <w:pStyle w:val="ConsPlusNonformat"/>
        <w:jc w:val="both"/>
        <w:rPr>
          <w:color w:val="000000" w:themeColor="text1"/>
        </w:rPr>
      </w:pPr>
      <w:r w:rsidRPr="0004721E">
        <w:rPr>
          <w:color w:val="000000" w:themeColor="text1"/>
        </w:rPr>
        <w:t>оптовом рынке, МВт __________</w:t>
      </w:r>
    </w:p>
    <w:p w:rsidR="00F127C4" w:rsidRPr="0004721E" w:rsidRDefault="00F127C4">
      <w:pPr>
        <w:rPr>
          <w:color w:val="000000" w:themeColor="text1"/>
        </w:rPr>
        <w:sectPr w:rsidR="00F127C4" w:rsidRPr="0004721E">
          <w:pgSz w:w="16838" w:h="11905" w:orient="landscape"/>
          <w:pgMar w:top="1701" w:right="1134" w:bottom="850" w:left="1134" w:header="0" w:footer="0" w:gutter="0"/>
          <w:cols w:space="720"/>
        </w:sectPr>
      </w:pP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д)  величина  мощности,   соответствующей   покупке  электрической  энергии</w:t>
      </w:r>
    </w:p>
    <w:p w:rsidR="00F127C4" w:rsidRPr="0004721E" w:rsidRDefault="00F127C4">
      <w:pPr>
        <w:pStyle w:val="ConsPlusNonformat"/>
        <w:jc w:val="both"/>
        <w:rPr>
          <w:color w:val="000000" w:themeColor="text1"/>
        </w:rPr>
      </w:pPr>
      <w:r w:rsidRPr="0004721E">
        <w:rPr>
          <w:color w:val="000000" w:themeColor="text1"/>
        </w:rPr>
        <w:t>гарантирующим поставщиком у производителей электрической энергии (мощности)</w:t>
      </w:r>
    </w:p>
    <w:p w:rsidR="00F127C4" w:rsidRPr="0004721E" w:rsidRDefault="00F127C4">
      <w:pPr>
        <w:pStyle w:val="ConsPlusNonformat"/>
        <w:jc w:val="both"/>
        <w:rPr>
          <w:color w:val="000000" w:themeColor="text1"/>
        </w:rPr>
      </w:pPr>
      <w:r w:rsidRPr="0004721E">
        <w:rPr>
          <w:color w:val="000000" w:themeColor="text1"/>
        </w:rPr>
        <w:t>на розничных рынках, МВт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е)   сумма   величин   мощности,    оплачиваемой    на    розничном   рынке</w:t>
      </w:r>
    </w:p>
    <w:p w:rsidR="00F127C4" w:rsidRPr="0004721E" w:rsidRDefault="00F127C4">
      <w:pPr>
        <w:pStyle w:val="ConsPlusNonformat"/>
        <w:jc w:val="both"/>
        <w:rPr>
          <w:color w:val="000000" w:themeColor="text1"/>
        </w:rPr>
      </w:pPr>
      <w:r w:rsidRPr="0004721E">
        <w:rPr>
          <w:color w:val="000000" w:themeColor="text1"/>
        </w:rPr>
        <w:t>потребителями  (покупателями),  осуществляющими  расчеты по второй - шестой</w:t>
      </w:r>
    </w:p>
    <w:p w:rsidR="00F127C4" w:rsidRPr="0004721E" w:rsidRDefault="00F127C4">
      <w:pPr>
        <w:pStyle w:val="ConsPlusNonformat"/>
        <w:jc w:val="both"/>
        <w:rPr>
          <w:color w:val="000000" w:themeColor="text1"/>
        </w:rPr>
      </w:pPr>
      <w:r w:rsidRPr="0004721E">
        <w:rPr>
          <w:color w:val="000000" w:themeColor="text1"/>
        </w:rPr>
        <w:t>ценовым категориям, МВт __________,</w:t>
      </w:r>
    </w:p>
    <w:p w:rsidR="00F127C4" w:rsidRPr="0004721E" w:rsidRDefault="00F127C4">
      <w:pPr>
        <w:pStyle w:val="ConsPlusNonformat"/>
        <w:jc w:val="both"/>
        <w:rPr>
          <w:color w:val="000000" w:themeColor="text1"/>
        </w:rPr>
      </w:pPr>
      <w:r w:rsidRPr="0004721E">
        <w:rPr>
          <w:color w:val="000000" w:themeColor="text1"/>
        </w:rPr>
        <w:t>в том числе:</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по второй ценовой категории, МВт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по третьей ценовой категории, МВт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w:t>
      </w:r>
      <w:r w:rsidRPr="0004721E">
        <w:rPr>
          <w:color w:val="000000" w:themeColor="text1"/>
        </w:rPr>
        <w:lastRenderedPageBreak/>
        <w:t xml:space="preserve">   по четвертой ценовой категории, МВт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по пятой ценовой категории, МВт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по шестой ценовой категории, МВт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ж)  объем  потребления  мощности  населением   и   приравненными   к   нему</w:t>
      </w:r>
    </w:p>
    <w:p w:rsidR="00F127C4" w:rsidRPr="0004721E" w:rsidRDefault="00F127C4">
      <w:pPr>
        <w:pStyle w:val="ConsPlusNonformat"/>
        <w:jc w:val="both"/>
        <w:rPr>
          <w:color w:val="000000" w:themeColor="text1"/>
        </w:rPr>
      </w:pPr>
      <w:r w:rsidRPr="0004721E">
        <w:rPr>
          <w:color w:val="000000" w:themeColor="text1"/>
        </w:rPr>
        <w:t>категориями потребителей, МВт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з)    объем     потребления     электрической     энергии     потребителями</w:t>
      </w:r>
    </w:p>
    <w:p w:rsidR="00F127C4" w:rsidRPr="0004721E" w:rsidRDefault="00F127C4">
      <w:pPr>
        <w:pStyle w:val="ConsPlusNonformat"/>
        <w:jc w:val="both"/>
        <w:rPr>
          <w:color w:val="000000" w:themeColor="text1"/>
        </w:rPr>
      </w:pPr>
      <w:r w:rsidRPr="0004721E">
        <w:rPr>
          <w:color w:val="000000" w:themeColor="text1"/>
        </w:rPr>
        <w:t>(покупателями),  осуществляющими расчеты по второй ценовой категории, МВт·ч</w:t>
      </w:r>
    </w:p>
    <w:p w:rsidR="00F127C4" w:rsidRPr="0004721E" w:rsidRDefault="00F127C4">
      <w:pPr>
        <w:pStyle w:val="ConsPlusNonformat"/>
        <w:jc w:val="both"/>
        <w:rPr>
          <w:color w:val="000000" w:themeColor="text1"/>
        </w:rPr>
      </w:pPr>
      <w:r w:rsidRPr="0004721E">
        <w:rPr>
          <w:color w:val="000000" w:themeColor="text1"/>
        </w:rPr>
        <w:t>__________,</w:t>
      </w:r>
    </w:p>
    <w:p w:rsidR="00F127C4" w:rsidRPr="0004721E" w:rsidRDefault="00F127C4">
      <w:pPr>
        <w:pStyle w:val="ConsPlusNonformat"/>
        <w:jc w:val="both"/>
        <w:rPr>
          <w:color w:val="000000" w:themeColor="text1"/>
        </w:rPr>
      </w:pPr>
      <w:r w:rsidRPr="0004721E">
        <w:rPr>
          <w:color w:val="000000" w:themeColor="text1"/>
        </w:rPr>
        <w:t>в том числе:</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для трех зон суток, МВт·ч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по ночной зоне суток, МВт·ч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по полупиковой зоне суток, МВт·ч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по пиковой зоне суток, МВт·ч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для двух зон суток, МВт·ч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по ночной зоне суток, МВт·ч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по пиковой зоне суток, МВт·ч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и)  фактический  объем   потребления  электрической  энергии  гарантирующим</w:t>
      </w:r>
    </w:p>
    <w:p w:rsidR="00F127C4" w:rsidRPr="0004721E" w:rsidRDefault="00F127C4">
      <w:pPr>
        <w:pStyle w:val="ConsPlusNonformat"/>
        <w:jc w:val="both"/>
        <w:rPr>
          <w:color w:val="000000" w:themeColor="text1"/>
        </w:rPr>
      </w:pPr>
      <w:r w:rsidRPr="0004721E">
        <w:rPr>
          <w:color w:val="000000" w:themeColor="text1"/>
        </w:rPr>
        <w:t>поставщиком на оптовом рынке, МВт·ч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к)  объем  покупки  электрической   энергии   гарантирующим  поставщиком  у</w:t>
      </w:r>
    </w:p>
    <w:p w:rsidR="00F127C4" w:rsidRPr="0004721E" w:rsidRDefault="00F127C4">
      <w:pPr>
        <w:pStyle w:val="ConsPlusNonformat"/>
        <w:jc w:val="both"/>
        <w:rPr>
          <w:color w:val="000000" w:themeColor="text1"/>
        </w:rPr>
      </w:pPr>
      <w:r w:rsidRPr="0004721E">
        <w:rPr>
          <w:color w:val="000000" w:themeColor="text1"/>
        </w:rPr>
        <w:t>производителей  электрической энергии (мощности) на розничных рынках, МВт·ч</w:t>
      </w:r>
    </w:p>
    <w:p w:rsidR="00F127C4" w:rsidRPr="0004721E" w:rsidRDefault="00F127C4">
      <w:pPr>
        <w:pStyle w:val="ConsPlusNonformat"/>
        <w:jc w:val="both"/>
        <w:rPr>
          <w:color w:val="000000" w:themeColor="text1"/>
        </w:rPr>
      </w:pPr>
      <w:r w:rsidRPr="0004721E">
        <w:rPr>
          <w:color w:val="000000" w:themeColor="text1"/>
        </w:rPr>
        <w:t>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л)   сумма  объемов   потребления   электрической   энергии   потребителями</w:t>
      </w:r>
    </w:p>
    <w:p w:rsidR="00F127C4" w:rsidRPr="0004721E" w:rsidRDefault="00F127C4">
      <w:pPr>
        <w:pStyle w:val="ConsPlusNonformat"/>
        <w:jc w:val="both"/>
        <w:rPr>
          <w:color w:val="000000" w:themeColor="text1"/>
        </w:rPr>
      </w:pPr>
      <w:r w:rsidRPr="0004721E">
        <w:rPr>
          <w:color w:val="000000" w:themeColor="text1"/>
        </w:rPr>
        <w:t>(покупателями),   осуществляющими   расчеты  по  второй  -  шестой  ценовым</w:t>
      </w:r>
    </w:p>
    <w:p w:rsidR="00F127C4" w:rsidRPr="0004721E" w:rsidRDefault="00F127C4">
      <w:pPr>
        <w:pStyle w:val="ConsPlusNonformat"/>
        <w:jc w:val="both"/>
        <w:rPr>
          <w:color w:val="000000" w:themeColor="text1"/>
        </w:rPr>
      </w:pPr>
      <w:r w:rsidRPr="0004721E">
        <w:rPr>
          <w:color w:val="000000" w:themeColor="text1"/>
        </w:rPr>
        <w:t>категориям, МВт·ч __________,</w:t>
      </w:r>
    </w:p>
    <w:p w:rsidR="00F127C4" w:rsidRPr="0004721E" w:rsidRDefault="00F127C4">
      <w:pPr>
        <w:pStyle w:val="ConsPlusNonformat"/>
        <w:jc w:val="both"/>
        <w:rPr>
          <w:color w:val="000000" w:themeColor="text1"/>
        </w:rPr>
      </w:pPr>
      <w:r w:rsidRPr="0004721E">
        <w:rPr>
          <w:color w:val="000000" w:themeColor="text1"/>
        </w:rPr>
        <w:t>в том числе:</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по второй ценовой категории, МВт·ч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по третьей ценовой категории, МВт·ч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по четвертой ценовой категории, МВт·ч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по пятой ценовой категории, МВт·ч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по шестой ценовой категории, МВт·ч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м) объем потребления электрической энергии населением  и  приравненными   к</w:t>
      </w:r>
    </w:p>
    <w:p w:rsidR="00F127C4" w:rsidRPr="0004721E" w:rsidRDefault="00F127C4">
      <w:pPr>
        <w:pStyle w:val="ConsPlusNonformat"/>
        <w:jc w:val="both"/>
        <w:rPr>
          <w:color w:val="000000" w:themeColor="text1"/>
        </w:rPr>
      </w:pPr>
      <w:r w:rsidRPr="0004721E">
        <w:rPr>
          <w:color w:val="000000" w:themeColor="text1"/>
        </w:rPr>
        <w:t>нему категориями потребителей, МВт·ч 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н) величина изменения средневзвешенной нерегулируемой цены на электрическую</w:t>
      </w:r>
    </w:p>
    <w:p w:rsidR="00F127C4" w:rsidRPr="0004721E" w:rsidRDefault="00F127C4">
      <w:pPr>
        <w:pStyle w:val="ConsPlusNonformat"/>
        <w:jc w:val="both"/>
        <w:rPr>
          <w:color w:val="000000" w:themeColor="text1"/>
        </w:rPr>
      </w:pPr>
      <w:r w:rsidRPr="0004721E">
        <w:rPr>
          <w:color w:val="000000" w:themeColor="text1"/>
        </w:rPr>
        <w:t>энергию (мощность), связанная  с  учетом  данных  за  предыдущие  расчетные</w:t>
      </w:r>
    </w:p>
    <w:p w:rsidR="00F127C4" w:rsidRPr="0004721E" w:rsidRDefault="00F127C4">
      <w:pPr>
        <w:pStyle w:val="ConsPlusNonformat"/>
        <w:jc w:val="both"/>
        <w:rPr>
          <w:color w:val="000000" w:themeColor="text1"/>
        </w:rPr>
      </w:pPr>
      <w:r w:rsidRPr="0004721E">
        <w:rPr>
          <w:color w:val="000000" w:themeColor="text1"/>
        </w:rPr>
        <w:t>периоды, рублей/МВт·ч &lt;*&gt; __________</w:t>
      </w:r>
    </w:p>
    <w:p w:rsidR="00F127C4" w:rsidRPr="0004721E" w:rsidRDefault="00F127C4">
      <w:pPr>
        <w:pStyle w:val="ConsPlusNonformat"/>
        <w:jc w:val="both"/>
        <w:rPr>
          <w:color w:val="000000" w:themeColor="text1"/>
        </w:rPr>
      </w:pPr>
      <w:r w:rsidRPr="0004721E">
        <w:rPr>
          <w:color w:val="000000" w:themeColor="text1"/>
        </w:rPr>
        <w:t xml:space="preserve">    --------------------------------</w:t>
      </w:r>
    </w:p>
    <w:p w:rsidR="00F127C4" w:rsidRPr="0004721E" w:rsidRDefault="00F127C4">
      <w:pPr>
        <w:pStyle w:val="ConsPlusNonformat"/>
        <w:jc w:val="both"/>
        <w:rPr>
          <w:color w:val="000000" w:themeColor="text1"/>
        </w:rPr>
      </w:pPr>
      <w:r w:rsidRPr="0004721E">
        <w:rPr>
          <w:color w:val="000000" w:themeColor="text1"/>
        </w:rPr>
        <w:t xml:space="preserve">    &lt;*&gt;  В  случае  если величина изменения средневзвешенной нерегулируемой</w:t>
      </w:r>
    </w:p>
    <w:p w:rsidR="00F127C4" w:rsidRPr="0004721E" w:rsidRDefault="00F127C4">
      <w:pPr>
        <w:pStyle w:val="ConsPlusNonformat"/>
        <w:jc w:val="both"/>
        <w:rPr>
          <w:color w:val="000000" w:themeColor="text1"/>
        </w:rPr>
      </w:pPr>
      <w:r w:rsidRPr="0004721E">
        <w:rPr>
          <w:color w:val="000000" w:themeColor="text1"/>
        </w:rPr>
        <w:t>цены  на  электрическую  энергию  (мощность)  не  равна нулю, гарантирующий</w:t>
      </w:r>
    </w:p>
    <w:p w:rsidR="00F127C4" w:rsidRPr="0004721E" w:rsidRDefault="00F127C4">
      <w:pPr>
        <w:pStyle w:val="ConsPlusNonformat"/>
        <w:jc w:val="both"/>
        <w:rPr>
          <w:color w:val="000000" w:themeColor="text1"/>
        </w:rPr>
      </w:pPr>
      <w:r w:rsidRPr="0004721E">
        <w:rPr>
          <w:color w:val="000000" w:themeColor="text1"/>
        </w:rPr>
        <w:t>поставщик   публикует   также   средневзвешенную   нерегулируемую  цену  на</w:t>
      </w:r>
    </w:p>
    <w:p w:rsidR="00F127C4" w:rsidRPr="0004721E" w:rsidRDefault="00F127C4">
      <w:pPr>
        <w:pStyle w:val="ConsPlusNonformat"/>
        <w:jc w:val="both"/>
        <w:rPr>
          <w:color w:val="000000" w:themeColor="text1"/>
        </w:rPr>
      </w:pPr>
      <w:r w:rsidRPr="0004721E">
        <w:rPr>
          <w:color w:val="000000" w:themeColor="text1"/>
        </w:rPr>
        <w:t>электрическую  энергию  (мощность),  используемую  для  расчета предельного</w:t>
      </w:r>
    </w:p>
    <w:p w:rsidR="00F127C4" w:rsidRPr="0004721E" w:rsidRDefault="00F127C4">
      <w:pPr>
        <w:pStyle w:val="ConsPlusNonformat"/>
        <w:jc w:val="both"/>
        <w:rPr>
          <w:color w:val="000000" w:themeColor="text1"/>
        </w:rPr>
      </w:pPr>
      <w:r w:rsidRPr="0004721E">
        <w:rPr>
          <w:color w:val="000000" w:themeColor="text1"/>
        </w:rPr>
        <w:t>уровня  нерегулируемых  цен  для  первой  ценовой категории, и составляющие</w:t>
      </w:r>
    </w:p>
    <w:p w:rsidR="00F127C4" w:rsidRPr="0004721E" w:rsidRDefault="00F127C4">
      <w:pPr>
        <w:pStyle w:val="ConsPlusNonformat"/>
        <w:jc w:val="both"/>
        <w:rPr>
          <w:color w:val="000000" w:themeColor="text1"/>
        </w:rPr>
      </w:pPr>
      <w:r w:rsidRPr="0004721E">
        <w:rPr>
          <w:color w:val="000000" w:themeColor="text1"/>
        </w:rPr>
        <w:t>расчета  указанной  средневзвешенной  нерегулируемой  цены на электрическую</w:t>
      </w:r>
    </w:p>
    <w:p w:rsidR="00F127C4" w:rsidRPr="0004721E" w:rsidRDefault="00F127C4">
      <w:pPr>
        <w:pStyle w:val="ConsPlusNonformat"/>
        <w:jc w:val="both"/>
        <w:rPr>
          <w:color w:val="000000" w:themeColor="text1"/>
        </w:rPr>
      </w:pPr>
      <w:r w:rsidRPr="0004721E">
        <w:rPr>
          <w:color w:val="000000" w:themeColor="text1"/>
        </w:rPr>
        <w:t>энергию  (мощность)  за  все  периоды,  предшествующие  рассматриваемому, в</w:t>
      </w:r>
    </w:p>
    <w:p w:rsidR="00F127C4" w:rsidRPr="0004721E" w:rsidRDefault="00F127C4">
      <w:pPr>
        <w:pStyle w:val="ConsPlusNonformat"/>
        <w:jc w:val="both"/>
        <w:rPr>
          <w:color w:val="000000" w:themeColor="text1"/>
        </w:rPr>
      </w:pPr>
      <w:r w:rsidRPr="0004721E">
        <w:rPr>
          <w:color w:val="000000" w:themeColor="text1"/>
        </w:rPr>
        <w:t>которых   изменились   данные,  необходимые  для  расчета  средневзвешенной</w:t>
      </w:r>
    </w:p>
    <w:p w:rsidR="00F127C4" w:rsidRPr="0004721E" w:rsidRDefault="00F127C4">
      <w:pPr>
        <w:pStyle w:val="ConsPlusNonformat"/>
        <w:jc w:val="both"/>
        <w:rPr>
          <w:color w:val="000000" w:themeColor="text1"/>
        </w:rPr>
      </w:pPr>
      <w:r w:rsidRPr="0004721E">
        <w:rPr>
          <w:color w:val="000000" w:themeColor="text1"/>
        </w:rPr>
        <w:t>нерегулируемой  цены  на  электрическую  энергию (мощность), по сравнению с</w:t>
      </w:r>
    </w:p>
    <w:p w:rsidR="00F127C4" w:rsidRPr="0004721E" w:rsidRDefault="00F127C4">
      <w:pPr>
        <w:pStyle w:val="ConsPlusNonformat"/>
        <w:jc w:val="both"/>
        <w:rPr>
          <w:color w:val="000000" w:themeColor="text1"/>
        </w:rPr>
      </w:pPr>
      <w:r w:rsidRPr="0004721E">
        <w:rPr>
          <w:color w:val="000000" w:themeColor="text1"/>
        </w:rPr>
        <w:t>данными, используемыми для расчета в этих периодах.</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II. Вторая ценовая категория</w:t>
      </w:r>
    </w:p>
    <w:p w:rsidR="00F127C4" w:rsidRPr="0004721E" w:rsidRDefault="00F127C4">
      <w:pPr>
        <w:pStyle w:val="ConsPlusNonformat"/>
        <w:jc w:val="both"/>
        <w:rPr>
          <w:color w:val="000000" w:themeColor="text1"/>
        </w:rPr>
      </w:pPr>
      <w:r w:rsidRPr="0004721E">
        <w:rPr>
          <w:color w:val="000000" w:themeColor="text1"/>
        </w:rPr>
        <w:t xml:space="preserve">                (для объемов покупки электрической энергии</w:t>
      </w:r>
    </w:p>
    <w:p w:rsidR="00F127C4" w:rsidRPr="0004721E" w:rsidRDefault="00F127C4">
      <w:pPr>
        <w:pStyle w:val="ConsPlusNonformat"/>
        <w:jc w:val="both"/>
        <w:rPr>
          <w:color w:val="000000" w:themeColor="text1"/>
        </w:rPr>
      </w:pPr>
      <w:r w:rsidRPr="0004721E">
        <w:rPr>
          <w:color w:val="000000" w:themeColor="text1"/>
        </w:rPr>
        <w:t xml:space="preserve">             (мощности), учет которых осуществляется по зонам</w:t>
      </w:r>
    </w:p>
    <w:p w:rsidR="00F127C4" w:rsidRPr="0004721E" w:rsidRDefault="00F127C4">
      <w:pPr>
        <w:pStyle w:val="ConsPlusNonformat"/>
        <w:jc w:val="both"/>
        <w:rPr>
          <w:color w:val="000000" w:themeColor="text1"/>
        </w:rPr>
      </w:pPr>
      <w:r w:rsidRPr="0004721E">
        <w:rPr>
          <w:color w:val="000000" w:themeColor="text1"/>
        </w:rPr>
        <w:t xml:space="preserve">                         суток расчетного периода)</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1.   Предельный   уровень   нерегулируемых  цен  для  трех  зон  суток,</w:t>
      </w:r>
    </w:p>
    <w:p w:rsidR="00F127C4" w:rsidRPr="0004721E" w:rsidRDefault="00F127C4">
      <w:pPr>
        <w:pStyle w:val="ConsPlusNonformat"/>
        <w:jc w:val="both"/>
        <w:rPr>
          <w:color w:val="000000" w:themeColor="text1"/>
        </w:rPr>
      </w:pPr>
      <w:r w:rsidRPr="0004721E">
        <w:rPr>
          <w:color w:val="000000" w:themeColor="text1"/>
        </w:rPr>
        <w:t>рублей/МВт·ч без НДС</w:t>
      </w:r>
    </w:p>
    <w:p w:rsidR="00F127C4" w:rsidRPr="0004721E" w:rsidRDefault="00F127C4">
      <w:pPr>
        <w:pStyle w:val="ConsPlusNormal"/>
        <w:jc w:val="both"/>
        <w:rPr>
          <w:color w:val="000000" w:themeColor="text1"/>
        </w:rPr>
      </w:pPr>
    </w:p>
    <w:p w:rsidR="00F127C4" w:rsidRPr="0004721E" w:rsidRDefault="00F127C4">
      <w:pPr>
        <w:rPr>
          <w:color w:val="000000" w:themeColor="text1"/>
        </w:rPr>
        <w:sectPr w:rsidR="00F127C4" w:rsidRPr="0004721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1320"/>
        <w:gridCol w:w="1320"/>
        <w:gridCol w:w="1320"/>
        <w:gridCol w:w="1320"/>
      </w:tblGrid>
      <w:tr w:rsidR="0004721E" w:rsidRPr="0004721E">
        <w:tc>
          <w:tcPr>
            <w:tcW w:w="6930" w:type="dxa"/>
            <w:vMerge w:val="restart"/>
          </w:tcPr>
          <w:p w:rsidR="00F127C4" w:rsidRPr="0004721E" w:rsidRDefault="00F127C4">
            <w:pPr>
              <w:pStyle w:val="ConsPlusNormal"/>
              <w:jc w:val="center"/>
              <w:rPr>
                <w:color w:val="000000" w:themeColor="text1"/>
              </w:rPr>
            </w:pPr>
            <w:r w:rsidRPr="0004721E">
              <w:rPr>
                <w:color w:val="000000" w:themeColor="text1"/>
              </w:rPr>
              <w:t>Зоны суток</w:t>
            </w:r>
          </w:p>
        </w:tc>
        <w:tc>
          <w:tcPr>
            <w:tcW w:w="5280" w:type="dxa"/>
            <w:gridSpan w:val="4"/>
          </w:tcPr>
          <w:p w:rsidR="00F127C4" w:rsidRPr="0004721E" w:rsidRDefault="00F127C4">
            <w:pPr>
              <w:pStyle w:val="ConsPlusNormal"/>
              <w:jc w:val="center"/>
              <w:rPr>
                <w:color w:val="000000" w:themeColor="text1"/>
              </w:rPr>
            </w:pPr>
            <w:r w:rsidRPr="0004721E">
              <w:rPr>
                <w:color w:val="000000" w:themeColor="text1"/>
              </w:rPr>
              <w:t>Уровень напряжения</w:t>
            </w:r>
          </w:p>
        </w:tc>
      </w:tr>
      <w:tr w:rsidR="0004721E" w:rsidRPr="0004721E">
        <w:tc>
          <w:tcPr>
            <w:tcW w:w="6930" w:type="dxa"/>
            <w:vMerge/>
          </w:tcPr>
          <w:p w:rsidR="00F127C4" w:rsidRPr="0004721E" w:rsidRDefault="00F127C4">
            <w:pPr>
              <w:rPr>
                <w:color w:val="000000" w:themeColor="text1"/>
              </w:rPr>
            </w:pPr>
          </w:p>
        </w:tc>
        <w:tc>
          <w:tcPr>
            <w:tcW w:w="1320" w:type="dxa"/>
          </w:tcPr>
          <w:p w:rsidR="00F127C4" w:rsidRPr="0004721E" w:rsidRDefault="00F127C4">
            <w:pPr>
              <w:pStyle w:val="ConsPlusNormal"/>
              <w:jc w:val="center"/>
              <w:rPr>
                <w:color w:val="000000" w:themeColor="text1"/>
              </w:rPr>
            </w:pPr>
            <w:r w:rsidRPr="0004721E">
              <w:rPr>
                <w:color w:val="000000" w:themeColor="text1"/>
              </w:rPr>
              <w:t>ВН</w:t>
            </w:r>
          </w:p>
        </w:tc>
        <w:tc>
          <w:tcPr>
            <w:tcW w:w="1320" w:type="dxa"/>
          </w:tcPr>
          <w:p w:rsidR="00F127C4" w:rsidRPr="0004721E" w:rsidRDefault="00F127C4">
            <w:pPr>
              <w:pStyle w:val="ConsPlusNormal"/>
              <w:jc w:val="center"/>
              <w:rPr>
                <w:color w:val="000000" w:themeColor="text1"/>
              </w:rPr>
            </w:pPr>
            <w:r w:rsidRPr="0004721E">
              <w:rPr>
                <w:color w:val="000000" w:themeColor="text1"/>
              </w:rPr>
              <w:t>СН I</w:t>
            </w:r>
          </w:p>
        </w:tc>
        <w:tc>
          <w:tcPr>
            <w:tcW w:w="1320" w:type="dxa"/>
          </w:tcPr>
          <w:p w:rsidR="00F127C4" w:rsidRPr="0004721E" w:rsidRDefault="00F127C4">
            <w:pPr>
              <w:pStyle w:val="ConsPlusNormal"/>
              <w:jc w:val="center"/>
              <w:rPr>
                <w:color w:val="000000" w:themeColor="text1"/>
              </w:rPr>
            </w:pPr>
            <w:r w:rsidRPr="0004721E">
              <w:rPr>
                <w:color w:val="000000" w:themeColor="text1"/>
              </w:rPr>
              <w:t>СН II</w:t>
            </w:r>
          </w:p>
        </w:tc>
        <w:tc>
          <w:tcPr>
            <w:tcW w:w="1320" w:type="dxa"/>
          </w:tcPr>
          <w:p w:rsidR="00F127C4" w:rsidRPr="0004721E" w:rsidRDefault="00F127C4">
            <w:pPr>
              <w:pStyle w:val="ConsPlusNormal"/>
              <w:jc w:val="center"/>
              <w:rPr>
                <w:color w:val="000000" w:themeColor="text1"/>
              </w:rPr>
            </w:pPr>
            <w:r w:rsidRPr="0004721E">
              <w:rPr>
                <w:color w:val="000000" w:themeColor="text1"/>
              </w:rPr>
              <w:t>НН</w:t>
            </w:r>
          </w:p>
        </w:tc>
      </w:tr>
      <w:tr w:rsidR="0004721E" w:rsidRPr="0004721E">
        <w:tc>
          <w:tcPr>
            <w:tcW w:w="6930" w:type="dxa"/>
          </w:tcPr>
          <w:p w:rsidR="00F127C4" w:rsidRPr="0004721E" w:rsidRDefault="00F127C4">
            <w:pPr>
              <w:pStyle w:val="ConsPlusNormal"/>
              <w:rPr>
                <w:color w:val="000000" w:themeColor="text1"/>
              </w:rPr>
            </w:pPr>
            <w:r w:rsidRPr="0004721E">
              <w:rPr>
                <w:color w:val="000000" w:themeColor="text1"/>
              </w:rPr>
              <w:t>Ночная</w:t>
            </w:r>
          </w:p>
        </w:tc>
        <w:tc>
          <w:tcPr>
            <w:tcW w:w="1320" w:type="dxa"/>
          </w:tcPr>
          <w:p w:rsidR="00F127C4" w:rsidRPr="0004721E" w:rsidRDefault="00F127C4">
            <w:pPr>
              <w:pStyle w:val="ConsPlusNormal"/>
              <w:jc w:val="both"/>
              <w:rPr>
                <w:color w:val="000000" w:themeColor="text1"/>
              </w:rPr>
            </w:pPr>
          </w:p>
        </w:tc>
        <w:tc>
          <w:tcPr>
            <w:tcW w:w="1320" w:type="dxa"/>
          </w:tcPr>
          <w:p w:rsidR="00F127C4" w:rsidRPr="0004721E" w:rsidRDefault="00F127C4">
            <w:pPr>
              <w:pStyle w:val="ConsPlusNormal"/>
              <w:jc w:val="both"/>
              <w:rPr>
                <w:color w:val="000000" w:themeColor="text1"/>
              </w:rPr>
            </w:pPr>
          </w:p>
        </w:tc>
        <w:tc>
          <w:tcPr>
            <w:tcW w:w="1320" w:type="dxa"/>
          </w:tcPr>
          <w:p w:rsidR="00F127C4" w:rsidRPr="0004721E" w:rsidRDefault="00F127C4">
            <w:pPr>
              <w:pStyle w:val="ConsPlusNormal"/>
              <w:jc w:val="both"/>
              <w:rPr>
                <w:color w:val="000000" w:themeColor="text1"/>
              </w:rPr>
            </w:pPr>
          </w:p>
        </w:tc>
        <w:tc>
          <w:tcPr>
            <w:tcW w:w="1320" w:type="dxa"/>
          </w:tcPr>
          <w:p w:rsidR="00F127C4" w:rsidRPr="0004721E" w:rsidRDefault="00F127C4">
            <w:pPr>
              <w:pStyle w:val="ConsPlusNormal"/>
              <w:jc w:val="both"/>
              <w:rPr>
                <w:color w:val="000000" w:themeColor="text1"/>
              </w:rPr>
            </w:pPr>
          </w:p>
        </w:tc>
      </w:tr>
      <w:tr w:rsidR="0004721E" w:rsidRPr="0004721E">
        <w:tc>
          <w:tcPr>
            <w:tcW w:w="6930" w:type="dxa"/>
          </w:tcPr>
          <w:p w:rsidR="00F127C4" w:rsidRPr="0004721E" w:rsidRDefault="00F127C4">
            <w:pPr>
              <w:pStyle w:val="ConsPlusNormal"/>
              <w:rPr>
                <w:color w:val="000000" w:themeColor="text1"/>
              </w:rPr>
            </w:pPr>
            <w:r w:rsidRPr="0004721E">
              <w:rPr>
                <w:color w:val="000000" w:themeColor="text1"/>
              </w:rPr>
              <w:t>Полупиковая</w:t>
            </w:r>
          </w:p>
        </w:tc>
        <w:tc>
          <w:tcPr>
            <w:tcW w:w="1320" w:type="dxa"/>
          </w:tcPr>
          <w:p w:rsidR="00F127C4" w:rsidRPr="0004721E" w:rsidRDefault="00F127C4">
            <w:pPr>
              <w:pStyle w:val="ConsPlusNormal"/>
              <w:jc w:val="both"/>
              <w:rPr>
                <w:color w:val="000000" w:themeColor="text1"/>
              </w:rPr>
            </w:pPr>
          </w:p>
        </w:tc>
        <w:tc>
          <w:tcPr>
            <w:tcW w:w="1320" w:type="dxa"/>
          </w:tcPr>
          <w:p w:rsidR="00F127C4" w:rsidRPr="0004721E" w:rsidRDefault="00F127C4">
            <w:pPr>
              <w:pStyle w:val="ConsPlusNormal"/>
              <w:jc w:val="both"/>
              <w:rPr>
                <w:color w:val="000000" w:themeColor="text1"/>
              </w:rPr>
            </w:pPr>
          </w:p>
        </w:tc>
        <w:tc>
          <w:tcPr>
            <w:tcW w:w="1320" w:type="dxa"/>
          </w:tcPr>
          <w:p w:rsidR="00F127C4" w:rsidRPr="0004721E" w:rsidRDefault="00F127C4">
            <w:pPr>
              <w:pStyle w:val="ConsPlusNormal"/>
              <w:jc w:val="both"/>
              <w:rPr>
                <w:color w:val="000000" w:themeColor="text1"/>
              </w:rPr>
            </w:pPr>
          </w:p>
        </w:tc>
        <w:tc>
          <w:tcPr>
            <w:tcW w:w="1320" w:type="dxa"/>
          </w:tcPr>
          <w:p w:rsidR="00F127C4" w:rsidRPr="0004721E" w:rsidRDefault="00F127C4">
            <w:pPr>
              <w:pStyle w:val="ConsPlusNormal"/>
              <w:jc w:val="both"/>
              <w:rPr>
                <w:color w:val="000000" w:themeColor="text1"/>
              </w:rPr>
            </w:pPr>
          </w:p>
        </w:tc>
      </w:tr>
      <w:tr w:rsidR="00F127C4" w:rsidRPr="0004721E">
        <w:tc>
          <w:tcPr>
            <w:tcW w:w="6930" w:type="dxa"/>
          </w:tcPr>
          <w:p w:rsidR="00F127C4" w:rsidRPr="0004721E" w:rsidRDefault="00F127C4">
            <w:pPr>
              <w:pStyle w:val="ConsPlusNormal"/>
              <w:rPr>
                <w:color w:val="000000" w:themeColor="text1"/>
              </w:rPr>
            </w:pPr>
            <w:r w:rsidRPr="0004721E">
              <w:rPr>
                <w:color w:val="000000" w:themeColor="text1"/>
              </w:rPr>
              <w:t>Пиковая</w:t>
            </w:r>
          </w:p>
        </w:tc>
        <w:tc>
          <w:tcPr>
            <w:tcW w:w="1320" w:type="dxa"/>
          </w:tcPr>
          <w:p w:rsidR="00F127C4" w:rsidRPr="0004721E" w:rsidRDefault="00F127C4">
            <w:pPr>
              <w:pStyle w:val="ConsPlusNormal"/>
              <w:jc w:val="both"/>
              <w:rPr>
                <w:color w:val="000000" w:themeColor="text1"/>
              </w:rPr>
            </w:pPr>
          </w:p>
        </w:tc>
        <w:tc>
          <w:tcPr>
            <w:tcW w:w="1320" w:type="dxa"/>
          </w:tcPr>
          <w:p w:rsidR="00F127C4" w:rsidRPr="0004721E" w:rsidRDefault="00F127C4">
            <w:pPr>
              <w:pStyle w:val="ConsPlusNormal"/>
              <w:jc w:val="both"/>
              <w:rPr>
                <w:color w:val="000000" w:themeColor="text1"/>
              </w:rPr>
            </w:pPr>
          </w:p>
        </w:tc>
        <w:tc>
          <w:tcPr>
            <w:tcW w:w="1320" w:type="dxa"/>
          </w:tcPr>
          <w:p w:rsidR="00F127C4" w:rsidRPr="0004721E" w:rsidRDefault="00F127C4">
            <w:pPr>
              <w:pStyle w:val="ConsPlusNormal"/>
              <w:jc w:val="both"/>
              <w:rPr>
                <w:color w:val="000000" w:themeColor="text1"/>
              </w:rPr>
            </w:pPr>
          </w:p>
        </w:tc>
        <w:tc>
          <w:tcPr>
            <w:tcW w:w="1320" w:type="dxa"/>
          </w:tcPr>
          <w:p w:rsidR="00F127C4" w:rsidRPr="0004721E" w:rsidRDefault="00F127C4">
            <w:pPr>
              <w:pStyle w:val="ConsPlusNormal"/>
              <w:jc w:val="both"/>
              <w:rPr>
                <w:color w:val="000000" w:themeColor="text1"/>
              </w:rPr>
            </w:pPr>
          </w:p>
        </w:tc>
      </w:tr>
    </w:tbl>
    <w:p w:rsidR="00F127C4" w:rsidRPr="0004721E" w:rsidRDefault="00F127C4">
      <w:pPr>
        <w:pStyle w:val="ConsPlusNormal"/>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2.   Предельный   уровень   нерегулируемых  цен  для  двух  зон  суток,</w:t>
      </w:r>
    </w:p>
    <w:p w:rsidR="00F127C4" w:rsidRPr="0004721E" w:rsidRDefault="00F127C4">
      <w:pPr>
        <w:pStyle w:val="ConsPlusNonformat"/>
        <w:jc w:val="both"/>
        <w:rPr>
          <w:color w:val="000000" w:themeColor="text1"/>
        </w:rPr>
      </w:pPr>
      <w:r w:rsidRPr="0004721E">
        <w:rPr>
          <w:color w:val="000000" w:themeColor="text1"/>
        </w:rPr>
        <w:t>рублей/МВт·ч без НДС</w:t>
      </w:r>
    </w:p>
    <w:p w:rsidR="00F127C4" w:rsidRPr="0004721E" w:rsidRDefault="00F127C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1320"/>
        <w:gridCol w:w="1320"/>
        <w:gridCol w:w="1320"/>
        <w:gridCol w:w="1320"/>
      </w:tblGrid>
      <w:tr w:rsidR="0004721E" w:rsidRPr="0004721E">
        <w:tc>
          <w:tcPr>
            <w:tcW w:w="6930" w:type="dxa"/>
            <w:vMerge w:val="restart"/>
          </w:tcPr>
          <w:p w:rsidR="00F127C4" w:rsidRPr="0004721E" w:rsidRDefault="00F127C4">
            <w:pPr>
              <w:pStyle w:val="ConsPlusNormal"/>
              <w:jc w:val="center"/>
              <w:rPr>
                <w:color w:val="000000" w:themeColor="text1"/>
              </w:rPr>
            </w:pPr>
            <w:r w:rsidRPr="0004721E">
              <w:rPr>
                <w:color w:val="000000" w:themeColor="text1"/>
              </w:rPr>
              <w:t>Зоны суток</w:t>
            </w:r>
          </w:p>
        </w:tc>
        <w:tc>
          <w:tcPr>
            <w:tcW w:w="5280" w:type="dxa"/>
            <w:gridSpan w:val="4"/>
          </w:tcPr>
          <w:p w:rsidR="00F127C4" w:rsidRPr="0004721E" w:rsidRDefault="00F127C4">
            <w:pPr>
              <w:pStyle w:val="ConsPlusNormal"/>
              <w:jc w:val="center"/>
              <w:rPr>
                <w:color w:val="000000" w:themeColor="text1"/>
              </w:rPr>
            </w:pPr>
            <w:r w:rsidRPr="0004721E">
              <w:rPr>
                <w:color w:val="000000" w:themeColor="text1"/>
              </w:rPr>
              <w:t>Уровень напряжения</w:t>
            </w:r>
          </w:p>
        </w:tc>
      </w:tr>
      <w:tr w:rsidR="0004721E" w:rsidRPr="0004721E">
        <w:tc>
          <w:tcPr>
            <w:tcW w:w="6930" w:type="dxa"/>
            <w:vMerge/>
          </w:tcPr>
          <w:p w:rsidR="00F127C4" w:rsidRPr="0004721E" w:rsidRDefault="00F127C4">
            <w:pPr>
              <w:rPr>
                <w:color w:val="000000" w:themeColor="text1"/>
              </w:rPr>
            </w:pPr>
          </w:p>
        </w:tc>
        <w:tc>
          <w:tcPr>
            <w:tcW w:w="1320" w:type="dxa"/>
          </w:tcPr>
          <w:p w:rsidR="00F127C4" w:rsidRPr="0004721E" w:rsidRDefault="00F127C4">
            <w:pPr>
              <w:pStyle w:val="ConsPlusNormal"/>
              <w:jc w:val="center"/>
              <w:rPr>
                <w:color w:val="000000" w:themeColor="text1"/>
              </w:rPr>
            </w:pPr>
            <w:r w:rsidRPr="0004721E">
              <w:rPr>
                <w:color w:val="000000" w:themeColor="text1"/>
              </w:rPr>
              <w:t>ВН</w:t>
            </w:r>
          </w:p>
        </w:tc>
        <w:tc>
          <w:tcPr>
            <w:tcW w:w="1320" w:type="dxa"/>
          </w:tcPr>
          <w:p w:rsidR="00F127C4" w:rsidRPr="0004721E" w:rsidRDefault="00F127C4">
            <w:pPr>
              <w:pStyle w:val="ConsPlusNormal"/>
              <w:jc w:val="center"/>
              <w:rPr>
                <w:color w:val="000000" w:themeColor="text1"/>
              </w:rPr>
            </w:pPr>
            <w:r w:rsidRPr="0004721E">
              <w:rPr>
                <w:color w:val="000000" w:themeColor="text1"/>
              </w:rPr>
              <w:t>СН I</w:t>
            </w:r>
          </w:p>
        </w:tc>
        <w:tc>
          <w:tcPr>
            <w:tcW w:w="1320" w:type="dxa"/>
          </w:tcPr>
          <w:p w:rsidR="00F127C4" w:rsidRPr="0004721E" w:rsidRDefault="00F127C4">
            <w:pPr>
              <w:pStyle w:val="ConsPlusNormal"/>
              <w:jc w:val="center"/>
              <w:rPr>
                <w:color w:val="000000" w:themeColor="text1"/>
              </w:rPr>
            </w:pPr>
            <w:r w:rsidRPr="0004721E">
              <w:rPr>
                <w:color w:val="000000" w:themeColor="text1"/>
              </w:rPr>
              <w:t>СН II</w:t>
            </w:r>
          </w:p>
        </w:tc>
        <w:tc>
          <w:tcPr>
            <w:tcW w:w="1320" w:type="dxa"/>
          </w:tcPr>
          <w:p w:rsidR="00F127C4" w:rsidRPr="0004721E" w:rsidRDefault="00F127C4">
            <w:pPr>
              <w:pStyle w:val="ConsPlusNormal"/>
              <w:jc w:val="center"/>
              <w:rPr>
                <w:color w:val="000000" w:themeColor="text1"/>
              </w:rPr>
            </w:pPr>
            <w:r w:rsidRPr="0004721E">
              <w:rPr>
                <w:color w:val="000000" w:themeColor="text1"/>
              </w:rPr>
              <w:t>НН</w:t>
            </w:r>
          </w:p>
        </w:tc>
      </w:tr>
      <w:tr w:rsidR="0004721E" w:rsidRPr="0004721E">
        <w:tc>
          <w:tcPr>
            <w:tcW w:w="6930" w:type="dxa"/>
          </w:tcPr>
          <w:p w:rsidR="00F127C4" w:rsidRPr="0004721E" w:rsidRDefault="00F127C4">
            <w:pPr>
              <w:pStyle w:val="ConsPlusNormal"/>
              <w:rPr>
                <w:color w:val="000000" w:themeColor="text1"/>
              </w:rPr>
            </w:pPr>
            <w:r w:rsidRPr="0004721E">
              <w:rPr>
                <w:color w:val="000000" w:themeColor="text1"/>
              </w:rPr>
              <w:t>Ночная</w:t>
            </w:r>
          </w:p>
        </w:tc>
        <w:tc>
          <w:tcPr>
            <w:tcW w:w="1320" w:type="dxa"/>
          </w:tcPr>
          <w:p w:rsidR="00F127C4" w:rsidRPr="0004721E" w:rsidRDefault="00F127C4">
            <w:pPr>
              <w:pStyle w:val="ConsPlusNormal"/>
              <w:jc w:val="both"/>
              <w:rPr>
                <w:color w:val="000000" w:themeColor="text1"/>
              </w:rPr>
            </w:pPr>
          </w:p>
        </w:tc>
        <w:tc>
          <w:tcPr>
            <w:tcW w:w="1320" w:type="dxa"/>
          </w:tcPr>
          <w:p w:rsidR="00F127C4" w:rsidRPr="0004721E" w:rsidRDefault="00F127C4">
            <w:pPr>
              <w:pStyle w:val="ConsPlusNormal"/>
              <w:jc w:val="both"/>
              <w:rPr>
                <w:color w:val="000000" w:themeColor="text1"/>
              </w:rPr>
            </w:pPr>
          </w:p>
        </w:tc>
        <w:tc>
          <w:tcPr>
            <w:tcW w:w="1320" w:type="dxa"/>
          </w:tcPr>
          <w:p w:rsidR="00F127C4" w:rsidRPr="0004721E" w:rsidRDefault="00F127C4">
            <w:pPr>
              <w:pStyle w:val="ConsPlusNormal"/>
              <w:jc w:val="both"/>
              <w:rPr>
                <w:color w:val="000000" w:themeColor="text1"/>
              </w:rPr>
            </w:pPr>
          </w:p>
        </w:tc>
        <w:tc>
          <w:tcPr>
            <w:tcW w:w="1320" w:type="dxa"/>
          </w:tcPr>
          <w:p w:rsidR="00F127C4" w:rsidRPr="0004721E" w:rsidRDefault="00F127C4">
            <w:pPr>
              <w:pStyle w:val="ConsPlusNormal"/>
              <w:jc w:val="both"/>
              <w:rPr>
                <w:color w:val="000000" w:themeColor="text1"/>
              </w:rPr>
            </w:pPr>
          </w:p>
        </w:tc>
      </w:tr>
      <w:tr w:rsidR="00F127C4" w:rsidRPr="0004721E">
        <w:tc>
          <w:tcPr>
            <w:tcW w:w="6930" w:type="dxa"/>
          </w:tcPr>
          <w:p w:rsidR="00F127C4" w:rsidRPr="0004721E" w:rsidRDefault="00F127C4">
            <w:pPr>
              <w:pStyle w:val="ConsPlusNormal"/>
              <w:rPr>
                <w:color w:val="000000" w:themeColor="text1"/>
              </w:rPr>
            </w:pPr>
            <w:r w:rsidRPr="0004721E">
              <w:rPr>
                <w:color w:val="000000" w:themeColor="text1"/>
              </w:rPr>
              <w:t>Дневная</w:t>
            </w:r>
          </w:p>
        </w:tc>
        <w:tc>
          <w:tcPr>
            <w:tcW w:w="1320" w:type="dxa"/>
          </w:tcPr>
          <w:p w:rsidR="00F127C4" w:rsidRPr="0004721E" w:rsidRDefault="00F127C4">
            <w:pPr>
              <w:pStyle w:val="ConsPlusNormal"/>
              <w:jc w:val="both"/>
              <w:rPr>
                <w:color w:val="000000" w:themeColor="text1"/>
              </w:rPr>
            </w:pPr>
          </w:p>
        </w:tc>
        <w:tc>
          <w:tcPr>
            <w:tcW w:w="1320" w:type="dxa"/>
          </w:tcPr>
          <w:p w:rsidR="00F127C4" w:rsidRPr="0004721E" w:rsidRDefault="00F127C4">
            <w:pPr>
              <w:pStyle w:val="ConsPlusNormal"/>
              <w:jc w:val="both"/>
              <w:rPr>
                <w:color w:val="000000" w:themeColor="text1"/>
              </w:rPr>
            </w:pPr>
          </w:p>
        </w:tc>
        <w:tc>
          <w:tcPr>
            <w:tcW w:w="1320" w:type="dxa"/>
          </w:tcPr>
          <w:p w:rsidR="00F127C4" w:rsidRPr="0004721E" w:rsidRDefault="00F127C4">
            <w:pPr>
              <w:pStyle w:val="ConsPlusNormal"/>
              <w:jc w:val="both"/>
              <w:rPr>
                <w:color w:val="000000" w:themeColor="text1"/>
              </w:rPr>
            </w:pPr>
          </w:p>
        </w:tc>
        <w:tc>
          <w:tcPr>
            <w:tcW w:w="1320" w:type="dxa"/>
          </w:tcPr>
          <w:p w:rsidR="00F127C4" w:rsidRPr="0004721E" w:rsidRDefault="00F127C4">
            <w:pPr>
              <w:pStyle w:val="ConsPlusNormal"/>
              <w:jc w:val="both"/>
              <w:rPr>
                <w:color w:val="000000" w:themeColor="text1"/>
              </w:rPr>
            </w:pPr>
          </w:p>
        </w:tc>
      </w:tr>
    </w:tbl>
    <w:p w:rsidR="00F127C4" w:rsidRPr="0004721E" w:rsidRDefault="00F127C4">
      <w:pPr>
        <w:pStyle w:val="ConsPlusNormal"/>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III. Третья ценовая категория</w:t>
      </w:r>
    </w:p>
    <w:p w:rsidR="00F127C4" w:rsidRPr="0004721E" w:rsidRDefault="00F127C4">
      <w:pPr>
        <w:pStyle w:val="ConsPlusNonformat"/>
        <w:jc w:val="both"/>
        <w:rPr>
          <w:color w:val="000000" w:themeColor="text1"/>
        </w:rPr>
      </w:pPr>
      <w:r w:rsidRPr="0004721E">
        <w:rPr>
          <w:color w:val="000000" w:themeColor="text1"/>
        </w:rPr>
        <w:t xml:space="preserve">          (для объемов покупки электрической энергии (мощности),</w:t>
      </w:r>
    </w:p>
    <w:p w:rsidR="00F127C4" w:rsidRPr="0004721E" w:rsidRDefault="00F127C4">
      <w:pPr>
        <w:pStyle w:val="ConsPlusNonformat"/>
        <w:jc w:val="both"/>
        <w:rPr>
          <w:color w:val="000000" w:themeColor="text1"/>
        </w:rPr>
      </w:pPr>
      <w:r w:rsidRPr="0004721E">
        <w:rPr>
          <w:color w:val="000000" w:themeColor="text1"/>
        </w:rPr>
        <w:t xml:space="preserve">          в отношении которых за расчетный период осуществляется</w:t>
      </w:r>
    </w:p>
    <w:p w:rsidR="00F127C4" w:rsidRPr="0004721E" w:rsidRDefault="00F127C4">
      <w:pPr>
        <w:pStyle w:val="ConsPlusNonformat"/>
        <w:jc w:val="both"/>
        <w:rPr>
          <w:color w:val="000000" w:themeColor="text1"/>
        </w:rPr>
      </w:pPr>
      <w:r w:rsidRPr="0004721E">
        <w:rPr>
          <w:color w:val="000000" w:themeColor="text1"/>
        </w:rPr>
        <w:t xml:space="preserve">       почасовой учет, но не осуществляется почасовое планирование,</w:t>
      </w:r>
    </w:p>
    <w:p w:rsidR="00F127C4" w:rsidRPr="0004721E" w:rsidRDefault="00F127C4">
      <w:pPr>
        <w:pStyle w:val="ConsPlusNonformat"/>
        <w:jc w:val="both"/>
        <w:rPr>
          <w:color w:val="000000" w:themeColor="text1"/>
        </w:rPr>
      </w:pPr>
      <w:r w:rsidRPr="0004721E">
        <w:rPr>
          <w:color w:val="000000" w:themeColor="text1"/>
        </w:rPr>
        <w:t xml:space="preserve">            а стоимость услуг по передаче электрической энергии</w:t>
      </w:r>
    </w:p>
    <w:p w:rsidR="00F127C4" w:rsidRPr="0004721E" w:rsidRDefault="00F127C4">
      <w:pPr>
        <w:pStyle w:val="ConsPlusNonformat"/>
        <w:jc w:val="both"/>
        <w:rPr>
          <w:color w:val="000000" w:themeColor="text1"/>
        </w:rPr>
      </w:pPr>
      <w:r w:rsidRPr="0004721E">
        <w:rPr>
          <w:color w:val="000000" w:themeColor="text1"/>
        </w:rPr>
        <w:t xml:space="preserve">        определяется по тарифу на услуги по передаче электрической</w:t>
      </w:r>
    </w:p>
    <w:p w:rsidR="00F127C4" w:rsidRPr="0004721E" w:rsidRDefault="00F127C4">
      <w:pPr>
        <w:pStyle w:val="ConsPlusNonformat"/>
        <w:jc w:val="both"/>
        <w:rPr>
          <w:color w:val="000000" w:themeColor="text1"/>
        </w:rPr>
      </w:pPr>
      <w:r w:rsidRPr="0004721E">
        <w:rPr>
          <w:color w:val="000000" w:themeColor="text1"/>
        </w:rPr>
        <w:t xml:space="preserve">                    энергии в одноставочном выражении)</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1.  Ставка  за  электрическ</w:t>
      </w:r>
      <w:r w:rsidRPr="0004721E">
        <w:rPr>
          <w:color w:val="000000" w:themeColor="text1"/>
        </w:rPr>
        <w:lastRenderedPageBreak/>
        <w:t>ую энергию предельного уровня нерегулируемых</w:t>
      </w:r>
    </w:p>
    <w:p w:rsidR="00F127C4" w:rsidRPr="0004721E" w:rsidRDefault="00F127C4">
      <w:pPr>
        <w:pStyle w:val="ConsPlusNonformat"/>
        <w:jc w:val="both"/>
        <w:rPr>
          <w:color w:val="000000" w:themeColor="text1"/>
        </w:rPr>
      </w:pPr>
      <w:r w:rsidRPr="0004721E">
        <w:rPr>
          <w:color w:val="000000" w:themeColor="text1"/>
        </w:rPr>
        <w:t>цен, рублей/МВт·ч без НДС</w:t>
      </w:r>
    </w:p>
    <w:p w:rsidR="00F127C4" w:rsidRPr="0004721E" w:rsidRDefault="00F127C4">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990"/>
        <w:gridCol w:w="990"/>
        <w:gridCol w:w="990"/>
        <w:gridCol w:w="990"/>
        <w:gridCol w:w="990"/>
        <w:gridCol w:w="990"/>
        <w:gridCol w:w="990"/>
        <w:gridCol w:w="990"/>
        <w:gridCol w:w="990"/>
        <w:gridCol w:w="1155"/>
        <w:gridCol w:w="1155"/>
        <w:gridCol w:w="1155"/>
        <w:gridCol w:w="1155"/>
        <w:gridCol w:w="1155"/>
        <w:gridCol w:w="1155"/>
        <w:gridCol w:w="1155"/>
        <w:gridCol w:w="1155"/>
        <w:gridCol w:w="1155"/>
        <w:gridCol w:w="1155"/>
        <w:gridCol w:w="1155"/>
        <w:gridCol w:w="1155"/>
        <w:gridCol w:w="1155"/>
        <w:gridCol w:w="1155"/>
        <w:gridCol w:w="1320"/>
      </w:tblGrid>
      <w:tr w:rsidR="0004721E" w:rsidRPr="0004721E">
        <w:tc>
          <w:tcPr>
            <w:tcW w:w="990" w:type="dxa"/>
            <w:vMerge w:val="restart"/>
            <w:tcBorders>
              <w:left w:val="nil"/>
            </w:tcBorders>
          </w:tcPr>
          <w:p w:rsidR="00F127C4" w:rsidRPr="0004721E" w:rsidRDefault="00F127C4">
            <w:pPr>
              <w:pStyle w:val="ConsPlusNormal"/>
              <w:jc w:val="center"/>
              <w:rPr>
                <w:color w:val="000000" w:themeColor="text1"/>
              </w:rPr>
            </w:pPr>
            <w:r w:rsidRPr="0004721E">
              <w:rPr>
                <w:color w:val="000000" w:themeColor="text1"/>
              </w:rPr>
              <w:t>Дата</w:t>
            </w:r>
          </w:p>
        </w:tc>
        <w:tc>
          <w:tcPr>
            <w:tcW w:w="26400" w:type="dxa"/>
            <w:gridSpan w:val="24"/>
            <w:tcBorders>
              <w:right w:val="nil"/>
            </w:tcBorders>
          </w:tcPr>
          <w:p w:rsidR="00F127C4" w:rsidRPr="0004721E" w:rsidRDefault="00F127C4">
            <w:pPr>
              <w:pStyle w:val="ConsPlusNormal"/>
              <w:jc w:val="center"/>
              <w:rPr>
                <w:color w:val="000000" w:themeColor="text1"/>
              </w:rPr>
            </w:pPr>
            <w:r w:rsidRPr="0004721E">
              <w:rPr>
                <w:color w:val="000000" w:themeColor="text1"/>
              </w:rPr>
              <w:t>Ставка для фактических почасовых объемов покупки электрической энергии, отпущенных на уровне напряжения _____ &lt;*&gt;</w:t>
            </w:r>
          </w:p>
        </w:tc>
      </w:tr>
      <w:tr w:rsidR="0004721E" w:rsidRPr="0004721E">
        <w:tc>
          <w:tcPr>
            <w:tcW w:w="990" w:type="dxa"/>
            <w:vMerge/>
            <w:tcBorders>
              <w:left w:val="nil"/>
            </w:tcBorders>
          </w:tcPr>
          <w:p w:rsidR="00F127C4" w:rsidRPr="0004721E" w:rsidRDefault="00F127C4">
            <w:pPr>
              <w:rPr>
                <w:color w:val="000000" w:themeColor="text1"/>
              </w:rPr>
            </w:pPr>
          </w:p>
        </w:tc>
        <w:tc>
          <w:tcPr>
            <w:tcW w:w="990" w:type="dxa"/>
          </w:tcPr>
          <w:p w:rsidR="00F127C4" w:rsidRPr="0004721E" w:rsidRDefault="00F127C4">
            <w:pPr>
              <w:pStyle w:val="ConsPlusNormal"/>
              <w:jc w:val="center"/>
              <w:rPr>
                <w:color w:val="000000" w:themeColor="text1"/>
              </w:rPr>
            </w:pPr>
            <w:r w:rsidRPr="0004721E">
              <w:rPr>
                <w:color w:val="000000" w:themeColor="text1"/>
              </w:rPr>
              <w:t>0:00 - 1:00</w:t>
            </w:r>
          </w:p>
        </w:tc>
        <w:tc>
          <w:tcPr>
            <w:tcW w:w="990" w:type="dxa"/>
          </w:tcPr>
          <w:p w:rsidR="00F127C4" w:rsidRPr="0004721E" w:rsidRDefault="00F127C4">
            <w:pPr>
              <w:pStyle w:val="ConsPlusNormal"/>
              <w:jc w:val="center"/>
              <w:rPr>
                <w:color w:val="000000" w:themeColor="text1"/>
              </w:rPr>
            </w:pPr>
            <w:r w:rsidRPr="0004721E">
              <w:rPr>
                <w:color w:val="000000" w:themeColor="text1"/>
              </w:rPr>
              <w:t>1:00 - 2:00</w:t>
            </w:r>
          </w:p>
        </w:tc>
        <w:tc>
          <w:tcPr>
            <w:tcW w:w="990" w:type="dxa"/>
          </w:tcPr>
          <w:p w:rsidR="00F127C4" w:rsidRPr="0004721E" w:rsidRDefault="00F127C4">
            <w:pPr>
              <w:pStyle w:val="ConsPlusNormal"/>
              <w:jc w:val="center"/>
              <w:rPr>
                <w:color w:val="000000" w:themeColor="text1"/>
              </w:rPr>
            </w:pPr>
            <w:r w:rsidRPr="0004721E">
              <w:rPr>
                <w:color w:val="000000" w:themeColor="text1"/>
              </w:rPr>
              <w:t>2:00 - 3:00</w:t>
            </w:r>
          </w:p>
        </w:tc>
        <w:tc>
          <w:tcPr>
            <w:tcW w:w="990" w:type="dxa"/>
          </w:tcPr>
          <w:p w:rsidR="00F127C4" w:rsidRPr="0004721E" w:rsidRDefault="00F127C4">
            <w:pPr>
              <w:pStyle w:val="ConsPlusNormal"/>
              <w:jc w:val="center"/>
              <w:rPr>
                <w:color w:val="000000" w:themeColor="text1"/>
              </w:rPr>
            </w:pPr>
            <w:r w:rsidRPr="0004721E">
              <w:rPr>
                <w:color w:val="000000" w:themeColor="text1"/>
              </w:rPr>
              <w:t>3:00 - 4:00</w:t>
            </w:r>
          </w:p>
        </w:tc>
        <w:tc>
          <w:tcPr>
            <w:tcW w:w="990" w:type="dxa"/>
          </w:tcPr>
          <w:p w:rsidR="00F127C4" w:rsidRPr="0004721E" w:rsidRDefault="00F127C4">
            <w:pPr>
              <w:pStyle w:val="ConsPlusNormal"/>
              <w:jc w:val="center"/>
              <w:rPr>
                <w:color w:val="000000" w:themeColor="text1"/>
              </w:rPr>
            </w:pPr>
            <w:r w:rsidRPr="0004721E">
              <w:rPr>
                <w:color w:val="000000" w:themeColor="text1"/>
              </w:rPr>
              <w:t>4:00 - 5:00</w:t>
            </w:r>
          </w:p>
        </w:tc>
        <w:tc>
          <w:tcPr>
            <w:tcW w:w="990" w:type="dxa"/>
          </w:tcPr>
          <w:p w:rsidR="00F127C4" w:rsidRPr="0004721E" w:rsidRDefault="00F127C4">
            <w:pPr>
              <w:pStyle w:val="ConsPlusNormal"/>
              <w:jc w:val="center"/>
              <w:rPr>
                <w:color w:val="000000" w:themeColor="text1"/>
              </w:rPr>
            </w:pPr>
            <w:r w:rsidRPr="0004721E">
              <w:rPr>
                <w:color w:val="000000" w:themeColor="text1"/>
              </w:rPr>
              <w:t>5:00 - 6:00</w:t>
            </w:r>
          </w:p>
        </w:tc>
        <w:tc>
          <w:tcPr>
            <w:tcW w:w="990" w:type="dxa"/>
          </w:tcPr>
          <w:p w:rsidR="00F127C4" w:rsidRPr="0004721E" w:rsidRDefault="00F127C4">
            <w:pPr>
              <w:pStyle w:val="ConsPlusNormal"/>
              <w:jc w:val="center"/>
              <w:rPr>
                <w:color w:val="000000" w:themeColor="text1"/>
              </w:rPr>
            </w:pPr>
            <w:r w:rsidRPr="0004721E">
              <w:rPr>
                <w:color w:val="000000" w:themeColor="text1"/>
              </w:rPr>
              <w:t>6:00 - 7:00</w:t>
            </w:r>
          </w:p>
        </w:tc>
        <w:tc>
          <w:tcPr>
            <w:tcW w:w="990" w:type="dxa"/>
          </w:tcPr>
          <w:p w:rsidR="00F127C4" w:rsidRPr="0004721E" w:rsidRDefault="00F127C4">
            <w:pPr>
              <w:pStyle w:val="ConsPlusNormal"/>
              <w:jc w:val="center"/>
              <w:rPr>
                <w:color w:val="000000" w:themeColor="text1"/>
              </w:rPr>
            </w:pPr>
            <w:r w:rsidRPr="0004721E">
              <w:rPr>
                <w:color w:val="000000" w:themeColor="text1"/>
              </w:rPr>
              <w:t>7:00 - 8:00</w:t>
            </w:r>
          </w:p>
        </w:tc>
        <w:tc>
          <w:tcPr>
            <w:tcW w:w="990" w:type="dxa"/>
          </w:tcPr>
          <w:p w:rsidR="00F127C4" w:rsidRPr="0004721E" w:rsidRDefault="00F127C4">
            <w:pPr>
              <w:pStyle w:val="ConsPlusNormal"/>
              <w:jc w:val="center"/>
              <w:rPr>
                <w:color w:val="000000" w:themeColor="text1"/>
              </w:rPr>
            </w:pPr>
            <w:r w:rsidRPr="0004721E">
              <w:rPr>
                <w:color w:val="000000" w:themeColor="text1"/>
              </w:rPr>
              <w:t>8:00 - 9:00</w:t>
            </w:r>
          </w:p>
        </w:tc>
        <w:tc>
          <w:tcPr>
            <w:tcW w:w="1155" w:type="dxa"/>
          </w:tcPr>
          <w:p w:rsidR="00F127C4" w:rsidRPr="0004721E" w:rsidRDefault="00F127C4">
            <w:pPr>
              <w:pStyle w:val="ConsPlusNormal"/>
              <w:jc w:val="center"/>
              <w:rPr>
                <w:color w:val="000000" w:themeColor="text1"/>
              </w:rPr>
            </w:pPr>
            <w:r w:rsidRPr="0004721E">
              <w:rPr>
                <w:color w:val="000000" w:themeColor="text1"/>
              </w:rPr>
              <w:t>9:00 - 10:00</w:t>
            </w:r>
          </w:p>
        </w:tc>
        <w:tc>
          <w:tcPr>
            <w:tcW w:w="1155" w:type="dxa"/>
          </w:tcPr>
          <w:p w:rsidR="00F127C4" w:rsidRPr="0004721E" w:rsidRDefault="00F127C4">
            <w:pPr>
              <w:pStyle w:val="ConsPlusNormal"/>
              <w:jc w:val="center"/>
              <w:rPr>
                <w:color w:val="000000" w:themeColor="text1"/>
              </w:rPr>
            </w:pPr>
            <w:r w:rsidRPr="0004721E">
              <w:rPr>
                <w:color w:val="000000" w:themeColor="text1"/>
              </w:rPr>
              <w:t>10:00 - 11:00</w:t>
            </w:r>
          </w:p>
        </w:tc>
        <w:tc>
          <w:tcPr>
            <w:tcW w:w="1155" w:type="dxa"/>
          </w:tcPr>
          <w:p w:rsidR="00F127C4" w:rsidRPr="0004721E" w:rsidRDefault="00F127C4">
            <w:pPr>
              <w:pStyle w:val="ConsPlusNormal"/>
              <w:jc w:val="center"/>
              <w:rPr>
                <w:color w:val="000000" w:themeColor="text1"/>
              </w:rPr>
            </w:pPr>
            <w:r w:rsidRPr="0004721E">
              <w:rPr>
                <w:color w:val="000000" w:themeColor="text1"/>
              </w:rPr>
              <w:t>11:00 - 12:00</w:t>
            </w:r>
          </w:p>
        </w:tc>
        <w:tc>
          <w:tcPr>
            <w:tcW w:w="1155" w:type="dxa"/>
          </w:tcPr>
          <w:p w:rsidR="00F127C4" w:rsidRPr="0004721E" w:rsidRDefault="00F127C4">
            <w:pPr>
              <w:pStyle w:val="ConsPlusNormal"/>
              <w:jc w:val="center"/>
              <w:rPr>
                <w:color w:val="000000" w:themeColor="text1"/>
              </w:rPr>
            </w:pPr>
            <w:r w:rsidRPr="0004721E">
              <w:rPr>
                <w:color w:val="000000" w:themeColor="text1"/>
              </w:rPr>
              <w:t>12:00 - 13:00</w:t>
            </w:r>
          </w:p>
        </w:tc>
        <w:tc>
          <w:tcPr>
            <w:tcW w:w="1155" w:type="dxa"/>
          </w:tcPr>
          <w:p w:rsidR="00F127C4" w:rsidRPr="0004721E" w:rsidRDefault="00F127C4">
            <w:pPr>
              <w:pStyle w:val="ConsPlusNormal"/>
              <w:jc w:val="center"/>
              <w:rPr>
                <w:color w:val="000000" w:themeColor="text1"/>
              </w:rPr>
            </w:pPr>
            <w:r w:rsidRPr="0004721E">
              <w:rPr>
                <w:color w:val="000000" w:themeColor="text1"/>
              </w:rPr>
              <w:t>13:00 - 14:00</w:t>
            </w:r>
          </w:p>
        </w:tc>
        <w:tc>
          <w:tcPr>
            <w:tcW w:w="1155" w:type="dxa"/>
          </w:tcPr>
          <w:p w:rsidR="00F127C4" w:rsidRPr="0004721E" w:rsidRDefault="00F127C4">
            <w:pPr>
              <w:pStyle w:val="ConsPlusNormal"/>
              <w:jc w:val="center"/>
              <w:rPr>
                <w:color w:val="000000" w:themeColor="text1"/>
              </w:rPr>
            </w:pPr>
            <w:r w:rsidRPr="0004721E">
              <w:rPr>
                <w:color w:val="000000" w:themeColor="text1"/>
              </w:rPr>
              <w:t>14:00 - 15:00</w:t>
            </w:r>
          </w:p>
        </w:tc>
        <w:tc>
          <w:tcPr>
            <w:tcW w:w="1155" w:type="dxa"/>
          </w:tcPr>
          <w:p w:rsidR="00F127C4" w:rsidRPr="0004721E" w:rsidRDefault="00F127C4">
            <w:pPr>
              <w:pStyle w:val="ConsPlusNormal"/>
              <w:jc w:val="center"/>
              <w:rPr>
                <w:color w:val="000000" w:themeColor="text1"/>
              </w:rPr>
            </w:pPr>
            <w:r w:rsidRPr="0004721E">
              <w:rPr>
                <w:color w:val="000000" w:themeColor="text1"/>
              </w:rPr>
              <w:t>15:00 - 16:00</w:t>
            </w:r>
          </w:p>
        </w:tc>
        <w:tc>
          <w:tcPr>
            <w:tcW w:w="1155" w:type="dxa"/>
          </w:tcPr>
          <w:p w:rsidR="00F127C4" w:rsidRPr="0004721E" w:rsidRDefault="00F127C4">
            <w:pPr>
              <w:pStyle w:val="ConsPlusNormal"/>
              <w:jc w:val="center"/>
              <w:rPr>
                <w:color w:val="000000" w:themeColor="text1"/>
              </w:rPr>
            </w:pPr>
            <w:r w:rsidRPr="0004721E">
              <w:rPr>
                <w:color w:val="000000" w:themeColor="text1"/>
              </w:rPr>
              <w:t>16:00 - 17:00</w:t>
            </w:r>
          </w:p>
        </w:tc>
        <w:tc>
          <w:tcPr>
            <w:tcW w:w="1155" w:type="dxa"/>
          </w:tcPr>
          <w:p w:rsidR="00F127C4" w:rsidRPr="0004721E" w:rsidRDefault="00F127C4">
            <w:pPr>
              <w:pStyle w:val="ConsPlusNormal"/>
              <w:jc w:val="center"/>
              <w:rPr>
                <w:color w:val="000000" w:themeColor="text1"/>
              </w:rPr>
            </w:pPr>
            <w:r w:rsidRPr="0004721E">
              <w:rPr>
                <w:color w:val="000000" w:themeColor="text1"/>
              </w:rPr>
              <w:t>17:00 - 18:00</w:t>
            </w:r>
          </w:p>
        </w:tc>
        <w:tc>
          <w:tcPr>
            <w:tcW w:w="1155" w:type="dxa"/>
          </w:tcPr>
          <w:p w:rsidR="00F127C4" w:rsidRPr="0004721E" w:rsidRDefault="00F127C4">
            <w:pPr>
              <w:pStyle w:val="ConsPlusNormal"/>
              <w:jc w:val="center"/>
              <w:rPr>
                <w:color w:val="000000" w:themeColor="text1"/>
              </w:rPr>
            </w:pPr>
            <w:r w:rsidRPr="0004721E">
              <w:rPr>
                <w:color w:val="000000" w:themeColor="text1"/>
              </w:rPr>
              <w:t>18:00 - 19:00</w:t>
            </w:r>
          </w:p>
        </w:tc>
        <w:tc>
          <w:tcPr>
            <w:tcW w:w="1155" w:type="dxa"/>
          </w:tcPr>
          <w:p w:rsidR="00F127C4" w:rsidRPr="0004721E" w:rsidRDefault="00F127C4">
            <w:pPr>
              <w:pStyle w:val="ConsPlusNormal"/>
              <w:jc w:val="center"/>
              <w:rPr>
                <w:color w:val="000000" w:themeColor="text1"/>
              </w:rPr>
            </w:pPr>
            <w:r w:rsidRPr="0004721E">
              <w:rPr>
                <w:color w:val="000000" w:themeColor="text1"/>
              </w:rPr>
              <w:t>19:00 - 20:00</w:t>
            </w:r>
          </w:p>
        </w:tc>
        <w:tc>
          <w:tcPr>
            <w:tcW w:w="1155" w:type="dxa"/>
          </w:tcPr>
          <w:p w:rsidR="00F127C4" w:rsidRPr="0004721E" w:rsidRDefault="00F127C4">
            <w:pPr>
              <w:pStyle w:val="ConsPlusNormal"/>
              <w:jc w:val="center"/>
              <w:rPr>
                <w:color w:val="000000" w:themeColor="text1"/>
              </w:rPr>
            </w:pPr>
            <w:r w:rsidRPr="0004721E">
              <w:rPr>
                <w:color w:val="000000" w:themeColor="text1"/>
              </w:rPr>
              <w:t>20:00 - 21:00</w:t>
            </w:r>
          </w:p>
        </w:tc>
        <w:tc>
          <w:tcPr>
            <w:tcW w:w="1155" w:type="dxa"/>
          </w:tcPr>
          <w:p w:rsidR="00F127C4" w:rsidRPr="0004721E" w:rsidRDefault="00F127C4">
            <w:pPr>
              <w:pStyle w:val="ConsPlusNormal"/>
              <w:jc w:val="center"/>
              <w:rPr>
                <w:color w:val="000000" w:themeColor="text1"/>
              </w:rPr>
            </w:pPr>
            <w:r w:rsidRPr="0004721E">
              <w:rPr>
                <w:color w:val="000000" w:themeColor="text1"/>
              </w:rPr>
              <w:t>21:00 - 22:00</w:t>
            </w:r>
          </w:p>
        </w:tc>
        <w:tc>
          <w:tcPr>
            <w:tcW w:w="1155" w:type="dxa"/>
          </w:tcPr>
          <w:p w:rsidR="00F127C4" w:rsidRPr="0004721E" w:rsidRDefault="00F127C4">
            <w:pPr>
              <w:pStyle w:val="ConsPlusNormal"/>
              <w:jc w:val="center"/>
              <w:rPr>
                <w:color w:val="000000" w:themeColor="text1"/>
              </w:rPr>
            </w:pPr>
            <w:r w:rsidRPr="0004721E">
              <w:rPr>
                <w:color w:val="000000" w:themeColor="text1"/>
              </w:rPr>
              <w:t>22:00 - 23:00</w:t>
            </w:r>
          </w:p>
        </w:tc>
        <w:tc>
          <w:tcPr>
            <w:tcW w:w="1320" w:type="dxa"/>
            <w:tcBorders>
              <w:right w:val="nil"/>
            </w:tcBorders>
          </w:tcPr>
          <w:p w:rsidR="00F127C4" w:rsidRPr="0004721E" w:rsidRDefault="00F127C4">
            <w:pPr>
              <w:pStyle w:val="ConsPlusNormal"/>
              <w:jc w:val="center"/>
              <w:rPr>
                <w:color w:val="000000" w:themeColor="text1"/>
              </w:rPr>
            </w:pPr>
            <w:r w:rsidRPr="0004721E">
              <w:rPr>
                <w:color w:val="000000" w:themeColor="text1"/>
              </w:rPr>
              <w:t>23:00 - 0:00</w:t>
            </w:r>
          </w:p>
        </w:tc>
      </w:tr>
      <w:tr w:rsidR="0004721E" w:rsidRPr="0004721E">
        <w:tc>
          <w:tcPr>
            <w:tcW w:w="990" w:type="dxa"/>
            <w:tcBorders>
              <w:left w:val="nil"/>
            </w:tcBorders>
          </w:tcPr>
          <w:p w:rsidR="00F127C4" w:rsidRPr="0004721E" w:rsidRDefault="00F127C4">
            <w:pPr>
              <w:pStyle w:val="ConsPlusNormal"/>
              <w:jc w:val="center"/>
              <w:rPr>
                <w:color w:val="000000" w:themeColor="text1"/>
              </w:rPr>
            </w:pPr>
            <w:r w:rsidRPr="0004721E">
              <w:rPr>
                <w:color w:val="000000" w:themeColor="text1"/>
              </w:rPr>
              <w:t>1</w:t>
            </w: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320" w:type="dxa"/>
            <w:tcBorders>
              <w:right w:val="nil"/>
            </w:tcBorders>
          </w:tcPr>
          <w:p w:rsidR="00F127C4" w:rsidRPr="0004721E" w:rsidRDefault="00F127C4">
            <w:pPr>
              <w:pStyle w:val="ConsPlusNormal"/>
              <w:jc w:val="both"/>
              <w:rPr>
                <w:color w:val="000000" w:themeColor="text1"/>
              </w:rPr>
            </w:pPr>
          </w:p>
        </w:tc>
      </w:tr>
      <w:tr w:rsidR="00F127C4" w:rsidRPr="0004721E">
        <w:tc>
          <w:tcPr>
            <w:tcW w:w="990" w:type="dxa"/>
            <w:tcBorders>
              <w:left w:val="nil"/>
            </w:tcBorders>
          </w:tcPr>
          <w:p w:rsidR="00F127C4" w:rsidRPr="0004721E" w:rsidRDefault="00F127C4">
            <w:pPr>
              <w:pStyle w:val="ConsPlusNormal"/>
              <w:jc w:val="center"/>
              <w:rPr>
                <w:color w:val="000000" w:themeColor="text1"/>
              </w:rPr>
            </w:pPr>
            <w:r w:rsidRPr="0004721E">
              <w:rPr>
                <w:color w:val="000000" w:themeColor="text1"/>
              </w:rPr>
              <w:t>...</w:t>
            </w: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c>
          <w:tcPr>
            <w:tcW w:w="1320" w:type="dxa"/>
            <w:tcBorders>
              <w:right w:val="nil"/>
            </w:tcBorders>
          </w:tcPr>
          <w:p w:rsidR="00F127C4" w:rsidRPr="0004721E" w:rsidRDefault="00F127C4">
            <w:pPr>
              <w:pStyle w:val="ConsPlusNormal"/>
              <w:jc w:val="both"/>
              <w:rPr>
                <w:color w:val="000000" w:themeColor="text1"/>
              </w:rPr>
            </w:pPr>
          </w:p>
        </w:tc>
      </w:tr>
    </w:tbl>
    <w:p w:rsidR="00F127C4" w:rsidRPr="0004721E" w:rsidRDefault="00F127C4">
      <w:pPr>
        <w:pStyle w:val="ConsPlusNormal"/>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w:t>
      </w:r>
    </w:p>
    <w:p w:rsidR="00F127C4" w:rsidRPr="0004721E" w:rsidRDefault="00F127C4">
      <w:pPr>
        <w:pStyle w:val="ConsPlusNonformat"/>
        <w:jc w:val="both"/>
        <w:rPr>
          <w:color w:val="000000" w:themeColor="text1"/>
        </w:rPr>
      </w:pPr>
      <w:r w:rsidRPr="0004721E">
        <w:rPr>
          <w:color w:val="000000" w:themeColor="text1"/>
        </w:rPr>
        <w:t xml:space="preserve">    &lt;*&gt;  Таблица приводится для каждого уровня напряжения (ВН, СН I, СН II,</w:t>
      </w:r>
    </w:p>
    <w:p w:rsidR="00F127C4" w:rsidRPr="0004721E" w:rsidRDefault="00F127C4">
      <w:pPr>
        <w:pStyle w:val="ConsPlusNonformat"/>
        <w:jc w:val="both"/>
        <w:rPr>
          <w:color w:val="000000" w:themeColor="text1"/>
        </w:rPr>
      </w:pPr>
      <w:r w:rsidRPr="0004721E">
        <w:rPr>
          <w:color w:val="000000" w:themeColor="text1"/>
        </w:rPr>
        <w:t>НН).</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2.   Ставка  за  мощность,  приобретаемую  потребителем  (покупателем),</w:t>
      </w:r>
    </w:p>
    <w:p w:rsidR="00F127C4" w:rsidRPr="0004721E" w:rsidRDefault="00F127C4">
      <w:pPr>
        <w:pStyle w:val="ConsPlusNonformat"/>
        <w:jc w:val="both"/>
        <w:rPr>
          <w:color w:val="000000" w:themeColor="text1"/>
        </w:rPr>
      </w:pPr>
      <w:r w:rsidRPr="0004721E">
        <w:rPr>
          <w:color w:val="000000" w:themeColor="text1"/>
        </w:rPr>
        <w:t>предельного   уровня   нерегулируемых  цен,  рублей/МВт  в  месяц  без  НДС</w:t>
      </w:r>
    </w:p>
    <w:p w:rsidR="00F127C4" w:rsidRPr="0004721E" w:rsidRDefault="00F127C4">
      <w:pPr>
        <w:pStyle w:val="ConsPlusNonformat"/>
        <w:jc w:val="both"/>
        <w:rPr>
          <w:color w:val="000000" w:themeColor="text1"/>
        </w:rPr>
      </w:pPr>
      <w:r w:rsidRPr="0004721E">
        <w:rPr>
          <w:color w:val="000000" w:themeColor="text1"/>
        </w:rPr>
        <w:t>______________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IV. Четвертая ценовая категория</w:t>
      </w:r>
    </w:p>
    <w:p w:rsidR="00F127C4" w:rsidRPr="0004721E" w:rsidRDefault="00F127C4">
      <w:pPr>
        <w:pStyle w:val="ConsPlusNonformat"/>
        <w:jc w:val="both"/>
        <w:rPr>
          <w:color w:val="000000" w:themeColor="text1"/>
        </w:rPr>
      </w:pPr>
      <w:r w:rsidRPr="0004721E">
        <w:rPr>
          <w:color w:val="000000" w:themeColor="text1"/>
        </w:rPr>
        <w:t xml:space="preserve">          (для объемов покупки электрической энергии (мощности),</w:t>
      </w:r>
    </w:p>
    <w:p w:rsidR="00F127C4" w:rsidRPr="0004721E" w:rsidRDefault="00F127C4">
      <w:pPr>
        <w:pStyle w:val="ConsPlusNonformat"/>
        <w:jc w:val="both"/>
        <w:rPr>
          <w:color w:val="000000" w:themeColor="text1"/>
        </w:rPr>
      </w:pPr>
      <w:r w:rsidRPr="0004721E">
        <w:rPr>
          <w:color w:val="000000" w:themeColor="text1"/>
        </w:rPr>
        <w:t xml:space="preserve">          в отношении которых за расчетный период осуществляется</w:t>
      </w:r>
    </w:p>
    <w:p w:rsidR="00F127C4" w:rsidRPr="0004721E" w:rsidRDefault="00F127C4">
      <w:pPr>
        <w:pStyle w:val="ConsPlusNonformat"/>
        <w:jc w:val="both"/>
        <w:rPr>
          <w:color w:val="000000" w:themeColor="text1"/>
        </w:rPr>
      </w:pPr>
      <w:r w:rsidRPr="0004721E">
        <w:rPr>
          <w:color w:val="000000" w:themeColor="text1"/>
        </w:rPr>
        <w:t xml:space="preserve">       почасовой учет, но не осуществляется почасовое планирование,</w:t>
      </w:r>
    </w:p>
    <w:p w:rsidR="00F127C4" w:rsidRPr="0004721E" w:rsidRDefault="00F127C4">
      <w:pPr>
        <w:pStyle w:val="ConsPlusNonformat"/>
        <w:jc w:val="both"/>
        <w:rPr>
          <w:color w:val="000000" w:themeColor="text1"/>
        </w:rPr>
      </w:pPr>
      <w:r w:rsidRPr="0004721E">
        <w:rPr>
          <w:color w:val="000000" w:themeColor="text1"/>
        </w:rPr>
        <w:t xml:space="preserve">            а стоимость услуг по передаче электрической энергии</w:t>
      </w:r>
    </w:p>
    <w:p w:rsidR="00F127C4" w:rsidRPr="0004721E" w:rsidRDefault="00F127C4">
      <w:pPr>
        <w:pStyle w:val="ConsPlusNonformat"/>
        <w:jc w:val="both"/>
        <w:rPr>
          <w:color w:val="000000" w:themeColor="text1"/>
        </w:rPr>
      </w:pPr>
      <w:r w:rsidRPr="0004721E">
        <w:rPr>
          <w:color w:val="000000" w:themeColor="text1"/>
        </w:rPr>
        <w:t xml:space="preserve">               определяется по тарифу на услуги по передаче</w:t>
      </w:r>
    </w:p>
    <w:p w:rsidR="00F127C4" w:rsidRPr="0004721E" w:rsidRDefault="00F127C4">
      <w:pPr>
        <w:pStyle w:val="ConsPlusNonformat"/>
        <w:jc w:val="both"/>
        <w:rPr>
          <w:color w:val="000000" w:themeColor="text1"/>
        </w:rPr>
      </w:pPr>
      <w:r w:rsidRPr="0004721E">
        <w:rPr>
          <w:color w:val="000000" w:themeColor="text1"/>
        </w:rPr>
        <w:t xml:space="preserve">             электрической энергии в двухставочном выражении)</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1.  Ставка  за  электрическую энергию предельного уровня нерегулируемых</w:t>
      </w:r>
    </w:p>
    <w:p w:rsidR="00F127C4" w:rsidRPr="0004721E" w:rsidRDefault="00F127C4">
      <w:pPr>
        <w:pStyle w:val="ConsPlusNonformat"/>
        <w:jc w:val="both"/>
        <w:rPr>
          <w:color w:val="000000" w:themeColor="text1"/>
        </w:rPr>
      </w:pPr>
      <w:r w:rsidRPr="0004721E">
        <w:rPr>
          <w:color w:val="000000" w:themeColor="text1"/>
        </w:rPr>
        <w:t>цен, рублей/МВт·ч без НДС</w:t>
      </w:r>
    </w:p>
    <w:p w:rsidR="00F127C4" w:rsidRPr="0004721E" w:rsidRDefault="00F127C4">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04721E" w:rsidRPr="0004721E">
        <w:tc>
          <w:tcPr>
            <w:tcW w:w="990" w:type="dxa"/>
            <w:vMerge w:val="restart"/>
            <w:tcBorders>
              <w:left w:val="nil"/>
            </w:tcBorders>
          </w:tcPr>
          <w:p w:rsidR="00F127C4" w:rsidRPr="0004721E" w:rsidRDefault="00F127C4">
            <w:pPr>
              <w:pStyle w:val="ConsPlusNormal"/>
              <w:jc w:val="center"/>
              <w:rPr>
                <w:color w:val="000000" w:themeColor="text1"/>
              </w:rPr>
            </w:pPr>
            <w:r w:rsidRPr="0004721E">
              <w:rPr>
                <w:color w:val="000000" w:themeColor="text1"/>
              </w:rPr>
              <w:t>Дата</w:t>
            </w:r>
          </w:p>
        </w:tc>
        <w:tc>
          <w:tcPr>
            <w:tcW w:w="22440" w:type="dxa"/>
            <w:gridSpan w:val="24"/>
            <w:tcBorders>
              <w:right w:val="nil"/>
            </w:tcBorders>
          </w:tcPr>
          <w:p w:rsidR="00F127C4" w:rsidRPr="0004721E" w:rsidRDefault="00F127C4">
            <w:pPr>
              <w:pStyle w:val="ConsPlusNormal"/>
              <w:jc w:val="center"/>
              <w:rPr>
                <w:color w:val="000000" w:themeColor="text1"/>
              </w:rPr>
            </w:pPr>
            <w:r w:rsidRPr="0004721E">
              <w:rPr>
                <w:color w:val="000000" w:themeColor="text1"/>
              </w:rPr>
              <w:t>Ставка для фактических почасовых объемов покупки электрической энергии, отпущенных на уровне напряжения _____ &lt;*&gt;</w:t>
            </w:r>
          </w:p>
        </w:tc>
      </w:tr>
      <w:tr w:rsidR="0004721E" w:rsidRPr="0004721E">
        <w:tc>
          <w:tcPr>
            <w:tcW w:w="990" w:type="dxa"/>
            <w:vMerge/>
            <w:tcBorders>
              <w:left w:val="nil"/>
            </w:tcBorders>
          </w:tcPr>
          <w:p w:rsidR="00F127C4" w:rsidRPr="0004721E" w:rsidRDefault="00F127C4">
            <w:pPr>
              <w:rPr>
                <w:color w:val="000000" w:themeColor="text1"/>
              </w:rPr>
            </w:pPr>
          </w:p>
        </w:tc>
        <w:tc>
          <w:tcPr>
            <w:tcW w:w="825" w:type="dxa"/>
          </w:tcPr>
          <w:p w:rsidR="00F127C4" w:rsidRPr="0004721E" w:rsidRDefault="00F127C4">
            <w:pPr>
              <w:pStyle w:val="ConsPlusNormal"/>
              <w:jc w:val="center"/>
              <w:rPr>
                <w:color w:val="000000" w:themeColor="text1"/>
              </w:rPr>
            </w:pPr>
            <w:r w:rsidRPr="0004721E">
              <w:rPr>
                <w:color w:val="000000" w:themeColor="text1"/>
              </w:rPr>
              <w:t>0:00 - 1:00</w:t>
            </w:r>
          </w:p>
        </w:tc>
        <w:tc>
          <w:tcPr>
            <w:tcW w:w="825" w:type="dxa"/>
          </w:tcPr>
          <w:p w:rsidR="00F127C4" w:rsidRPr="0004721E" w:rsidRDefault="00F127C4">
            <w:pPr>
              <w:pStyle w:val="ConsPlusNormal"/>
              <w:jc w:val="center"/>
              <w:rPr>
                <w:color w:val="000000" w:themeColor="text1"/>
              </w:rPr>
            </w:pPr>
            <w:r w:rsidRPr="0004721E">
              <w:rPr>
                <w:color w:val="000000" w:themeColor="text1"/>
              </w:rPr>
              <w:t>1:00 - 2:00</w:t>
            </w:r>
          </w:p>
        </w:tc>
        <w:tc>
          <w:tcPr>
            <w:tcW w:w="825" w:type="dxa"/>
          </w:tcPr>
          <w:p w:rsidR="00F127C4" w:rsidRPr="0004721E" w:rsidRDefault="00F127C4">
            <w:pPr>
              <w:pStyle w:val="ConsPlusNormal"/>
              <w:jc w:val="center"/>
              <w:rPr>
                <w:color w:val="000000" w:themeColor="text1"/>
              </w:rPr>
            </w:pPr>
            <w:r w:rsidRPr="0004721E">
              <w:rPr>
                <w:color w:val="000000" w:themeColor="text1"/>
              </w:rPr>
              <w:t>2:00 - 3:00</w:t>
            </w:r>
          </w:p>
        </w:tc>
        <w:tc>
          <w:tcPr>
            <w:tcW w:w="825" w:type="dxa"/>
          </w:tcPr>
          <w:p w:rsidR="00F127C4" w:rsidRPr="0004721E" w:rsidRDefault="00F127C4">
            <w:pPr>
              <w:pStyle w:val="ConsPlusNormal"/>
              <w:jc w:val="center"/>
              <w:rPr>
                <w:color w:val="000000" w:themeColor="text1"/>
              </w:rPr>
            </w:pPr>
            <w:r w:rsidRPr="0004721E">
              <w:rPr>
                <w:color w:val="000000" w:themeColor="text1"/>
              </w:rPr>
              <w:t>3:00 - 4:00</w:t>
            </w:r>
          </w:p>
        </w:tc>
        <w:tc>
          <w:tcPr>
            <w:tcW w:w="825" w:type="dxa"/>
          </w:tcPr>
          <w:p w:rsidR="00F127C4" w:rsidRPr="0004721E" w:rsidRDefault="00F127C4">
            <w:pPr>
              <w:pStyle w:val="ConsPlusNormal"/>
              <w:jc w:val="center"/>
              <w:rPr>
                <w:color w:val="000000" w:themeColor="text1"/>
              </w:rPr>
            </w:pPr>
            <w:r w:rsidRPr="0004721E">
              <w:rPr>
                <w:color w:val="000000" w:themeColor="text1"/>
              </w:rPr>
              <w:t>4:00 - 5:00</w:t>
            </w:r>
          </w:p>
        </w:tc>
        <w:tc>
          <w:tcPr>
            <w:tcW w:w="825" w:type="dxa"/>
          </w:tcPr>
          <w:p w:rsidR="00F127C4" w:rsidRPr="0004721E" w:rsidRDefault="00F127C4">
            <w:pPr>
              <w:pStyle w:val="ConsPlusNormal"/>
              <w:jc w:val="center"/>
              <w:rPr>
                <w:color w:val="000000" w:themeColor="text1"/>
              </w:rPr>
            </w:pPr>
            <w:r w:rsidRPr="0004721E">
              <w:rPr>
                <w:color w:val="000000" w:themeColor="text1"/>
              </w:rPr>
              <w:t>5:00 - 6:00</w:t>
            </w:r>
          </w:p>
        </w:tc>
        <w:tc>
          <w:tcPr>
            <w:tcW w:w="825" w:type="dxa"/>
          </w:tcPr>
          <w:p w:rsidR="00F127C4" w:rsidRPr="0004721E" w:rsidRDefault="00F127C4">
            <w:pPr>
              <w:pStyle w:val="ConsPlusNormal"/>
              <w:jc w:val="center"/>
              <w:rPr>
                <w:color w:val="000000" w:themeColor="text1"/>
              </w:rPr>
            </w:pPr>
            <w:r w:rsidRPr="0004721E">
              <w:rPr>
                <w:color w:val="000000" w:themeColor="text1"/>
              </w:rPr>
              <w:t>6:00 - 7:00</w:t>
            </w:r>
          </w:p>
        </w:tc>
        <w:tc>
          <w:tcPr>
            <w:tcW w:w="825" w:type="dxa"/>
          </w:tcPr>
          <w:p w:rsidR="00F127C4" w:rsidRPr="0004721E" w:rsidRDefault="00F127C4">
            <w:pPr>
              <w:pStyle w:val="ConsPlusNormal"/>
              <w:jc w:val="center"/>
              <w:rPr>
                <w:color w:val="000000" w:themeColor="text1"/>
              </w:rPr>
            </w:pPr>
            <w:r w:rsidRPr="0004721E">
              <w:rPr>
                <w:color w:val="000000" w:themeColor="text1"/>
              </w:rPr>
              <w:t>7:00 - 8:00</w:t>
            </w:r>
          </w:p>
        </w:tc>
        <w:tc>
          <w:tcPr>
            <w:tcW w:w="825" w:type="dxa"/>
          </w:tcPr>
          <w:p w:rsidR="00F127C4" w:rsidRPr="0004721E" w:rsidRDefault="00F127C4">
            <w:pPr>
              <w:pStyle w:val="ConsPlusNormal"/>
              <w:jc w:val="center"/>
              <w:rPr>
                <w:color w:val="000000" w:themeColor="text1"/>
              </w:rPr>
            </w:pPr>
            <w:r w:rsidRPr="0004721E">
              <w:rPr>
                <w:color w:val="000000" w:themeColor="text1"/>
              </w:rPr>
              <w:t>8:00 - 9:00</w:t>
            </w:r>
          </w:p>
        </w:tc>
        <w:tc>
          <w:tcPr>
            <w:tcW w:w="990" w:type="dxa"/>
          </w:tcPr>
          <w:p w:rsidR="00F127C4" w:rsidRPr="0004721E" w:rsidRDefault="00F127C4">
            <w:pPr>
              <w:pStyle w:val="ConsPlusNormal"/>
              <w:jc w:val="center"/>
              <w:rPr>
                <w:color w:val="000000" w:themeColor="text1"/>
              </w:rPr>
            </w:pPr>
            <w:r w:rsidRPr="0004721E">
              <w:rPr>
                <w:color w:val="000000" w:themeColor="text1"/>
              </w:rPr>
              <w:t>9:00 - 10:00</w:t>
            </w:r>
          </w:p>
        </w:tc>
        <w:tc>
          <w:tcPr>
            <w:tcW w:w="990" w:type="dxa"/>
          </w:tcPr>
          <w:p w:rsidR="00F127C4" w:rsidRPr="0004721E" w:rsidRDefault="00F127C4">
            <w:pPr>
              <w:pStyle w:val="ConsPlusNormal"/>
              <w:jc w:val="center"/>
              <w:rPr>
                <w:color w:val="000000" w:themeColor="text1"/>
              </w:rPr>
            </w:pPr>
            <w:r w:rsidRPr="0004721E">
              <w:rPr>
                <w:color w:val="000000" w:themeColor="text1"/>
              </w:rPr>
              <w:t>10:00 - 11:00</w:t>
            </w:r>
          </w:p>
        </w:tc>
        <w:tc>
          <w:tcPr>
            <w:tcW w:w="990" w:type="dxa"/>
          </w:tcPr>
          <w:p w:rsidR="00F127C4" w:rsidRPr="0004721E" w:rsidRDefault="00F127C4">
            <w:pPr>
              <w:pStyle w:val="ConsPlusNormal"/>
              <w:jc w:val="center"/>
              <w:rPr>
                <w:color w:val="000000" w:themeColor="text1"/>
              </w:rPr>
            </w:pPr>
            <w:r w:rsidRPr="0004721E">
              <w:rPr>
                <w:color w:val="000000" w:themeColor="text1"/>
              </w:rPr>
              <w:t>11:00 - 12:00</w:t>
            </w:r>
          </w:p>
        </w:tc>
        <w:tc>
          <w:tcPr>
            <w:tcW w:w="990" w:type="dxa"/>
          </w:tcPr>
          <w:p w:rsidR="00F127C4" w:rsidRPr="0004721E" w:rsidRDefault="00F127C4">
            <w:pPr>
              <w:pStyle w:val="ConsPlusNormal"/>
              <w:jc w:val="center"/>
              <w:rPr>
                <w:color w:val="000000" w:themeColor="text1"/>
              </w:rPr>
            </w:pPr>
            <w:r w:rsidRPr="0004721E">
              <w:rPr>
                <w:color w:val="000000" w:themeColor="text1"/>
              </w:rPr>
              <w:t>12:00 - 13:00</w:t>
            </w:r>
          </w:p>
        </w:tc>
        <w:tc>
          <w:tcPr>
            <w:tcW w:w="990" w:type="dxa"/>
          </w:tcPr>
          <w:p w:rsidR="00F127C4" w:rsidRPr="0004721E" w:rsidRDefault="00F127C4">
            <w:pPr>
              <w:pStyle w:val="ConsPlusNormal"/>
              <w:jc w:val="center"/>
              <w:rPr>
                <w:color w:val="000000" w:themeColor="text1"/>
              </w:rPr>
            </w:pPr>
            <w:r w:rsidRPr="0004721E">
              <w:rPr>
                <w:color w:val="000000" w:themeColor="text1"/>
              </w:rPr>
              <w:t>13:00 - 14:00</w:t>
            </w:r>
          </w:p>
        </w:tc>
        <w:tc>
          <w:tcPr>
            <w:tcW w:w="990" w:type="dxa"/>
          </w:tcPr>
          <w:p w:rsidR="00F127C4" w:rsidRPr="0004721E" w:rsidRDefault="00F127C4">
            <w:pPr>
              <w:pStyle w:val="ConsPlusNormal"/>
              <w:jc w:val="center"/>
              <w:rPr>
                <w:color w:val="000000" w:themeColor="text1"/>
              </w:rPr>
            </w:pPr>
            <w:r w:rsidRPr="0004721E">
              <w:rPr>
                <w:color w:val="000000" w:themeColor="text1"/>
              </w:rPr>
              <w:t>14:00 - 15:00</w:t>
            </w:r>
          </w:p>
        </w:tc>
        <w:tc>
          <w:tcPr>
            <w:tcW w:w="990" w:type="dxa"/>
          </w:tcPr>
          <w:p w:rsidR="00F127C4" w:rsidRPr="0004721E" w:rsidRDefault="00F127C4">
            <w:pPr>
              <w:pStyle w:val="ConsPlusNormal"/>
              <w:jc w:val="center"/>
              <w:rPr>
                <w:color w:val="000000" w:themeColor="text1"/>
              </w:rPr>
            </w:pPr>
            <w:r w:rsidRPr="0004721E">
              <w:rPr>
                <w:color w:val="000000" w:themeColor="text1"/>
              </w:rPr>
              <w:t>15:00 - 16:00</w:t>
            </w:r>
          </w:p>
        </w:tc>
        <w:tc>
          <w:tcPr>
            <w:tcW w:w="990" w:type="dxa"/>
          </w:tcPr>
          <w:p w:rsidR="00F127C4" w:rsidRPr="0004721E" w:rsidRDefault="00F127C4">
            <w:pPr>
              <w:pStyle w:val="ConsPlusNormal"/>
              <w:jc w:val="center"/>
              <w:rPr>
                <w:color w:val="000000" w:themeColor="text1"/>
              </w:rPr>
            </w:pPr>
            <w:r w:rsidRPr="0004721E">
              <w:rPr>
                <w:color w:val="000000" w:themeColor="text1"/>
              </w:rPr>
              <w:t>16:00 - 17:00</w:t>
            </w:r>
          </w:p>
        </w:tc>
        <w:tc>
          <w:tcPr>
            <w:tcW w:w="990" w:type="dxa"/>
          </w:tcPr>
          <w:p w:rsidR="00F127C4" w:rsidRPr="0004721E" w:rsidRDefault="00F127C4">
            <w:pPr>
              <w:pStyle w:val="ConsPlusNormal"/>
              <w:jc w:val="center"/>
              <w:rPr>
                <w:color w:val="000000" w:themeColor="text1"/>
              </w:rPr>
            </w:pPr>
            <w:r w:rsidRPr="0004721E">
              <w:rPr>
                <w:color w:val="000000" w:themeColor="text1"/>
              </w:rPr>
              <w:t>17:00 - 18:00</w:t>
            </w:r>
          </w:p>
        </w:tc>
        <w:tc>
          <w:tcPr>
            <w:tcW w:w="990" w:type="dxa"/>
          </w:tcPr>
          <w:p w:rsidR="00F127C4" w:rsidRPr="0004721E" w:rsidRDefault="00F127C4">
            <w:pPr>
              <w:pStyle w:val="ConsPlusNormal"/>
              <w:jc w:val="center"/>
              <w:rPr>
                <w:color w:val="000000" w:themeColor="text1"/>
              </w:rPr>
            </w:pPr>
            <w:r w:rsidRPr="0004721E">
              <w:rPr>
                <w:color w:val="000000" w:themeColor="text1"/>
              </w:rPr>
              <w:t>18:00 - 19:00</w:t>
            </w:r>
          </w:p>
        </w:tc>
        <w:tc>
          <w:tcPr>
            <w:tcW w:w="990" w:type="dxa"/>
          </w:tcPr>
          <w:p w:rsidR="00F127C4" w:rsidRPr="0004721E" w:rsidRDefault="00F127C4">
            <w:pPr>
              <w:pStyle w:val="ConsPlusNormal"/>
              <w:jc w:val="center"/>
              <w:rPr>
                <w:color w:val="000000" w:themeColor="text1"/>
              </w:rPr>
            </w:pPr>
            <w:r w:rsidRPr="0004721E">
              <w:rPr>
                <w:color w:val="000000" w:themeColor="text1"/>
              </w:rPr>
              <w:t>19:00 - 20:00</w:t>
            </w:r>
          </w:p>
        </w:tc>
        <w:tc>
          <w:tcPr>
            <w:tcW w:w="990" w:type="dxa"/>
          </w:tcPr>
          <w:p w:rsidR="00F127C4" w:rsidRPr="0004721E" w:rsidRDefault="00F127C4">
            <w:pPr>
              <w:pStyle w:val="ConsPlusNormal"/>
              <w:jc w:val="center"/>
              <w:rPr>
                <w:color w:val="000000" w:themeColor="text1"/>
              </w:rPr>
            </w:pPr>
            <w:r w:rsidRPr="0004721E">
              <w:rPr>
                <w:color w:val="000000" w:themeColor="text1"/>
              </w:rPr>
              <w:t>20:00 - 21:00</w:t>
            </w:r>
          </w:p>
        </w:tc>
        <w:tc>
          <w:tcPr>
            <w:tcW w:w="990" w:type="dxa"/>
          </w:tcPr>
          <w:p w:rsidR="00F127C4" w:rsidRPr="0004721E" w:rsidRDefault="00F127C4">
            <w:pPr>
              <w:pStyle w:val="ConsPlusNormal"/>
              <w:jc w:val="center"/>
              <w:rPr>
                <w:color w:val="000000" w:themeColor="text1"/>
              </w:rPr>
            </w:pPr>
            <w:r w:rsidRPr="0004721E">
              <w:rPr>
                <w:color w:val="000000" w:themeColor="text1"/>
              </w:rPr>
              <w:t>21:00 - 22:00</w:t>
            </w:r>
          </w:p>
        </w:tc>
        <w:tc>
          <w:tcPr>
            <w:tcW w:w="990" w:type="dxa"/>
          </w:tcPr>
          <w:p w:rsidR="00F127C4" w:rsidRPr="0004721E" w:rsidRDefault="00F127C4">
            <w:pPr>
              <w:pStyle w:val="ConsPlusNormal"/>
              <w:jc w:val="center"/>
              <w:rPr>
                <w:color w:val="000000" w:themeColor="text1"/>
              </w:rPr>
            </w:pPr>
            <w:r w:rsidRPr="0004721E">
              <w:rPr>
                <w:color w:val="000000" w:themeColor="text1"/>
              </w:rPr>
              <w:t>22:00 - 23:00</w:t>
            </w:r>
          </w:p>
        </w:tc>
        <w:tc>
          <w:tcPr>
            <w:tcW w:w="1155" w:type="dxa"/>
            <w:tcBorders>
              <w:right w:val="nil"/>
            </w:tcBorders>
          </w:tcPr>
          <w:p w:rsidR="00F127C4" w:rsidRPr="0004721E" w:rsidRDefault="00F127C4">
            <w:pPr>
              <w:pStyle w:val="ConsPlusNormal"/>
              <w:jc w:val="center"/>
              <w:rPr>
                <w:color w:val="000000" w:themeColor="text1"/>
              </w:rPr>
            </w:pPr>
            <w:r w:rsidRPr="0004721E">
              <w:rPr>
                <w:color w:val="000000" w:themeColor="text1"/>
              </w:rPr>
              <w:t>23:00 - 0:00</w:t>
            </w:r>
          </w:p>
        </w:tc>
      </w:tr>
      <w:tr w:rsidR="0004721E" w:rsidRPr="0004721E">
        <w:tc>
          <w:tcPr>
            <w:tcW w:w="990" w:type="dxa"/>
            <w:tcBorders>
              <w:left w:val="nil"/>
            </w:tcBorders>
          </w:tcPr>
          <w:p w:rsidR="00F127C4" w:rsidRPr="0004721E" w:rsidRDefault="00F127C4">
            <w:pPr>
              <w:pStyle w:val="ConsPlusNormal"/>
              <w:jc w:val="center"/>
              <w:rPr>
                <w:color w:val="000000" w:themeColor="text1"/>
              </w:rPr>
            </w:pPr>
            <w:r w:rsidRPr="0004721E">
              <w:rPr>
                <w:color w:val="000000" w:themeColor="text1"/>
              </w:rPr>
              <w:t>1</w:t>
            </w: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1155" w:type="dxa"/>
            <w:tcBorders>
              <w:right w:val="nil"/>
            </w:tcBorders>
          </w:tcPr>
          <w:p w:rsidR="00F127C4" w:rsidRPr="0004721E" w:rsidRDefault="00F127C4">
            <w:pPr>
              <w:pStyle w:val="ConsPlusNormal"/>
              <w:jc w:val="center"/>
              <w:rPr>
                <w:color w:val="000000" w:themeColor="text1"/>
              </w:rPr>
            </w:pPr>
          </w:p>
        </w:tc>
      </w:tr>
      <w:tr w:rsidR="00F127C4" w:rsidRPr="0004721E">
        <w:tc>
          <w:tcPr>
            <w:tcW w:w="990" w:type="dxa"/>
            <w:tcBorders>
              <w:left w:val="nil"/>
            </w:tcBorders>
          </w:tcPr>
          <w:p w:rsidR="00F127C4" w:rsidRPr="0004721E" w:rsidRDefault="00F127C4">
            <w:pPr>
              <w:pStyle w:val="ConsPlusNormal"/>
              <w:jc w:val="center"/>
              <w:rPr>
                <w:color w:val="000000" w:themeColor="text1"/>
              </w:rPr>
            </w:pPr>
            <w:r w:rsidRPr="0004721E">
              <w:rPr>
                <w:color w:val="000000" w:themeColor="text1"/>
              </w:rPr>
              <w:t>...</w:t>
            </w: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1155" w:type="dxa"/>
            <w:tcBorders>
              <w:right w:val="nil"/>
            </w:tcBorders>
          </w:tcPr>
          <w:p w:rsidR="00F127C4" w:rsidRPr="0004721E" w:rsidRDefault="00F127C4">
            <w:pPr>
              <w:pStyle w:val="ConsPlusNormal"/>
              <w:jc w:val="both"/>
              <w:rPr>
                <w:color w:val="000000" w:themeColor="text1"/>
              </w:rPr>
            </w:pPr>
          </w:p>
        </w:tc>
      </w:tr>
    </w:tbl>
    <w:p w:rsidR="00F127C4" w:rsidRPr="0004721E" w:rsidRDefault="00F127C4">
      <w:pPr>
        <w:pStyle w:val="ConsPlusNormal"/>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w:t>
      </w:r>
    </w:p>
    <w:p w:rsidR="00F127C4" w:rsidRPr="0004721E" w:rsidRDefault="00F127C4">
      <w:pPr>
        <w:pStyle w:val="ConsPlusNonformat"/>
        <w:jc w:val="both"/>
        <w:rPr>
          <w:color w:val="000000" w:themeColor="text1"/>
        </w:rPr>
      </w:pPr>
      <w:r w:rsidRPr="0004721E">
        <w:rPr>
          <w:color w:val="000000" w:themeColor="text1"/>
        </w:rPr>
        <w:t xml:space="preserve">    &lt;*&gt;  Таблица приводится для каждого уровня напряжения (ВН, СН I, СН II,</w:t>
      </w:r>
    </w:p>
    <w:p w:rsidR="00F127C4" w:rsidRPr="0004721E" w:rsidRDefault="00F127C4">
      <w:pPr>
        <w:pStyle w:val="ConsPlusNonformat"/>
        <w:jc w:val="both"/>
        <w:rPr>
          <w:color w:val="000000" w:themeColor="text1"/>
        </w:rPr>
      </w:pPr>
      <w:r w:rsidRPr="0004721E">
        <w:rPr>
          <w:color w:val="000000" w:themeColor="text1"/>
        </w:rPr>
        <w:t>НН).</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2.   Ставка  за  мощность,  приобретаемую  потребителем  (покупателем),</w:t>
      </w:r>
    </w:p>
    <w:p w:rsidR="00F127C4" w:rsidRPr="0004721E" w:rsidRDefault="00F127C4">
      <w:pPr>
        <w:pStyle w:val="ConsPlusNonformat"/>
        <w:jc w:val="both"/>
        <w:rPr>
          <w:color w:val="000000" w:themeColor="text1"/>
        </w:rPr>
      </w:pPr>
      <w:r w:rsidRPr="0004721E">
        <w:rPr>
          <w:color w:val="000000" w:themeColor="text1"/>
        </w:rPr>
        <w:t>предельного   уровня   нерегулируемых  цен,  рублей/МВт  в  месяц  без  НДС</w:t>
      </w:r>
    </w:p>
    <w:p w:rsidR="00F127C4" w:rsidRPr="0004721E" w:rsidRDefault="00F127C4">
      <w:pPr>
        <w:pStyle w:val="ConsPlusNonformat"/>
        <w:jc w:val="both"/>
        <w:rPr>
          <w:color w:val="000000" w:themeColor="text1"/>
        </w:rPr>
      </w:pPr>
      <w:r w:rsidRPr="0004721E">
        <w:rPr>
          <w:color w:val="000000" w:themeColor="text1"/>
        </w:rPr>
        <w:t>______________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3.  Дифференцированная по уровням напряжения ставка тарифа на услуги по</w:t>
      </w:r>
    </w:p>
    <w:p w:rsidR="00F127C4" w:rsidRPr="0004721E" w:rsidRDefault="00F127C4">
      <w:pPr>
        <w:pStyle w:val="ConsPlusNonformat"/>
        <w:jc w:val="both"/>
        <w:rPr>
          <w:color w:val="000000" w:themeColor="text1"/>
        </w:rPr>
      </w:pPr>
      <w:r w:rsidRPr="0004721E">
        <w:rPr>
          <w:color w:val="000000" w:themeColor="text1"/>
        </w:rPr>
        <w:t>передаче   электрической   энергии   за   содержание   электрических  сетей</w:t>
      </w:r>
    </w:p>
    <w:p w:rsidR="00F127C4" w:rsidRPr="0004721E" w:rsidRDefault="00F127C4">
      <w:pPr>
        <w:pStyle w:val="ConsPlusNonformat"/>
        <w:jc w:val="both"/>
        <w:rPr>
          <w:color w:val="000000" w:themeColor="text1"/>
        </w:rPr>
      </w:pPr>
      <w:r w:rsidRPr="0004721E">
        <w:rPr>
          <w:color w:val="000000" w:themeColor="text1"/>
        </w:rPr>
        <w:t>предельного уровня нерегулируемых цен, рублей/МВт в месяц без НДС</w:t>
      </w:r>
    </w:p>
    <w:p w:rsidR="00F127C4" w:rsidRPr="0004721E" w:rsidRDefault="00F127C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5"/>
        <w:gridCol w:w="1155"/>
        <w:gridCol w:w="1320"/>
        <w:gridCol w:w="1320"/>
        <w:gridCol w:w="1320"/>
      </w:tblGrid>
      <w:tr w:rsidR="0004721E" w:rsidRPr="0004721E">
        <w:tc>
          <w:tcPr>
            <w:tcW w:w="7095" w:type="dxa"/>
            <w:vMerge w:val="restart"/>
          </w:tcPr>
          <w:p w:rsidR="00F127C4" w:rsidRPr="0004721E" w:rsidRDefault="00F127C4">
            <w:pPr>
              <w:pStyle w:val="ConsPlusNormal"/>
              <w:jc w:val="both"/>
              <w:rPr>
                <w:color w:val="000000" w:themeColor="text1"/>
              </w:rPr>
            </w:pPr>
          </w:p>
        </w:tc>
        <w:tc>
          <w:tcPr>
            <w:tcW w:w="5115" w:type="dxa"/>
            <w:gridSpan w:val="4"/>
          </w:tcPr>
          <w:p w:rsidR="00F127C4" w:rsidRPr="0004721E" w:rsidRDefault="00F127C4">
            <w:pPr>
              <w:pStyle w:val="ConsPlusNormal"/>
              <w:jc w:val="center"/>
              <w:rPr>
                <w:color w:val="000000" w:themeColor="text1"/>
              </w:rPr>
            </w:pPr>
            <w:r w:rsidRPr="0004721E">
              <w:rPr>
                <w:color w:val="000000" w:themeColor="text1"/>
              </w:rPr>
              <w:t>Уровень напряжения</w:t>
            </w:r>
          </w:p>
        </w:tc>
      </w:tr>
      <w:tr w:rsidR="0004721E" w:rsidRPr="0004721E">
        <w:tc>
          <w:tcPr>
            <w:tcW w:w="7095" w:type="dxa"/>
            <w:vMerge/>
          </w:tcPr>
          <w:p w:rsidR="00F127C4" w:rsidRPr="0004721E" w:rsidRDefault="00F127C4">
            <w:pPr>
              <w:rPr>
                <w:color w:val="000000" w:themeColor="text1"/>
              </w:rPr>
            </w:pPr>
          </w:p>
        </w:tc>
        <w:tc>
          <w:tcPr>
            <w:tcW w:w="1155" w:type="dxa"/>
          </w:tcPr>
          <w:p w:rsidR="00F127C4" w:rsidRPr="0004721E" w:rsidRDefault="00F127C4">
            <w:pPr>
              <w:pStyle w:val="ConsPlusNormal"/>
              <w:jc w:val="center"/>
              <w:rPr>
                <w:color w:val="000000" w:themeColor="text1"/>
              </w:rPr>
            </w:pPr>
            <w:r w:rsidRPr="0004721E">
              <w:rPr>
                <w:color w:val="000000" w:themeColor="text1"/>
              </w:rPr>
              <w:t>ВН</w:t>
            </w:r>
          </w:p>
        </w:tc>
        <w:tc>
          <w:tcPr>
            <w:tcW w:w="1320" w:type="dxa"/>
          </w:tcPr>
          <w:p w:rsidR="00F127C4" w:rsidRPr="0004721E" w:rsidRDefault="00F127C4">
            <w:pPr>
              <w:pStyle w:val="ConsPlusNormal"/>
              <w:jc w:val="center"/>
              <w:rPr>
                <w:color w:val="000000" w:themeColor="text1"/>
              </w:rPr>
            </w:pPr>
            <w:r w:rsidRPr="0004721E">
              <w:rPr>
                <w:color w:val="000000" w:themeColor="text1"/>
              </w:rPr>
              <w:t>СН I</w:t>
            </w:r>
          </w:p>
        </w:tc>
        <w:tc>
          <w:tcPr>
            <w:tcW w:w="1320" w:type="dxa"/>
          </w:tcPr>
          <w:p w:rsidR="00F127C4" w:rsidRPr="0004721E" w:rsidRDefault="00F127C4">
            <w:pPr>
              <w:pStyle w:val="ConsPlusNormal"/>
              <w:jc w:val="center"/>
              <w:rPr>
                <w:color w:val="000000" w:themeColor="text1"/>
              </w:rPr>
            </w:pPr>
            <w:r w:rsidRPr="0004721E">
              <w:rPr>
                <w:color w:val="000000" w:themeColor="text1"/>
              </w:rPr>
              <w:t>СН II</w:t>
            </w:r>
          </w:p>
        </w:tc>
        <w:tc>
          <w:tcPr>
            <w:tcW w:w="1320" w:type="dxa"/>
          </w:tcPr>
          <w:p w:rsidR="00F127C4" w:rsidRPr="0004721E" w:rsidRDefault="00F127C4">
            <w:pPr>
              <w:pStyle w:val="ConsPlusNormal"/>
              <w:jc w:val="center"/>
              <w:rPr>
                <w:color w:val="000000" w:themeColor="text1"/>
              </w:rPr>
            </w:pPr>
            <w:r w:rsidRPr="0004721E">
              <w:rPr>
                <w:color w:val="000000" w:themeColor="text1"/>
              </w:rPr>
              <w:t>НН</w:t>
            </w:r>
          </w:p>
        </w:tc>
      </w:tr>
      <w:tr w:rsidR="0004721E" w:rsidRPr="0004721E">
        <w:tc>
          <w:tcPr>
            <w:tcW w:w="7095" w:type="dxa"/>
            <w:vMerge/>
          </w:tcPr>
          <w:p w:rsidR="00F127C4" w:rsidRPr="0004721E" w:rsidRDefault="00F127C4">
            <w:pPr>
              <w:rPr>
                <w:color w:val="000000" w:themeColor="text1"/>
              </w:rPr>
            </w:pPr>
          </w:p>
        </w:tc>
        <w:tc>
          <w:tcPr>
            <w:tcW w:w="1155" w:type="dxa"/>
          </w:tcPr>
          <w:p w:rsidR="00F127C4" w:rsidRPr="0004721E" w:rsidRDefault="00F127C4">
            <w:pPr>
              <w:pStyle w:val="ConsPlusNormal"/>
              <w:jc w:val="both"/>
              <w:rPr>
                <w:color w:val="000000" w:themeColor="text1"/>
              </w:rPr>
            </w:pPr>
          </w:p>
        </w:tc>
        <w:tc>
          <w:tcPr>
            <w:tcW w:w="1320" w:type="dxa"/>
          </w:tcPr>
          <w:p w:rsidR="00F127C4" w:rsidRPr="0004721E" w:rsidRDefault="00F127C4">
            <w:pPr>
              <w:pStyle w:val="ConsPlusNormal"/>
              <w:jc w:val="both"/>
              <w:rPr>
                <w:color w:val="000000" w:themeColor="text1"/>
              </w:rPr>
            </w:pPr>
          </w:p>
        </w:tc>
        <w:tc>
          <w:tcPr>
            <w:tcW w:w="1320" w:type="dxa"/>
          </w:tcPr>
          <w:p w:rsidR="00F127C4" w:rsidRPr="0004721E" w:rsidRDefault="00F127C4">
            <w:pPr>
              <w:pStyle w:val="ConsPlusNormal"/>
              <w:jc w:val="both"/>
              <w:rPr>
                <w:color w:val="000000" w:themeColor="text1"/>
              </w:rPr>
            </w:pPr>
          </w:p>
        </w:tc>
        <w:tc>
          <w:tcPr>
            <w:tcW w:w="1320" w:type="dxa"/>
          </w:tcPr>
          <w:p w:rsidR="00F127C4" w:rsidRPr="0004721E" w:rsidRDefault="00F127C4">
            <w:pPr>
              <w:pStyle w:val="ConsPlusNormal"/>
              <w:jc w:val="both"/>
              <w:rPr>
                <w:color w:val="000000" w:themeColor="text1"/>
              </w:rPr>
            </w:pPr>
          </w:p>
        </w:tc>
      </w:tr>
      <w:tr w:rsidR="00F127C4" w:rsidRPr="0004721E">
        <w:tc>
          <w:tcPr>
            <w:tcW w:w="7095" w:type="dxa"/>
          </w:tcPr>
          <w:p w:rsidR="00F127C4" w:rsidRPr="0004721E" w:rsidRDefault="00F127C4">
            <w:pPr>
              <w:pStyle w:val="ConsPlusNormal"/>
              <w:rPr>
                <w:color w:val="000000" w:themeColor="text1"/>
              </w:rPr>
            </w:pPr>
            <w:r w:rsidRPr="0004721E">
              <w:rPr>
                <w:color w:val="000000" w:themeColor="text1"/>
              </w:rPr>
              <w:t>Ставка тарифа на услуги по передаче электрической энергии за содержание электрических сетей</w:t>
            </w:r>
          </w:p>
        </w:tc>
        <w:tc>
          <w:tcPr>
            <w:tcW w:w="1155" w:type="dxa"/>
          </w:tcPr>
          <w:p w:rsidR="00F127C4" w:rsidRPr="0004721E" w:rsidRDefault="00F127C4">
            <w:pPr>
              <w:pStyle w:val="ConsPlusNormal"/>
              <w:jc w:val="both"/>
              <w:rPr>
                <w:color w:val="000000" w:themeColor="text1"/>
              </w:rPr>
            </w:pPr>
          </w:p>
        </w:tc>
        <w:tc>
          <w:tcPr>
            <w:tcW w:w="1320" w:type="dxa"/>
          </w:tcPr>
          <w:p w:rsidR="00F127C4" w:rsidRPr="0004721E" w:rsidRDefault="00F127C4">
            <w:pPr>
              <w:pStyle w:val="ConsPlusNormal"/>
              <w:jc w:val="both"/>
              <w:rPr>
                <w:color w:val="000000" w:themeColor="text1"/>
              </w:rPr>
            </w:pPr>
          </w:p>
        </w:tc>
        <w:tc>
          <w:tcPr>
            <w:tcW w:w="1320" w:type="dxa"/>
          </w:tcPr>
          <w:p w:rsidR="00F127C4" w:rsidRPr="0004721E" w:rsidRDefault="00F127C4">
            <w:pPr>
              <w:pStyle w:val="ConsPlusNormal"/>
              <w:jc w:val="both"/>
              <w:rPr>
                <w:color w:val="000000" w:themeColor="text1"/>
              </w:rPr>
            </w:pPr>
          </w:p>
        </w:tc>
        <w:tc>
          <w:tcPr>
            <w:tcW w:w="1320" w:type="dxa"/>
          </w:tcPr>
          <w:p w:rsidR="00F127C4" w:rsidRPr="0004721E" w:rsidRDefault="00F127C4">
            <w:pPr>
              <w:pStyle w:val="ConsPlusNormal"/>
              <w:jc w:val="both"/>
              <w:rPr>
                <w:color w:val="000000" w:themeColor="text1"/>
              </w:rPr>
            </w:pPr>
          </w:p>
        </w:tc>
      </w:tr>
    </w:tbl>
    <w:p w:rsidR="00F127C4" w:rsidRPr="0004721E" w:rsidRDefault="00F127C4">
      <w:pPr>
        <w:pStyle w:val="ConsPlusNormal"/>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V. Пятая ценовая категория</w:t>
      </w:r>
    </w:p>
    <w:p w:rsidR="00F127C4" w:rsidRPr="0004721E" w:rsidRDefault="00F127C4">
      <w:pPr>
        <w:pStyle w:val="ConsPlusNonformat"/>
        <w:jc w:val="both"/>
        <w:rPr>
          <w:color w:val="000000" w:themeColor="text1"/>
        </w:rPr>
      </w:pPr>
      <w:r w:rsidRPr="0004721E">
        <w:rPr>
          <w:color w:val="000000" w:themeColor="text1"/>
        </w:rPr>
        <w:t xml:space="preserve">          (для объемов покупки электрической энергии (мощности),</w:t>
      </w:r>
    </w:p>
    <w:p w:rsidR="00F127C4" w:rsidRPr="0004721E" w:rsidRDefault="00F127C4">
      <w:pPr>
        <w:pStyle w:val="ConsPlusNonformat"/>
        <w:jc w:val="both"/>
        <w:rPr>
          <w:color w:val="000000" w:themeColor="text1"/>
        </w:rPr>
      </w:pPr>
      <w:r w:rsidRPr="0004721E">
        <w:rPr>
          <w:color w:val="000000" w:themeColor="text1"/>
        </w:rPr>
        <w:t xml:space="preserve">          в отношении которых за расчетный период осуществляются</w:t>
      </w:r>
    </w:p>
    <w:p w:rsidR="00F127C4" w:rsidRPr="0004721E" w:rsidRDefault="00F127C4">
      <w:pPr>
        <w:pStyle w:val="ConsPlusNonformat"/>
        <w:jc w:val="both"/>
        <w:rPr>
          <w:color w:val="000000" w:themeColor="text1"/>
        </w:rPr>
      </w:pPr>
      <w:r w:rsidRPr="0004721E">
        <w:rPr>
          <w:color w:val="000000" w:themeColor="text1"/>
        </w:rPr>
        <w:t xml:space="preserve">             почасовое планирование и учет, а стоимость услуг</w:t>
      </w:r>
    </w:p>
    <w:p w:rsidR="00F127C4" w:rsidRPr="0004721E" w:rsidRDefault="00F127C4">
      <w:pPr>
        <w:pStyle w:val="ConsPlusNonformat"/>
        <w:jc w:val="both"/>
        <w:rPr>
          <w:color w:val="000000" w:themeColor="text1"/>
        </w:rPr>
      </w:pPr>
      <w:r w:rsidRPr="0004721E">
        <w:rPr>
          <w:color w:val="000000" w:themeColor="text1"/>
        </w:rPr>
        <w:t xml:space="preserve">              по передаче электрической энергии определяется</w:t>
      </w:r>
    </w:p>
    <w:p w:rsidR="00F127C4" w:rsidRPr="0004721E" w:rsidRDefault="00F127C4">
      <w:pPr>
        <w:pStyle w:val="ConsPlusNonformat"/>
        <w:jc w:val="both"/>
        <w:rPr>
          <w:color w:val="000000" w:themeColor="text1"/>
        </w:rPr>
      </w:pPr>
      <w:r w:rsidRPr="0004721E">
        <w:rPr>
          <w:color w:val="000000" w:themeColor="text1"/>
        </w:rPr>
        <w:t xml:space="preserve">               по тарифу на услуги по передаче электрической</w:t>
      </w:r>
    </w:p>
    <w:p w:rsidR="00F127C4" w:rsidRPr="0004721E" w:rsidRDefault="00F127C4">
      <w:pPr>
        <w:pStyle w:val="ConsPlusNonformat"/>
        <w:jc w:val="both"/>
        <w:rPr>
          <w:color w:val="000000" w:themeColor="text1"/>
        </w:rPr>
      </w:pPr>
      <w:r w:rsidRPr="0004721E">
        <w:rPr>
          <w:color w:val="000000" w:themeColor="text1"/>
        </w:rPr>
        <w:t xml:space="preserve">                    энергии в одноставочном выражении)</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1.  Ставка  за  электрическую энергию предельного уровня нерегулируемых</w:t>
      </w:r>
    </w:p>
    <w:p w:rsidR="00F127C4" w:rsidRPr="0004721E" w:rsidRDefault="00F127C4">
      <w:pPr>
        <w:pStyle w:val="ConsPlusNonformat"/>
        <w:jc w:val="both"/>
        <w:rPr>
          <w:color w:val="000000" w:themeColor="text1"/>
        </w:rPr>
      </w:pPr>
      <w:r w:rsidRPr="0004721E">
        <w:rPr>
          <w:color w:val="000000" w:themeColor="text1"/>
        </w:rPr>
        <w:t>цен, рублей/МВт·ч без НДС</w:t>
      </w:r>
    </w:p>
    <w:p w:rsidR="00F127C4" w:rsidRPr="0004721E" w:rsidRDefault="00F127C4">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04721E" w:rsidRPr="0004721E">
        <w:tc>
          <w:tcPr>
            <w:tcW w:w="990" w:type="dxa"/>
            <w:vMerge w:val="restart"/>
            <w:tcBorders>
              <w:left w:val="nil"/>
            </w:tcBorders>
          </w:tcPr>
          <w:p w:rsidR="00F127C4" w:rsidRPr="0004721E" w:rsidRDefault="00F127C4">
            <w:pPr>
              <w:pStyle w:val="ConsPlusNormal"/>
              <w:jc w:val="center"/>
              <w:rPr>
                <w:color w:val="000000" w:themeColor="text1"/>
              </w:rPr>
            </w:pPr>
            <w:r w:rsidRPr="0004721E">
              <w:rPr>
                <w:color w:val="000000" w:themeColor="text1"/>
              </w:rPr>
              <w:t>Дата</w:t>
            </w:r>
          </w:p>
        </w:tc>
        <w:tc>
          <w:tcPr>
            <w:tcW w:w="22440" w:type="dxa"/>
            <w:gridSpan w:val="24"/>
            <w:tcBorders>
              <w:right w:val="nil"/>
            </w:tcBorders>
          </w:tcPr>
          <w:p w:rsidR="00F127C4" w:rsidRPr="0004721E" w:rsidRDefault="00F127C4">
            <w:pPr>
              <w:pStyle w:val="ConsPlusNormal"/>
              <w:jc w:val="center"/>
              <w:rPr>
                <w:color w:val="000000" w:themeColor="text1"/>
              </w:rPr>
            </w:pPr>
            <w:r w:rsidRPr="0004721E">
              <w:rPr>
                <w:color w:val="000000" w:themeColor="text1"/>
              </w:rPr>
              <w:t>Ставка для фактических почасовых объемов покупки электрической энергии, отпущенных на уровне напряжения _____ &lt;*&gt;</w:t>
            </w:r>
          </w:p>
        </w:tc>
      </w:tr>
      <w:tr w:rsidR="0004721E" w:rsidRPr="0004721E">
        <w:tc>
          <w:tcPr>
            <w:tcW w:w="990" w:type="dxa"/>
            <w:vMerge/>
            <w:tcBorders>
              <w:left w:val="nil"/>
            </w:tcBorders>
          </w:tcPr>
          <w:p w:rsidR="00F127C4" w:rsidRPr="0004721E" w:rsidRDefault="00F127C4">
            <w:pPr>
              <w:rPr>
                <w:color w:val="000000" w:themeColor="text1"/>
              </w:rPr>
            </w:pPr>
          </w:p>
        </w:tc>
        <w:tc>
          <w:tcPr>
            <w:tcW w:w="825" w:type="dxa"/>
          </w:tcPr>
          <w:p w:rsidR="00F127C4" w:rsidRPr="0004721E" w:rsidRDefault="00F127C4">
            <w:pPr>
              <w:pStyle w:val="ConsPlusNormal"/>
              <w:jc w:val="center"/>
              <w:rPr>
                <w:color w:val="000000" w:themeColor="text1"/>
              </w:rPr>
            </w:pPr>
            <w:r w:rsidRPr="0004721E">
              <w:rPr>
                <w:color w:val="000000" w:themeColor="text1"/>
              </w:rPr>
              <w:t>0:00 - 1:00</w:t>
            </w:r>
          </w:p>
        </w:tc>
        <w:tc>
          <w:tcPr>
            <w:tcW w:w="825" w:type="dxa"/>
          </w:tcPr>
          <w:p w:rsidR="00F127C4" w:rsidRPr="0004721E" w:rsidRDefault="00F127C4">
            <w:pPr>
              <w:pStyle w:val="ConsPlusNormal"/>
              <w:jc w:val="center"/>
              <w:rPr>
                <w:color w:val="000000" w:themeColor="text1"/>
              </w:rPr>
            </w:pPr>
            <w:r w:rsidRPr="0004721E">
              <w:rPr>
                <w:color w:val="000000" w:themeColor="text1"/>
              </w:rPr>
              <w:t>1:00 - 2:00</w:t>
            </w:r>
          </w:p>
        </w:tc>
        <w:tc>
          <w:tcPr>
            <w:tcW w:w="825" w:type="dxa"/>
          </w:tcPr>
          <w:p w:rsidR="00F127C4" w:rsidRPr="0004721E" w:rsidRDefault="00F127C4">
            <w:pPr>
              <w:pStyle w:val="ConsPlusNormal"/>
              <w:jc w:val="center"/>
              <w:rPr>
                <w:color w:val="000000" w:themeColor="text1"/>
              </w:rPr>
            </w:pPr>
            <w:r w:rsidRPr="0004721E">
              <w:rPr>
                <w:color w:val="000000" w:themeColor="text1"/>
              </w:rPr>
              <w:t>2:00 - 3:0</w:t>
            </w:r>
            <w:r w:rsidRPr="0004721E">
              <w:rPr>
                <w:color w:val="000000" w:themeColor="text1"/>
              </w:rPr>
              <w:lastRenderedPageBreak/>
              <w:t>0</w:t>
            </w:r>
          </w:p>
        </w:tc>
        <w:tc>
          <w:tcPr>
            <w:tcW w:w="825" w:type="dxa"/>
          </w:tcPr>
          <w:p w:rsidR="00F127C4" w:rsidRPr="0004721E" w:rsidRDefault="00F127C4">
            <w:pPr>
              <w:pStyle w:val="ConsPlusNormal"/>
              <w:jc w:val="center"/>
              <w:rPr>
                <w:color w:val="000000" w:themeColor="text1"/>
              </w:rPr>
            </w:pPr>
            <w:r w:rsidRPr="0004721E">
              <w:rPr>
                <w:color w:val="000000" w:themeColor="text1"/>
              </w:rPr>
              <w:t>3:00 - 4:00</w:t>
            </w:r>
          </w:p>
        </w:tc>
        <w:tc>
          <w:tcPr>
            <w:tcW w:w="825" w:type="dxa"/>
          </w:tcPr>
          <w:p w:rsidR="00F127C4" w:rsidRPr="0004721E" w:rsidRDefault="00F127C4">
            <w:pPr>
              <w:pStyle w:val="ConsPlusNormal"/>
              <w:jc w:val="center"/>
              <w:rPr>
                <w:color w:val="000000" w:themeColor="text1"/>
              </w:rPr>
            </w:pPr>
            <w:r w:rsidRPr="0004721E">
              <w:rPr>
                <w:color w:val="000000" w:themeColor="text1"/>
              </w:rPr>
              <w:t>4:00 - 5:00</w:t>
            </w:r>
          </w:p>
        </w:tc>
        <w:tc>
          <w:tcPr>
            <w:tcW w:w="825" w:type="dxa"/>
          </w:tcPr>
          <w:p w:rsidR="00F127C4" w:rsidRPr="0004721E" w:rsidRDefault="00F127C4">
            <w:pPr>
              <w:pStyle w:val="ConsPlusNormal"/>
              <w:jc w:val="center"/>
              <w:rPr>
                <w:color w:val="000000" w:themeColor="text1"/>
              </w:rPr>
            </w:pPr>
            <w:r w:rsidRPr="0004721E">
              <w:rPr>
                <w:color w:val="000000" w:themeColor="text1"/>
              </w:rPr>
              <w:t>5:00 - 6:00</w:t>
            </w:r>
          </w:p>
        </w:tc>
        <w:tc>
          <w:tcPr>
            <w:tcW w:w="825" w:type="dxa"/>
          </w:tcPr>
          <w:p w:rsidR="00F127C4" w:rsidRPr="0004721E" w:rsidRDefault="00F127C4">
            <w:pPr>
              <w:pStyle w:val="ConsPlusNormal"/>
              <w:jc w:val="center"/>
              <w:rPr>
                <w:color w:val="000000" w:themeColor="text1"/>
              </w:rPr>
            </w:pPr>
            <w:r w:rsidRPr="0004721E">
              <w:rPr>
                <w:color w:val="000000" w:themeColor="text1"/>
              </w:rPr>
              <w:t>6:00 - 7:00</w:t>
            </w:r>
          </w:p>
        </w:tc>
        <w:tc>
          <w:tcPr>
            <w:tcW w:w="825" w:type="dxa"/>
          </w:tcPr>
          <w:p w:rsidR="00F127C4" w:rsidRPr="0004721E" w:rsidRDefault="00F127C4">
            <w:pPr>
              <w:pStyle w:val="ConsPlusNormal"/>
              <w:jc w:val="center"/>
              <w:rPr>
                <w:color w:val="000000" w:themeColor="text1"/>
              </w:rPr>
            </w:pPr>
            <w:r w:rsidRPr="0004721E">
              <w:rPr>
                <w:color w:val="000000" w:themeColor="text1"/>
              </w:rPr>
              <w:t>7:00 - 8:00</w:t>
            </w:r>
          </w:p>
        </w:tc>
        <w:tc>
          <w:tcPr>
            <w:tcW w:w="825" w:type="dxa"/>
          </w:tcPr>
          <w:p w:rsidR="00F127C4" w:rsidRPr="0004721E" w:rsidRDefault="00F127C4">
            <w:pPr>
              <w:pStyle w:val="ConsPlusNormal"/>
              <w:jc w:val="center"/>
              <w:rPr>
                <w:color w:val="000000" w:themeColor="text1"/>
              </w:rPr>
            </w:pPr>
            <w:r w:rsidRPr="0004721E">
              <w:rPr>
                <w:color w:val="000000" w:themeColor="text1"/>
              </w:rPr>
              <w:t>8:00 - 9:00</w:t>
            </w:r>
          </w:p>
        </w:tc>
        <w:tc>
          <w:tcPr>
            <w:tcW w:w="990" w:type="dxa"/>
          </w:tcPr>
          <w:p w:rsidR="00F127C4" w:rsidRPr="0004721E" w:rsidRDefault="00F127C4">
            <w:pPr>
              <w:pStyle w:val="ConsPlusNormal"/>
              <w:jc w:val="center"/>
              <w:rPr>
                <w:color w:val="000000" w:themeColor="text1"/>
              </w:rPr>
            </w:pPr>
            <w:r w:rsidRPr="0004721E">
              <w:rPr>
                <w:color w:val="000000" w:themeColor="text1"/>
              </w:rPr>
              <w:t>9:00 - 10:00</w:t>
            </w:r>
          </w:p>
        </w:tc>
        <w:tc>
          <w:tcPr>
            <w:tcW w:w="990" w:type="dxa"/>
          </w:tcPr>
          <w:p w:rsidR="00F127C4" w:rsidRPr="0004721E" w:rsidRDefault="00F127C4">
            <w:pPr>
              <w:pStyle w:val="ConsPlusNormal"/>
              <w:jc w:val="center"/>
              <w:rPr>
                <w:color w:val="000000" w:themeColor="text1"/>
              </w:rPr>
            </w:pPr>
            <w:r w:rsidRPr="0004721E">
              <w:rPr>
                <w:color w:val="000000" w:themeColor="text1"/>
              </w:rPr>
              <w:t>10:00 - 11:00</w:t>
            </w:r>
          </w:p>
        </w:tc>
        <w:tc>
          <w:tcPr>
            <w:tcW w:w="990" w:type="dxa"/>
          </w:tcPr>
          <w:p w:rsidR="00F127C4" w:rsidRPr="0004721E" w:rsidRDefault="00F127C4">
            <w:pPr>
              <w:pStyle w:val="ConsPlusNormal"/>
              <w:jc w:val="center"/>
              <w:rPr>
                <w:color w:val="000000" w:themeColor="text1"/>
              </w:rPr>
            </w:pPr>
            <w:r w:rsidRPr="0004721E">
              <w:rPr>
                <w:color w:val="000000" w:themeColor="text1"/>
              </w:rPr>
              <w:t>11:00 - 12:00</w:t>
            </w:r>
          </w:p>
        </w:tc>
        <w:tc>
          <w:tcPr>
            <w:tcW w:w="990" w:type="dxa"/>
          </w:tcPr>
          <w:p w:rsidR="00F127C4" w:rsidRPr="0004721E" w:rsidRDefault="00F127C4">
            <w:pPr>
              <w:pStyle w:val="ConsPlusNormal"/>
              <w:jc w:val="center"/>
              <w:rPr>
                <w:color w:val="000000" w:themeColor="text1"/>
              </w:rPr>
            </w:pPr>
            <w:r w:rsidRPr="0004721E">
              <w:rPr>
                <w:color w:val="000000" w:themeColor="text1"/>
              </w:rPr>
              <w:t>12:00 - 13:00</w:t>
            </w:r>
          </w:p>
        </w:tc>
        <w:tc>
          <w:tcPr>
            <w:tcW w:w="990" w:type="dxa"/>
          </w:tcPr>
          <w:p w:rsidR="00F127C4" w:rsidRPr="0004721E" w:rsidRDefault="00F127C4">
            <w:pPr>
              <w:pStyle w:val="ConsPlusNormal"/>
              <w:jc w:val="center"/>
              <w:rPr>
                <w:color w:val="000000" w:themeColor="text1"/>
              </w:rPr>
            </w:pPr>
            <w:r w:rsidRPr="0004721E">
              <w:rPr>
                <w:color w:val="000000" w:themeColor="text1"/>
              </w:rPr>
              <w:t>13:00 - 14:00</w:t>
            </w:r>
          </w:p>
        </w:tc>
        <w:tc>
          <w:tcPr>
            <w:tcW w:w="990" w:type="dxa"/>
          </w:tcPr>
          <w:p w:rsidR="00F127C4" w:rsidRPr="0004721E" w:rsidRDefault="00F127C4">
            <w:pPr>
              <w:pStyle w:val="ConsPlusNormal"/>
              <w:jc w:val="center"/>
              <w:rPr>
                <w:color w:val="000000" w:themeColor="text1"/>
              </w:rPr>
            </w:pPr>
            <w:r w:rsidRPr="0004721E">
              <w:rPr>
                <w:color w:val="000000" w:themeColor="text1"/>
              </w:rPr>
              <w:t>14:00 - 15:00</w:t>
            </w:r>
          </w:p>
        </w:tc>
        <w:tc>
          <w:tcPr>
            <w:tcW w:w="990" w:type="dxa"/>
          </w:tcPr>
          <w:p w:rsidR="00F127C4" w:rsidRPr="0004721E" w:rsidRDefault="00F127C4">
            <w:pPr>
              <w:pStyle w:val="ConsPlusNormal"/>
              <w:jc w:val="center"/>
              <w:rPr>
                <w:color w:val="000000" w:themeColor="text1"/>
              </w:rPr>
            </w:pPr>
            <w:r w:rsidRPr="0004721E">
              <w:rPr>
                <w:color w:val="000000" w:themeColor="text1"/>
              </w:rPr>
              <w:t>15:00 - 16:00</w:t>
            </w:r>
          </w:p>
        </w:tc>
        <w:tc>
          <w:tcPr>
            <w:tcW w:w="990" w:type="dxa"/>
          </w:tcPr>
          <w:p w:rsidR="00F127C4" w:rsidRPr="0004721E" w:rsidRDefault="00F127C4">
            <w:pPr>
              <w:pStyle w:val="ConsPlusNormal"/>
              <w:jc w:val="center"/>
              <w:rPr>
                <w:color w:val="000000" w:themeColor="text1"/>
              </w:rPr>
            </w:pPr>
            <w:r w:rsidRPr="0004721E">
              <w:rPr>
                <w:color w:val="000000" w:themeColor="text1"/>
              </w:rPr>
              <w:t>16:00 - 17:00</w:t>
            </w:r>
          </w:p>
        </w:tc>
        <w:tc>
          <w:tcPr>
            <w:tcW w:w="990" w:type="dxa"/>
          </w:tcPr>
          <w:p w:rsidR="00F127C4" w:rsidRPr="0004721E" w:rsidRDefault="00F127C4">
            <w:pPr>
              <w:pStyle w:val="ConsPlusNormal"/>
              <w:jc w:val="center"/>
              <w:rPr>
                <w:color w:val="000000" w:themeColor="text1"/>
              </w:rPr>
            </w:pPr>
            <w:r w:rsidRPr="0004721E">
              <w:rPr>
                <w:color w:val="000000" w:themeColor="text1"/>
              </w:rPr>
              <w:t>17:00 - 18:00</w:t>
            </w:r>
          </w:p>
        </w:tc>
        <w:tc>
          <w:tcPr>
            <w:tcW w:w="990" w:type="dxa"/>
          </w:tcPr>
          <w:p w:rsidR="00F127C4" w:rsidRPr="0004721E" w:rsidRDefault="00F127C4">
            <w:pPr>
              <w:pStyle w:val="ConsPlusNormal"/>
              <w:jc w:val="center"/>
              <w:rPr>
                <w:color w:val="000000" w:themeColor="text1"/>
              </w:rPr>
            </w:pPr>
            <w:r w:rsidRPr="0004721E">
              <w:rPr>
                <w:color w:val="000000" w:themeColor="text1"/>
              </w:rPr>
              <w:t>18:00 - 19:00</w:t>
            </w:r>
          </w:p>
        </w:tc>
        <w:tc>
          <w:tcPr>
            <w:tcW w:w="990" w:type="dxa"/>
          </w:tcPr>
          <w:p w:rsidR="00F127C4" w:rsidRPr="0004721E" w:rsidRDefault="00F127C4">
            <w:pPr>
              <w:pStyle w:val="ConsPlusNormal"/>
              <w:jc w:val="center"/>
              <w:rPr>
                <w:color w:val="000000" w:themeColor="text1"/>
              </w:rPr>
            </w:pPr>
            <w:r w:rsidRPr="0004721E">
              <w:rPr>
                <w:color w:val="000000" w:themeColor="text1"/>
              </w:rPr>
              <w:t>19:00 - 20:00</w:t>
            </w:r>
          </w:p>
        </w:tc>
        <w:tc>
          <w:tcPr>
            <w:tcW w:w="990" w:type="dxa"/>
          </w:tcPr>
          <w:p w:rsidR="00F127C4" w:rsidRPr="0004721E" w:rsidRDefault="00F127C4">
            <w:pPr>
              <w:pStyle w:val="ConsPlusNormal"/>
              <w:jc w:val="center"/>
              <w:rPr>
                <w:color w:val="000000" w:themeColor="text1"/>
              </w:rPr>
            </w:pPr>
            <w:r w:rsidRPr="0004721E">
              <w:rPr>
                <w:color w:val="000000" w:themeColor="text1"/>
              </w:rPr>
              <w:t>20:00 - 21:00</w:t>
            </w:r>
          </w:p>
        </w:tc>
        <w:tc>
          <w:tcPr>
            <w:tcW w:w="990" w:type="dxa"/>
          </w:tcPr>
          <w:p w:rsidR="00F127C4" w:rsidRPr="0004721E" w:rsidRDefault="00F127C4">
            <w:pPr>
              <w:pStyle w:val="ConsPlusNormal"/>
              <w:jc w:val="center"/>
              <w:rPr>
                <w:color w:val="000000" w:themeColor="text1"/>
              </w:rPr>
            </w:pPr>
            <w:r w:rsidRPr="0004721E">
              <w:rPr>
                <w:color w:val="000000" w:themeColor="text1"/>
              </w:rPr>
              <w:t>21:00 - 22:00</w:t>
            </w:r>
          </w:p>
        </w:tc>
        <w:tc>
          <w:tcPr>
            <w:tcW w:w="990" w:type="dxa"/>
          </w:tcPr>
          <w:p w:rsidR="00F127C4" w:rsidRPr="0004721E" w:rsidRDefault="00F127C4">
            <w:pPr>
              <w:pStyle w:val="ConsPlusNormal"/>
              <w:jc w:val="center"/>
              <w:rPr>
                <w:color w:val="000000" w:themeColor="text1"/>
              </w:rPr>
            </w:pPr>
            <w:r w:rsidRPr="0004721E">
              <w:rPr>
                <w:color w:val="000000" w:themeColor="text1"/>
              </w:rPr>
              <w:t>22:00 - 23:00</w:t>
            </w:r>
          </w:p>
        </w:tc>
        <w:tc>
          <w:tcPr>
            <w:tcW w:w="1155" w:type="dxa"/>
            <w:tcBorders>
              <w:right w:val="nil"/>
            </w:tcBorders>
          </w:tcPr>
          <w:p w:rsidR="00F127C4" w:rsidRPr="0004721E" w:rsidRDefault="00F127C4">
            <w:pPr>
              <w:pStyle w:val="ConsPlusNormal"/>
              <w:jc w:val="center"/>
              <w:rPr>
                <w:color w:val="000000" w:themeColor="text1"/>
              </w:rPr>
            </w:pPr>
            <w:r w:rsidRPr="0004721E">
              <w:rPr>
                <w:color w:val="000000" w:themeColor="text1"/>
              </w:rPr>
              <w:t>23:00 - 0:00</w:t>
            </w:r>
          </w:p>
        </w:tc>
      </w:tr>
      <w:tr w:rsidR="0004721E" w:rsidRPr="0004721E">
        <w:tc>
          <w:tcPr>
            <w:tcW w:w="990" w:type="dxa"/>
            <w:tcBorders>
              <w:left w:val="nil"/>
            </w:tcBorders>
          </w:tcPr>
          <w:p w:rsidR="00F127C4" w:rsidRPr="0004721E" w:rsidRDefault="00F127C4">
            <w:pPr>
              <w:pStyle w:val="ConsPlusNormal"/>
              <w:jc w:val="center"/>
              <w:rPr>
                <w:color w:val="000000" w:themeColor="text1"/>
              </w:rPr>
            </w:pPr>
            <w:r w:rsidRPr="0004721E">
              <w:rPr>
                <w:color w:val="000000" w:themeColor="text1"/>
              </w:rPr>
              <w:t>1</w:t>
            </w: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1155" w:type="dxa"/>
            <w:tcBorders>
              <w:right w:val="nil"/>
            </w:tcBorders>
          </w:tcPr>
          <w:p w:rsidR="00F127C4" w:rsidRPr="0004721E" w:rsidRDefault="00F127C4">
            <w:pPr>
              <w:pStyle w:val="ConsPlusNormal"/>
              <w:jc w:val="both"/>
              <w:rPr>
                <w:color w:val="000000" w:themeColor="text1"/>
              </w:rPr>
            </w:pPr>
          </w:p>
        </w:tc>
      </w:tr>
      <w:tr w:rsidR="00F127C4" w:rsidRPr="0004721E">
        <w:tc>
          <w:tcPr>
            <w:tcW w:w="990" w:type="dxa"/>
            <w:tcBorders>
              <w:left w:val="nil"/>
            </w:tcBorders>
          </w:tcPr>
          <w:p w:rsidR="00F127C4" w:rsidRPr="0004721E" w:rsidRDefault="00F127C4">
            <w:pPr>
              <w:pStyle w:val="ConsPlusNormal"/>
              <w:jc w:val="center"/>
              <w:rPr>
                <w:color w:val="000000" w:themeColor="text1"/>
              </w:rPr>
            </w:pPr>
            <w:r w:rsidRPr="0004721E">
              <w:rPr>
                <w:color w:val="000000" w:themeColor="text1"/>
              </w:rPr>
              <w:t>...</w:t>
            </w: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1155" w:type="dxa"/>
            <w:tcBorders>
              <w:right w:val="nil"/>
            </w:tcBorders>
          </w:tcPr>
          <w:p w:rsidR="00F127C4" w:rsidRPr="0004721E" w:rsidRDefault="00F127C4">
            <w:pPr>
              <w:pStyle w:val="ConsPlusNormal"/>
              <w:jc w:val="both"/>
              <w:rPr>
                <w:color w:val="000000" w:themeColor="text1"/>
              </w:rPr>
            </w:pPr>
          </w:p>
        </w:tc>
      </w:tr>
    </w:tbl>
    <w:p w:rsidR="00F127C4" w:rsidRPr="0004721E" w:rsidRDefault="00F127C4">
      <w:pPr>
        <w:pStyle w:val="ConsPlusNormal"/>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w:t>
      </w:r>
    </w:p>
    <w:p w:rsidR="00F127C4" w:rsidRPr="0004721E" w:rsidRDefault="00F127C4">
      <w:pPr>
        <w:pStyle w:val="ConsPlusNonformat"/>
        <w:jc w:val="both"/>
        <w:rPr>
          <w:color w:val="000000" w:themeColor="text1"/>
        </w:rPr>
      </w:pPr>
      <w:r w:rsidRPr="0004721E">
        <w:rPr>
          <w:color w:val="000000" w:themeColor="text1"/>
        </w:rPr>
        <w:t xml:space="preserve">    &lt;*&gt;  Таблица приводится для каждого уровня напряжения (ВН, СН I, СН II,</w:t>
      </w:r>
    </w:p>
    <w:p w:rsidR="00F127C4" w:rsidRPr="0004721E" w:rsidRDefault="00F127C4">
      <w:pPr>
        <w:pStyle w:val="ConsPlusNonformat"/>
        <w:jc w:val="both"/>
        <w:rPr>
          <w:color w:val="000000" w:themeColor="text1"/>
        </w:rPr>
      </w:pPr>
      <w:r w:rsidRPr="0004721E">
        <w:rPr>
          <w:color w:val="000000" w:themeColor="text1"/>
        </w:rPr>
        <w:t>НН).</w:t>
      </w:r>
    </w:p>
    <w:p w:rsidR="00F127C4" w:rsidRPr="0004721E" w:rsidRDefault="00F127C4">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04721E" w:rsidRPr="0004721E">
        <w:tc>
          <w:tcPr>
            <w:tcW w:w="990" w:type="dxa"/>
            <w:vMerge w:val="restart"/>
            <w:tcBorders>
              <w:left w:val="nil"/>
            </w:tcBorders>
          </w:tcPr>
          <w:p w:rsidR="00F127C4" w:rsidRPr="0004721E" w:rsidRDefault="00F127C4">
            <w:pPr>
              <w:pStyle w:val="ConsPlusNormal"/>
              <w:jc w:val="center"/>
              <w:rPr>
                <w:color w:val="000000" w:themeColor="text1"/>
              </w:rPr>
            </w:pPr>
            <w:r w:rsidRPr="0004721E">
              <w:rPr>
                <w:color w:val="000000" w:themeColor="text1"/>
              </w:rPr>
              <w:t>Дата</w:t>
            </w:r>
          </w:p>
        </w:tc>
        <w:tc>
          <w:tcPr>
            <w:tcW w:w="22440" w:type="dxa"/>
            <w:gridSpan w:val="24"/>
            <w:tcBorders>
              <w:right w:val="nil"/>
            </w:tcBorders>
          </w:tcPr>
          <w:p w:rsidR="00F127C4" w:rsidRPr="0004721E" w:rsidRDefault="00F127C4">
            <w:pPr>
              <w:pStyle w:val="ConsPlusNormal"/>
              <w:jc w:val="center"/>
              <w:rPr>
                <w:color w:val="000000" w:themeColor="text1"/>
              </w:rPr>
            </w:pPr>
            <w:r w:rsidRPr="0004721E">
              <w:rPr>
                <w:color w:val="000000" w:themeColor="text1"/>
              </w:rPr>
              <w:t>Ставка для превышения фактического почасового объема покупки электрической энергии над соответствующим плановым почасовым объемом</w:t>
            </w:r>
          </w:p>
        </w:tc>
      </w:tr>
      <w:tr w:rsidR="0004721E" w:rsidRPr="0004721E">
        <w:tc>
          <w:tcPr>
            <w:tcW w:w="990" w:type="dxa"/>
            <w:vMerge/>
            <w:tcBorders>
              <w:left w:val="nil"/>
            </w:tcBorders>
          </w:tcPr>
          <w:p w:rsidR="00F127C4" w:rsidRPr="0004721E" w:rsidRDefault="00F127C4">
            <w:pPr>
              <w:rPr>
                <w:color w:val="000000" w:themeColor="text1"/>
              </w:rPr>
            </w:pPr>
          </w:p>
        </w:tc>
        <w:tc>
          <w:tcPr>
            <w:tcW w:w="825" w:type="dxa"/>
          </w:tcPr>
          <w:p w:rsidR="00F127C4" w:rsidRPr="0004721E" w:rsidRDefault="00F127C4">
            <w:pPr>
              <w:pStyle w:val="ConsPlusNormal"/>
              <w:jc w:val="center"/>
              <w:rPr>
                <w:color w:val="000000" w:themeColor="text1"/>
              </w:rPr>
            </w:pPr>
            <w:r w:rsidRPr="0004721E">
              <w:rPr>
                <w:color w:val="000000" w:themeColor="text1"/>
              </w:rPr>
              <w:t>0:00 - 1:00</w:t>
            </w:r>
          </w:p>
        </w:tc>
        <w:tc>
          <w:tcPr>
            <w:tcW w:w="825" w:type="dxa"/>
          </w:tcPr>
          <w:p w:rsidR="00F127C4" w:rsidRPr="0004721E" w:rsidRDefault="00F127C4">
            <w:pPr>
              <w:pStyle w:val="ConsPlusNormal"/>
              <w:jc w:val="center"/>
              <w:rPr>
                <w:color w:val="000000" w:themeColor="text1"/>
              </w:rPr>
            </w:pPr>
            <w:r w:rsidRPr="0004721E">
              <w:rPr>
                <w:color w:val="000000" w:themeColor="text1"/>
              </w:rPr>
              <w:t>1:00 - 2:00</w:t>
            </w:r>
          </w:p>
        </w:tc>
        <w:tc>
          <w:tcPr>
            <w:tcW w:w="825" w:type="dxa"/>
          </w:tcPr>
          <w:p w:rsidR="00F127C4" w:rsidRPr="0004721E" w:rsidRDefault="00F127C4">
            <w:pPr>
              <w:pStyle w:val="ConsPlusNormal"/>
              <w:jc w:val="center"/>
              <w:rPr>
                <w:color w:val="000000" w:themeColor="text1"/>
              </w:rPr>
            </w:pPr>
            <w:r w:rsidRPr="0004721E">
              <w:rPr>
                <w:color w:val="000000" w:themeColor="text1"/>
              </w:rPr>
              <w:t>2:00 - 3:00</w:t>
            </w:r>
          </w:p>
        </w:tc>
        <w:tc>
          <w:tcPr>
            <w:tcW w:w="825" w:type="dxa"/>
          </w:tcPr>
          <w:p w:rsidR="00F127C4" w:rsidRPr="0004721E" w:rsidRDefault="00F127C4">
            <w:pPr>
              <w:pStyle w:val="ConsPlusNormal"/>
              <w:jc w:val="center"/>
              <w:rPr>
                <w:color w:val="000000" w:themeColor="text1"/>
              </w:rPr>
            </w:pPr>
            <w:r w:rsidRPr="0004721E">
              <w:rPr>
                <w:color w:val="000000" w:themeColor="text1"/>
              </w:rPr>
              <w:t>3:00 - 4:00</w:t>
            </w:r>
          </w:p>
        </w:tc>
        <w:tc>
          <w:tcPr>
            <w:tcW w:w="825" w:type="dxa"/>
          </w:tcPr>
          <w:p w:rsidR="00F127C4" w:rsidRPr="0004721E" w:rsidRDefault="00F127C4">
            <w:pPr>
              <w:pStyle w:val="ConsPlusNormal"/>
              <w:jc w:val="center"/>
              <w:rPr>
                <w:color w:val="000000" w:themeColor="text1"/>
              </w:rPr>
            </w:pPr>
            <w:r w:rsidRPr="0004721E">
              <w:rPr>
                <w:color w:val="000000" w:themeColor="text1"/>
              </w:rPr>
              <w:t>4:00 - 5:00</w:t>
            </w:r>
          </w:p>
        </w:tc>
        <w:tc>
          <w:tcPr>
            <w:tcW w:w="825" w:type="dxa"/>
          </w:tcPr>
          <w:p w:rsidR="00F127C4" w:rsidRPr="0004721E" w:rsidRDefault="00F127C4">
            <w:pPr>
              <w:pStyle w:val="ConsPlusNormal"/>
              <w:jc w:val="center"/>
              <w:rPr>
                <w:color w:val="000000" w:themeColor="text1"/>
              </w:rPr>
            </w:pPr>
            <w:r w:rsidRPr="0004721E">
              <w:rPr>
                <w:color w:val="000000" w:themeColor="text1"/>
              </w:rPr>
              <w:t>5:00 - 6:00</w:t>
            </w:r>
          </w:p>
        </w:tc>
        <w:tc>
          <w:tcPr>
            <w:tcW w:w="825" w:type="dxa"/>
          </w:tcPr>
          <w:p w:rsidR="00F127C4" w:rsidRPr="0004721E" w:rsidRDefault="00F127C4">
            <w:pPr>
              <w:pStyle w:val="ConsPlusNormal"/>
              <w:jc w:val="center"/>
              <w:rPr>
                <w:color w:val="000000" w:themeColor="text1"/>
              </w:rPr>
            </w:pPr>
            <w:r w:rsidRPr="0004721E">
              <w:rPr>
                <w:color w:val="000000" w:themeColor="text1"/>
              </w:rPr>
              <w:t>6:00 - 7:00</w:t>
            </w:r>
          </w:p>
        </w:tc>
        <w:tc>
          <w:tcPr>
            <w:tcW w:w="825" w:type="dxa"/>
          </w:tcPr>
          <w:p w:rsidR="00F127C4" w:rsidRPr="0004721E" w:rsidRDefault="00F127C4">
            <w:pPr>
              <w:pStyle w:val="ConsPlusNormal"/>
              <w:jc w:val="center"/>
              <w:rPr>
                <w:color w:val="000000" w:themeColor="text1"/>
              </w:rPr>
            </w:pPr>
            <w:r w:rsidRPr="0004721E">
              <w:rPr>
                <w:color w:val="000000" w:themeColor="text1"/>
              </w:rPr>
              <w:t>7:00 - 8:00</w:t>
            </w:r>
          </w:p>
        </w:tc>
        <w:tc>
          <w:tcPr>
            <w:tcW w:w="825" w:type="dxa"/>
          </w:tcPr>
          <w:p w:rsidR="00F127C4" w:rsidRPr="0004721E" w:rsidRDefault="00F127C4">
            <w:pPr>
              <w:pStyle w:val="ConsPlusNormal"/>
              <w:jc w:val="center"/>
              <w:rPr>
                <w:color w:val="000000" w:themeColor="text1"/>
              </w:rPr>
            </w:pPr>
            <w:r w:rsidRPr="0004721E">
              <w:rPr>
                <w:color w:val="000000" w:themeColor="text1"/>
              </w:rPr>
              <w:t>8:00 - 9:00</w:t>
            </w:r>
          </w:p>
        </w:tc>
        <w:tc>
          <w:tcPr>
            <w:tcW w:w="990" w:type="dxa"/>
          </w:tcPr>
          <w:p w:rsidR="00F127C4" w:rsidRPr="0004721E" w:rsidRDefault="00F127C4">
            <w:pPr>
              <w:pStyle w:val="ConsPlusNormal"/>
              <w:jc w:val="center"/>
              <w:rPr>
                <w:color w:val="000000" w:themeColor="text1"/>
              </w:rPr>
            </w:pPr>
            <w:r w:rsidRPr="0004721E">
              <w:rPr>
                <w:color w:val="000000" w:themeColor="text1"/>
              </w:rPr>
              <w:t>9:00 - 10:00</w:t>
            </w:r>
          </w:p>
        </w:tc>
        <w:tc>
          <w:tcPr>
            <w:tcW w:w="990" w:type="dxa"/>
          </w:tcPr>
          <w:p w:rsidR="00F127C4" w:rsidRPr="0004721E" w:rsidRDefault="00F127C4">
            <w:pPr>
              <w:pStyle w:val="ConsPlusNormal"/>
              <w:jc w:val="center"/>
              <w:rPr>
                <w:color w:val="000000" w:themeColor="text1"/>
              </w:rPr>
            </w:pPr>
            <w:r w:rsidRPr="0004721E">
              <w:rPr>
                <w:color w:val="000000" w:themeColor="text1"/>
              </w:rPr>
              <w:t>10:00 - 11:00</w:t>
            </w:r>
          </w:p>
        </w:tc>
        <w:tc>
          <w:tcPr>
            <w:tcW w:w="990" w:type="dxa"/>
          </w:tcPr>
          <w:p w:rsidR="00F127C4" w:rsidRPr="0004721E" w:rsidRDefault="00F127C4">
            <w:pPr>
              <w:pStyle w:val="ConsPlusNormal"/>
              <w:jc w:val="center"/>
              <w:rPr>
                <w:color w:val="000000" w:themeColor="text1"/>
              </w:rPr>
            </w:pPr>
            <w:r w:rsidRPr="0004721E">
              <w:rPr>
                <w:color w:val="000000" w:themeColor="text1"/>
              </w:rPr>
              <w:t>11:00 - 12:00</w:t>
            </w:r>
          </w:p>
        </w:tc>
        <w:tc>
          <w:tcPr>
            <w:tcW w:w="990" w:type="dxa"/>
          </w:tcPr>
          <w:p w:rsidR="00F127C4" w:rsidRPr="0004721E" w:rsidRDefault="00F127C4">
            <w:pPr>
              <w:pStyle w:val="ConsPlusNormal"/>
              <w:jc w:val="center"/>
              <w:rPr>
                <w:color w:val="000000" w:themeColor="text1"/>
              </w:rPr>
            </w:pPr>
            <w:r w:rsidRPr="0004721E">
              <w:rPr>
                <w:color w:val="000000" w:themeColor="text1"/>
              </w:rPr>
              <w:t>12:00 - 13:00</w:t>
            </w:r>
          </w:p>
        </w:tc>
        <w:tc>
          <w:tcPr>
            <w:tcW w:w="990" w:type="dxa"/>
          </w:tcPr>
          <w:p w:rsidR="00F127C4" w:rsidRPr="0004721E" w:rsidRDefault="00F127C4">
            <w:pPr>
              <w:pStyle w:val="ConsPlusNormal"/>
              <w:jc w:val="center"/>
              <w:rPr>
                <w:color w:val="000000" w:themeColor="text1"/>
              </w:rPr>
            </w:pPr>
            <w:r w:rsidRPr="0004721E">
              <w:rPr>
                <w:color w:val="000000" w:themeColor="text1"/>
              </w:rPr>
              <w:t>13:00 - 14:00</w:t>
            </w:r>
          </w:p>
        </w:tc>
        <w:tc>
          <w:tcPr>
            <w:tcW w:w="990" w:type="dxa"/>
          </w:tcPr>
          <w:p w:rsidR="00F127C4" w:rsidRPr="0004721E" w:rsidRDefault="00F127C4">
            <w:pPr>
              <w:pStyle w:val="ConsPlusNormal"/>
              <w:jc w:val="center"/>
              <w:rPr>
                <w:color w:val="000000" w:themeColor="text1"/>
              </w:rPr>
            </w:pPr>
            <w:r w:rsidRPr="0004721E">
              <w:rPr>
                <w:color w:val="000000" w:themeColor="text1"/>
              </w:rPr>
              <w:t>14:00 - 15:00</w:t>
            </w:r>
          </w:p>
        </w:tc>
        <w:tc>
          <w:tcPr>
            <w:tcW w:w="990" w:type="dxa"/>
          </w:tcPr>
          <w:p w:rsidR="00F127C4" w:rsidRPr="0004721E" w:rsidRDefault="00F127C4">
            <w:pPr>
              <w:pStyle w:val="ConsPlusNormal"/>
              <w:jc w:val="center"/>
              <w:rPr>
                <w:color w:val="000000" w:themeColor="text1"/>
              </w:rPr>
            </w:pPr>
            <w:r w:rsidRPr="0004721E">
              <w:rPr>
                <w:color w:val="000000" w:themeColor="text1"/>
              </w:rPr>
              <w:t>15:00 - 16:00</w:t>
            </w:r>
          </w:p>
        </w:tc>
        <w:tc>
          <w:tcPr>
            <w:tcW w:w="990" w:type="dxa"/>
          </w:tcPr>
          <w:p w:rsidR="00F127C4" w:rsidRPr="0004721E" w:rsidRDefault="00F127C4">
            <w:pPr>
              <w:pStyle w:val="ConsPlusNormal"/>
              <w:jc w:val="center"/>
              <w:rPr>
                <w:color w:val="000000" w:themeColor="text1"/>
              </w:rPr>
            </w:pPr>
            <w:r w:rsidRPr="0004721E">
              <w:rPr>
                <w:color w:val="000000" w:themeColor="text1"/>
              </w:rPr>
              <w:t>16:00 - 17:00</w:t>
            </w:r>
          </w:p>
        </w:tc>
        <w:tc>
          <w:tcPr>
            <w:tcW w:w="990" w:type="dxa"/>
          </w:tcPr>
          <w:p w:rsidR="00F127C4" w:rsidRPr="0004721E" w:rsidRDefault="00F127C4">
            <w:pPr>
              <w:pStyle w:val="ConsPlusNormal"/>
              <w:jc w:val="center"/>
              <w:rPr>
                <w:color w:val="000000" w:themeColor="text1"/>
              </w:rPr>
            </w:pPr>
            <w:r w:rsidRPr="0004721E">
              <w:rPr>
                <w:color w:val="000000" w:themeColor="text1"/>
              </w:rPr>
              <w:t>17:00 - 18:00</w:t>
            </w:r>
          </w:p>
        </w:tc>
        <w:tc>
          <w:tcPr>
            <w:tcW w:w="990" w:type="dxa"/>
          </w:tcPr>
          <w:p w:rsidR="00F127C4" w:rsidRPr="0004721E" w:rsidRDefault="00F127C4">
            <w:pPr>
              <w:pStyle w:val="ConsPlusNormal"/>
              <w:jc w:val="center"/>
              <w:rPr>
                <w:color w:val="000000" w:themeColor="text1"/>
              </w:rPr>
            </w:pPr>
            <w:r w:rsidRPr="0004721E">
              <w:rPr>
                <w:color w:val="000000" w:themeColor="text1"/>
              </w:rPr>
              <w:t>18:00 - 19:00</w:t>
            </w:r>
          </w:p>
        </w:tc>
        <w:tc>
          <w:tcPr>
            <w:tcW w:w="990" w:type="dxa"/>
          </w:tcPr>
          <w:p w:rsidR="00F127C4" w:rsidRPr="0004721E" w:rsidRDefault="00F127C4">
            <w:pPr>
              <w:pStyle w:val="ConsPlusNormal"/>
              <w:jc w:val="center"/>
              <w:rPr>
                <w:color w:val="000000" w:themeColor="text1"/>
              </w:rPr>
            </w:pPr>
            <w:r w:rsidRPr="0004721E">
              <w:rPr>
                <w:color w:val="000000" w:themeColor="text1"/>
              </w:rPr>
              <w:t>19:00 - 20:00</w:t>
            </w:r>
          </w:p>
        </w:tc>
        <w:tc>
          <w:tcPr>
            <w:tcW w:w="990" w:type="dxa"/>
          </w:tcPr>
          <w:p w:rsidR="00F127C4" w:rsidRPr="0004721E" w:rsidRDefault="00F127C4">
            <w:pPr>
              <w:pStyle w:val="ConsPlusNormal"/>
              <w:jc w:val="center"/>
              <w:rPr>
                <w:color w:val="000000" w:themeColor="text1"/>
              </w:rPr>
            </w:pPr>
            <w:r w:rsidRPr="0004721E">
              <w:rPr>
                <w:color w:val="000000" w:themeColor="text1"/>
              </w:rPr>
              <w:t>20:00 - 21:00</w:t>
            </w:r>
          </w:p>
        </w:tc>
        <w:tc>
          <w:tcPr>
            <w:tcW w:w="990" w:type="dxa"/>
          </w:tcPr>
          <w:p w:rsidR="00F127C4" w:rsidRPr="0004721E" w:rsidRDefault="00F127C4">
            <w:pPr>
              <w:pStyle w:val="ConsPlusNormal"/>
              <w:jc w:val="center"/>
              <w:rPr>
                <w:color w:val="000000" w:themeColor="text1"/>
              </w:rPr>
            </w:pPr>
            <w:r w:rsidRPr="0004721E">
              <w:rPr>
                <w:color w:val="000000" w:themeColor="text1"/>
              </w:rPr>
              <w:t>21:00 - 22:00</w:t>
            </w:r>
          </w:p>
        </w:tc>
        <w:tc>
          <w:tcPr>
            <w:tcW w:w="990" w:type="dxa"/>
          </w:tcPr>
          <w:p w:rsidR="00F127C4" w:rsidRPr="0004721E" w:rsidRDefault="00F127C4">
            <w:pPr>
              <w:pStyle w:val="ConsPlusNormal"/>
              <w:jc w:val="center"/>
              <w:rPr>
                <w:color w:val="000000" w:themeColor="text1"/>
              </w:rPr>
            </w:pPr>
            <w:r w:rsidRPr="0004721E">
              <w:rPr>
                <w:color w:val="000000" w:themeColor="text1"/>
              </w:rPr>
              <w:t>22:00 - 23:00</w:t>
            </w:r>
          </w:p>
        </w:tc>
        <w:tc>
          <w:tcPr>
            <w:tcW w:w="1155" w:type="dxa"/>
            <w:tcBorders>
              <w:right w:val="nil"/>
            </w:tcBorders>
          </w:tcPr>
          <w:p w:rsidR="00F127C4" w:rsidRPr="0004721E" w:rsidRDefault="00F127C4">
            <w:pPr>
              <w:pStyle w:val="ConsPlusNormal"/>
              <w:jc w:val="center"/>
              <w:rPr>
                <w:color w:val="000000" w:themeColor="text1"/>
              </w:rPr>
            </w:pPr>
            <w:r w:rsidRPr="0004721E">
              <w:rPr>
                <w:color w:val="000000" w:themeColor="text1"/>
              </w:rPr>
              <w:t>23:00 - 0:00</w:t>
            </w:r>
          </w:p>
        </w:tc>
      </w:tr>
      <w:tr w:rsidR="0004721E" w:rsidRPr="0004721E">
        <w:tc>
          <w:tcPr>
            <w:tcW w:w="990" w:type="dxa"/>
            <w:tcBorders>
              <w:left w:val="nil"/>
            </w:tcBorders>
          </w:tcPr>
          <w:p w:rsidR="00F127C4" w:rsidRPr="0004721E" w:rsidRDefault="00F127C4">
            <w:pPr>
              <w:pStyle w:val="ConsPlusNormal"/>
              <w:jc w:val="center"/>
              <w:rPr>
                <w:color w:val="000000" w:themeColor="text1"/>
              </w:rPr>
            </w:pPr>
            <w:r w:rsidRPr="0004721E">
              <w:rPr>
                <w:color w:val="000000" w:themeColor="text1"/>
              </w:rPr>
              <w:t>1</w:t>
            </w: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1155" w:type="dxa"/>
            <w:tcBorders>
              <w:right w:val="nil"/>
            </w:tcBorders>
          </w:tcPr>
          <w:p w:rsidR="00F127C4" w:rsidRPr="0004721E" w:rsidRDefault="00F127C4">
            <w:pPr>
              <w:pStyle w:val="ConsPlusNormal"/>
              <w:jc w:val="center"/>
              <w:rPr>
                <w:color w:val="000000" w:themeColor="text1"/>
              </w:rPr>
            </w:pPr>
          </w:p>
        </w:tc>
      </w:tr>
      <w:tr w:rsidR="00F127C4" w:rsidRPr="0004721E">
        <w:tc>
          <w:tcPr>
            <w:tcW w:w="990" w:type="dxa"/>
            <w:tcBorders>
              <w:left w:val="nil"/>
            </w:tcBorders>
          </w:tcPr>
          <w:p w:rsidR="00F127C4" w:rsidRPr="0004721E" w:rsidRDefault="00F127C4">
            <w:pPr>
              <w:pStyle w:val="ConsPlusNormal"/>
              <w:jc w:val="center"/>
              <w:rPr>
                <w:color w:val="000000" w:themeColor="text1"/>
              </w:rPr>
            </w:pPr>
            <w:r w:rsidRPr="0004721E">
              <w:rPr>
                <w:color w:val="000000" w:themeColor="text1"/>
              </w:rPr>
              <w:t>...</w:t>
            </w: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1155" w:type="dxa"/>
            <w:tcBorders>
              <w:right w:val="nil"/>
            </w:tcBorders>
          </w:tcPr>
          <w:p w:rsidR="00F127C4" w:rsidRPr="0004721E" w:rsidRDefault="00F127C4">
            <w:pPr>
              <w:pStyle w:val="ConsPlusNormal"/>
              <w:jc w:val="both"/>
              <w:rPr>
                <w:color w:val="000000" w:themeColor="text1"/>
              </w:rPr>
            </w:pPr>
          </w:p>
        </w:tc>
      </w:tr>
    </w:tbl>
    <w:p w:rsidR="00F127C4" w:rsidRPr="0004721E" w:rsidRDefault="00F127C4">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04721E" w:rsidRPr="0004721E">
        <w:tc>
          <w:tcPr>
            <w:tcW w:w="990" w:type="dxa"/>
            <w:vMerge w:val="restart"/>
            <w:tcBorders>
              <w:left w:val="nil"/>
            </w:tcBorders>
          </w:tcPr>
          <w:p w:rsidR="00F127C4" w:rsidRPr="0004721E" w:rsidRDefault="00F127C4">
            <w:pPr>
              <w:pStyle w:val="ConsPlusNormal"/>
              <w:jc w:val="center"/>
              <w:rPr>
                <w:color w:val="000000" w:themeColor="text1"/>
              </w:rPr>
            </w:pPr>
            <w:r w:rsidRPr="0004721E">
              <w:rPr>
                <w:color w:val="000000" w:themeColor="text1"/>
              </w:rPr>
              <w:t>Дата</w:t>
            </w:r>
          </w:p>
        </w:tc>
        <w:tc>
          <w:tcPr>
            <w:tcW w:w="22440" w:type="dxa"/>
            <w:gridSpan w:val="24"/>
            <w:tcBorders>
              <w:right w:val="nil"/>
            </w:tcBorders>
          </w:tcPr>
          <w:p w:rsidR="00F127C4" w:rsidRPr="0004721E" w:rsidRDefault="00F127C4">
            <w:pPr>
              <w:pStyle w:val="ConsPlusNormal"/>
              <w:jc w:val="center"/>
              <w:rPr>
                <w:color w:val="000000" w:themeColor="text1"/>
              </w:rPr>
            </w:pPr>
            <w:r w:rsidRPr="0004721E">
              <w:rPr>
                <w:color w:val="000000" w:themeColor="text1"/>
              </w:rPr>
              <w:t>Ставка для превышения планового почасового объема покупки электрической энергии над соответствующим фактическим почасовым объемом</w:t>
            </w:r>
          </w:p>
        </w:tc>
      </w:tr>
      <w:tr w:rsidR="0004721E" w:rsidRPr="0004721E">
        <w:tc>
          <w:tcPr>
            <w:tcW w:w="990" w:type="dxa"/>
            <w:vMerge/>
            <w:tcBorders>
              <w:left w:val="nil"/>
            </w:tcBorders>
          </w:tcPr>
          <w:p w:rsidR="00F127C4" w:rsidRPr="0004721E" w:rsidRDefault="00F127C4">
            <w:pPr>
              <w:rPr>
                <w:color w:val="000000" w:themeColor="text1"/>
              </w:rPr>
            </w:pPr>
          </w:p>
        </w:tc>
        <w:tc>
          <w:tcPr>
            <w:tcW w:w="825" w:type="dxa"/>
          </w:tcPr>
          <w:p w:rsidR="00F127C4" w:rsidRPr="0004721E" w:rsidRDefault="00F127C4">
            <w:pPr>
              <w:pStyle w:val="ConsPlusNormal"/>
              <w:jc w:val="center"/>
              <w:rPr>
                <w:color w:val="000000" w:themeColor="text1"/>
              </w:rPr>
            </w:pPr>
            <w:r w:rsidRPr="0004721E">
              <w:rPr>
                <w:color w:val="000000" w:themeColor="text1"/>
              </w:rPr>
              <w:t>0:00 - 1:00</w:t>
            </w:r>
          </w:p>
        </w:tc>
        <w:tc>
          <w:tcPr>
            <w:tcW w:w="825" w:type="dxa"/>
          </w:tcPr>
          <w:p w:rsidR="00F127C4" w:rsidRPr="0004721E" w:rsidRDefault="00F127C4">
            <w:pPr>
              <w:pStyle w:val="ConsPlusNormal"/>
              <w:jc w:val="center"/>
              <w:rPr>
                <w:color w:val="000000" w:themeColor="text1"/>
              </w:rPr>
            </w:pPr>
            <w:r w:rsidRPr="0004721E">
              <w:rPr>
                <w:color w:val="000000" w:themeColor="text1"/>
              </w:rPr>
              <w:t>1:00 - 2:00</w:t>
            </w:r>
          </w:p>
        </w:tc>
        <w:tc>
          <w:tcPr>
            <w:tcW w:w="825" w:type="dxa"/>
          </w:tcPr>
          <w:p w:rsidR="00F127C4" w:rsidRPr="0004721E" w:rsidRDefault="00F127C4">
            <w:pPr>
              <w:pStyle w:val="ConsPlusNormal"/>
              <w:jc w:val="center"/>
              <w:rPr>
                <w:color w:val="000000" w:themeColor="text1"/>
              </w:rPr>
            </w:pPr>
            <w:r w:rsidRPr="0004721E">
              <w:rPr>
                <w:color w:val="000000" w:themeColor="text1"/>
              </w:rPr>
              <w:t>2:00 - 3:00</w:t>
            </w:r>
          </w:p>
        </w:tc>
        <w:tc>
          <w:tcPr>
            <w:tcW w:w="825" w:type="dxa"/>
          </w:tcPr>
          <w:p w:rsidR="00F127C4" w:rsidRPr="0004721E" w:rsidRDefault="00F127C4">
            <w:pPr>
              <w:pStyle w:val="ConsPlusNormal"/>
              <w:jc w:val="center"/>
              <w:rPr>
                <w:color w:val="000000" w:themeColor="text1"/>
              </w:rPr>
            </w:pPr>
            <w:r w:rsidRPr="0004721E">
              <w:rPr>
                <w:color w:val="000000" w:themeColor="text1"/>
              </w:rPr>
              <w:t>3:00 - 4:00</w:t>
            </w:r>
          </w:p>
        </w:tc>
        <w:tc>
          <w:tcPr>
            <w:tcW w:w="825" w:type="dxa"/>
          </w:tcPr>
          <w:p w:rsidR="00F127C4" w:rsidRPr="0004721E" w:rsidRDefault="00F127C4">
            <w:pPr>
              <w:pStyle w:val="ConsPlusNormal"/>
              <w:jc w:val="center"/>
              <w:rPr>
                <w:color w:val="000000" w:themeColor="text1"/>
              </w:rPr>
            </w:pPr>
            <w:r w:rsidRPr="0004721E">
              <w:rPr>
                <w:color w:val="000000" w:themeColor="text1"/>
              </w:rPr>
              <w:t>4:00 - 5:00</w:t>
            </w:r>
          </w:p>
        </w:tc>
        <w:tc>
          <w:tcPr>
            <w:tcW w:w="825" w:type="dxa"/>
          </w:tcPr>
          <w:p w:rsidR="00F127C4" w:rsidRPr="0004721E" w:rsidRDefault="00F127C4">
            <w:pPr>
              <w:pStyle w:val="ConsPlusNormal"/>
              <w:jc w:val="center"/>
              <w:rPr>
                <w:color w:val="000000" w:themeColor="text1"/>
              </w:rPr>
            </w:pPr>
            <w:r w:rsidRPr="0004721E">
              <w:rPr>
                <w:color w:val="000000" w:themeColor="text1"/>
              </w:rPr>
              <w:t>5:00 - 6:00</w:t>
            </w:r>
          </w:p>
        </w:tc>
        <w:tc>
          <w:tcPr>
            <w:tcW w:w="825" w:type="dxa"/>
          </w:tcPr>
          <w:p w:rsidR="00F127C4" w:rsidRPr="0004721E" w:rsidRDefault="00F127C4">
            <w:pPr>
              <w:pStyle w:val="ConsPlusNormal"/>
              <w:jc w:val="center"/>
              <w:rPr>
                <w:color w:val="000000" w:themeColor="text1"/>
              </w:rPr>
            </w:pPr>
            <w:r w:rsidRPr="0004721E">
              <w:rPr>
                <w:color w:val="000000" w:themeColor="text1"/>
              </w:rPr>
              <w:t>6:00 - 7:00</w:t>
            </w:r>
          </w:p>
        </w:tc>
        <w:tc>
          <w:tcPr>
            <w:tcW w:w="825" w:type="dxa"/>
          </w:tcPr>
          <w:p w:rsidR="00F127C4" w:rsidRPr="0004721E" w:rsidRDefault="00F127C4">
            <w:pPr>
              <w:pStyle w:val="ConsPlusNormal"/>
              <w:jc w:val="center"/>
              <w:rPr>
                <w:color w:val="000000" w:themeColor="text1"/>
              </w:rPr>
            </w:pPr>
            <w:r w:rsidRPr="0004721E">
              <w:rPr>
                <w:color w:val="000000" w:themeColor="text1"/>
              </w:rPr>
              <w:t>7:00 - 8:00</w:t>
            </w:r>
          </w:p>
        </w:tc>
        <w:tc>
          <w:tcPr>
            <w:tcW w:w="825" w:type="dxa"/>
          </w:tcPr>
          <w:p w:rsidR="00F127C4" w:rsidRPr="0004721E" w:rsidRDefault="00F127C4">
            <w:pPr>
              <w:pStyle w:val="ConsPlusNormal"/>
              <w:jc w:val="center"/>
              <w:rPr>
                <w:color w:val="000000" w:themeColor="text1"/>
              </w:rPr>
            </w:pPr>
            <w:r w:rsidRPr="0004721E">
              <w:rPr>
                <w:color w:val="000000" w:themeColor="text1"/>
              </w:rPr>
              <w:t>8:00 - 9:00</w:t>
            </w:r>
          </w:p>
        </w:tc>
        <w:tc>
          <w:tcPr>
            <w:tcW w:w="990" w:type="dxa"/>
          </w:tcPr>
          <w:p w:rsidR="00F127C4" w:rsidRPr="0004721E" w:rsidRDefault="00F127C4">
            <w:pPr>
              <w:pStyle w:val="ConsPlusNormal"/>
              <w:jc w:val="center"/>
              <w:rPr>
                <w:color w:val="000000" w:themeColor="text1"/>
              </w:rPr>
            </w:pPr>
            <w:r w:rsidRPr="0004721E">
              <w:rPr>
                <w:color w:val="000000" w:themeColor="text1"/>
              </w:rPr>
              <w:t>9:00 - 10:00</w:t>
            </w:r>
          </w:p>
        </w:tc>
        <w:tc>
          <w:tcPr>
            <w:tcW w:w="990" w:type="dxa"/>
          </w:tcPr>
          <w:p w:rsidR="00F127C4" w:rsidRPr="0004721E" w:rsidRDefault="00F127C4">
            <w:pPr>
              <w:pStyle w:val="ConsPlusNormal"/>
              <w:jc w:val="center"/>
              <w:rPr>
                <w:color w:val="000000" w:themeColor="text1"/>
              </w:rPr>
            </w:pPr>
            <w:r w:rsidRPr="0004721E">
              <w:rPr>
                <w:color w:val="000000" w:themeColor="text1"/>
              </w:rPr>
              <w:t>10:00 - 11:00</w:t>
            </w:r>
          </w:p>
        </w:tc>
        <w:tc>
          <w:tcPr>
            <w:tcW w:w="990" w:type="dxa"/>
          </w:tcPr>
          <w:p w:rsidR="00F127C4" w:rsidRPr="0004721E" w:rsidRDefault="00F127C4">
            <w:pPr>
              <w:pStyle w:val="ConsPlusNormal"/>
              <w:jc w:val="center"/>
              <w:rPr>
                <w:color w:val="000000" w:themeColor="text1"/>
              </w:rPr>
            </w:pPr>
            <w:r w:rsidRPr="0004721E">
              <w:rPr>
                <w:color w:val="000000" w:themeColor="text1"/>
              </w:rPr>
              <w:t>11:00 - 12:00</w:t>
            </w:r>
          </w:p>
        </w:tc>
        <w:tc>
          <w:tcPr>
            <w:tcW w:w="990" w:type="dxa"/>
          </w:tcPr>
          <w:p w:rsidR="00F127C4" w:rsidRPr="0004721E" w:rsidRDefault="00F127C4">
            <w:pPr>
              <w:pStyle w:val="ConsPlusNormal"/>
              <w:jc w:val="center"/>
              <w:rPr>
                <w:color w:val="000000" w:themeColor="text1"/>
              </w:rPr>
            </w:pPr>
            <w:r w:rsidRPr="0004721E">
              <w:rPr>
                <w:color w:val="000000" w:themeColor="text1"/>
              </w:rPr>
              <w:t>12:00 - 13:00</w:t>
            </w:r>
          </w:p>
        </w:tc>
        <w:tc>
          <w:tcPr>
            <w:tcW w:w="990" w:type="dxa"/>
          </w:tcPr>
          <w:p w:rsidR="00F127C4" w:rsidRPr="0004721E" w:rsidRDefault="00F127C4">
            <w:pPr>
              <w:pStyle w:val="ConsPlusNormal"/>
              <w:jc w:val="center"/>
              <w:rPr>
                <w:color w:val="000000" w:themeColor="text1"/>
              </w:rPr>
            </w:pPr>
            <w:r w:rsidRPr="0004721E">
              <w:rPr>
                <w:color w:val="000000" w:themeColor="text1"/>
              </w:rPr>
              <w:t>13:00 - 14:00</w:t>
            </w:r>
          </w:p>
        </w:tc>
        <w:tc>
          <w:tcPr>
            <w:tcW w:w="990" w:type="dxa"/>
          </w:tcPr>
          <w:p w:rsidR="00F127C4" w:rsidRPr="0004721E" w:rsidRDefault="00F127C4">
            <w:pPr>
              <w:pStyle w:val="ConsPlusNormal"/>
              <w:jc w:val="center"/>
              <w:rPr>
                <w:color w:val="000000" w:themeColor="text1"/>
              </w:rPr>
            </w:pPr>
            <w:r w:rsidRPr="0004721E">
              <w:rPr>
                <w:color w:val="000000" w:themeColor="text1"/>
              </w:rPr>
              <w:t>14:00 - 15:00</w:t>
            </w:r>
          </w:p>
        </w:tc>
        <w:tc>
          <w:tcPr>
            <w:tcW w:w="990" w:type="dxa"/>
          </w:tcPr>
          <w:p w:rsidR="00F127C4" w:rsidRPr="0004721E" w:rsidRDefault="00F127C4">
            <w:pPr>
              <w:pStyle w:val="ConsPlusNormal"/>
              <w:jc w:val="center"/>
              <w:rPr>
                <w:color w:val="000000" w:themeColor="text1"/>
              </w:rPr>
            </w:pPr>
            <w:r w:rsidRPr="0004721E">
              <w:rPr>
                <w:color w:val="000000" w:themeColor="text1"/>
              </w:rPr>
              <w:t>15:00 - 16:00</w:t>
            </w:r>
          </w:p>
        </w:tc>
        <w:tc>
          <w:tcPr>
            <w:tcW w:w="990" w:type="dxa"/>
          </w:tcPr>
          <w:p w:rsidR="00F127C4" w:rsidRPr="0004721E" w:rsidRDefault="00F127C4">
            <w:pPr>
              <w:pStyle w:val="ConsPlusNormal"/>
              <w:jc w:val="center"/>
              <w:rPr>
                <w:color w:val="000000" w:themeColor="text1"/>
              </w:rPr>
            </w:pPr>
            <w:r w:rsidRPr="0004721E">
              <w:rPr>
                <w:color w:val="000000" w:themeColor="text1"/>
              </w:rPr>
              <w:t>16:00 - 17:00</w:t>
            </w:r>
          </w:p>
        </w:tc>
        <w:tc>
          <w:tcPr>
            <w:tcW w:w="990" w:type="dxa"/>
          </w:tcPr>
          <w:p w:rsidR="00F127C4" w:rsidRPr="0004721E" w:rsidRDefault="00F127C4">
            <w:pPr>
              <w:pStyle w:val="ConsPlusNormal"/>
              <w:jc w:val="center"/>
              <w:rPr>
                <w:color w:val="000000" w:themeColor="text1"/>
              </w:rPr>
            </w:pPr>
            <w:r w:rsidRPr="0004721E">
              <w:rPr>
                <w:color w:val="000000" w:themeColor="text1"/>
              </w:rPr>
              <w:t>17:00 - 18:00</w:t>
            </w:r>
          </w:p>
        </w:tc>
        <w:tc>
          <w:tcPr>
            <w:tcW w:w="990" w:type="dxa"/>
          </w:tcPr>
          <w:p w:rsidR="00F127C4" w:rsidRPr="0004721E" w:rsidRDefault="00F127C4">
            <w:pPr>
              <w:pStyle w:val="ConsPlusNormal"/>
              <w:jc w:val="center"/>
              <w:rPr>
                <w:color w:val="000000" w:themeColor="text1"/>
              </w:rPr>
            </w:pPr>
            <w:r w:rsidRPr="0004721E">
              <w:rPr>
                <w:color w:val="000000" w:themeColor="text1"/>
              </w:rPr>
              <w:t>18:00 - 19:00</w:t>
            </w:r>
          </w:p>
        </w:tc>
        <w:tc>
          <w:tcPr>
            <w:tcW w:w="990" w:type="dxa"/>
          </w:tcPr>
          <w:p w:rsidR="00F127C4" w:rsidRPr="0004721E" w:rsidRDefault="00F127C4">
            <w:pPr>
              <w:pStyle w:val="ConsPlusNormal"/>
              <w:jc w:val="center"/>
              <w:rPr>
                <w:color w:val="000000" w:themeColor="text1"/>
              </w:rPr>
            </w:pPr>
            <w:r w:rsidRPr="0004721E">
              <w:rPr>
                <w:color w:val="000000" w:themeColor="text1"/>
              </w:rPr>
              <w:t>19:00 - 20:00</w:t>
            </w:r>
          </w:p>
        </w:tc>
        <w:tc>
          <w:tcPr>
            <w:tcW w:w="990" w:type="dxa"/>
          </w:tcPr>
          <w:p w:rsidR="00F127C4" w:rsidRPr="0004721E" w:rsidRDefault="00F127C4">
            <w:pPr>
              <w:pStyle w:val="ConsPlusNormal"/>
              <w:jc w:val="center"/>
              <w:rPr>
                <w:color w:val="000000" w:themeColor="text1"/>
              </w:rPr>
            </w:pPr>
            <w:r w:rsidRPr="0004721E">
              <w:rPr>
                <w:color w:val="000000" w:themeColor="text1"/>
              </w:rPr>
              <w:t>20:00 - 21:00</w:t>
            </w:r>
          </w:p>
        </w:tc>
        <w:tc>
          <w:tcPr>
            <w:tcW w:w="990" w:type="dxa"/>
          </w:tcPr>
          <w:p w:rsidR="00F127C4" w:rsidRPr="0004721E" w:rsidRDefault="00F127C4">
            <w:pPr>
              <w:pStyle w:val="ConsPlusNormal"/>
              <w:jc w:val="center"/>
              <w:rPr>
                <w:color w:val="000000" w:themeColor="text1"/>
              </w:rPr>
            </w:pPr>
            <w:r w:rsidRPr="0004721E">
              <w:rPr>
                <w:color w:val="000000" w:themeColor="text1"/>
              </w:rPr>
              <w:t>21:00 - 22:00</w:t>
            </w:r>
          </w:p>
        </w:tc>
        <w:tc>
          <w:tcPr>
            <w:tcW w:w="990" w:type="dxa"/>
          </w:tcPr>
          <w:p w:rsidR="00F127C4" w:rsidRPr="0004721E" w:rsidRDefault="00F127C4">
            <w:pPr>
              <w:pStyle w:val="ConsPlusNormal"/>
              <w:jc w:val="center"/>
              <w:rPr>
                <w:color w:val="000000" w:themeColor="text1"/>
              </w:rPr>
            </w:pPr>
            <w:r w:rsidRPr="0004721E">
              <w:rPr>
                <w:color w:val="000000" w:themeColor="text1"/>
              </w:rPr>
              <w:t>22:00 - 23:00</w:t>
            </w:r>
          </w:p>
        </w:tc>
        <w:tc>
          <w:tcPr>
            <w:tcW w:w="1155" w:type="dxa"/>
            <w:tcBorders>
              <w:right w:val="nil"/>
            </w:tcBorders>
          </w:tcPr>
          <w:p w:rsidR="00F127C4" w:rsidRPr="0004721E" w:rsidRDefault="00F127C4">
            <w:pPr>
              <w:pStyle w:val="ConsPlusNormal"/>
              <w:jc w:val="center"/>
              <w:rPr>
                <w:color w:val="000000" w:themeColor="text1"/>
              </w:rPr>
            </w:pPr>
            <w:r w:rsidRPr="0004721E">
              <w:rPr>
                <w:color w:val="000000" w:themeColor="text1"/>
              </w:rPr>
              <w:t>23:00 - 0:00</w:t>
            </w:r>
          </w:p>
        </w:tc>
      </w:tr>
      <w:tr w:rsidR="0004721E" w:rsidRPr="0004721E">
        <w:tc>
          <w:tcPr>
            <w:tcW w:w="990" w:type="dxa"/>
            <w:tcBorders>
              <w:left w:val="nil"/>
            </w:tcBorders>
          </w:tcPr>
          <w:p w:rsidR="00F127C4" w:rsidRPr="0004721E" w:rsidRDefault="00F127C4">
            <w:pPr>
              <w:pStyle w:val="ConsPlusNormal"/>
              <w:jc w:val="center"/>
              <w:rPr>
                <w:color w:val="000000" w:themeColor="text1"/>
              </w:rPr>
            </w:pPr>
            <w:r w:rsidRPr="0004721E">
              <w:rPr>
                <w:color w:val="000000" w:themeColor="text1"/>
              </w:rPr>
              <w:t>1</w:t>
            </w: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825"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990" w:type="dxa"/>
          </w:tcPr>
          <w:p w:rsidR="00F127C4" w:rsidRPr="0004721E" w:rsidRDefault="00F127C4">
            <w:pPr>
              <w:pStyle w:val="ConsPlusNormal"/>
              <w:jc w:val="center"/>
              <w:rPr>
                <w:color w:val="000000" w:themeColor="text1"/>
              </w:rPr>
            </w:pPr>
          </w:p>
        </w:tc>
        <w:tc>
          <w:tcPr>
            <w:tcW w:w="1155" w:type="dxa"/>
            <w:tcBorders>
              <w:right w:val="nil"/>
            </w:tcBorders>
          </w:tcPr>
          <w:p w:rsidR="00F127C4" w:rsidRPr="0004721E" w:rsidRDefault="00F127C4">
            <w:pPr>
              <w:pStyle w:val="ConsPlusNormal"/>
              <w:jc w:val="center"/>
              <w:rPr>
                <w:color w:val="000000" w:themeColor="text1"/>
              </w:rPr>
            </w:pPr>
          </w:p>
        </w:tc>
      </w:tr>
      <w:tr w:rsidR="00F127C4" w:rsidRPr="0004721E">
        <w:tc>
          <w:tcPr>
            <w:tcW w:w="990" w:type="dxa"/>
            <w:tcBorders>
              <w:left w:val="nil"/>
            </w:tcBorders>
          </w:tcPr>
          <w:p w:rsidR="00F127C4" w:rsidRPr="0004721E" w:rsidRDefault="00F127C4">
            <w:pPr>
              <w:pStyle w:val="ConsPlusNormal"/>
              <w:jc w:val="center"/>
              <w:rPr>
                <w:color w:val="000000" w:themeColor="text1"/>
              </w:rPr>
            </w:pPr>
            <w:r w:rsidRPr="0004721E">
              <w:rPr>
                <w:color w:val="000000" w:themeColor="text1"/>
              </w:rPr>
              <w:t>...</w:t>
            </w: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1155" w:type="dxa"/>
            <w:tcBorders>
              <w:right w:val="nil"/>
            </w:tcBorders>
          </w:tcPr>
          <w:p w:rsidR="00F127C4" w:rsidRPr="0004721E" w:rsidRDefault="00F127C4">
            <w:pPr>
              <w:pStyle w:val="ConsPlusNormal"/>
              <w:jc w:val="both"/>
              <w:rPr>
                <w:color w:val="000000" w:themeColor="text1"/>
              </w:rPr>
            </w:pPr>
          </w:p>
        </w:tc>
      </w:tr>
    </w:tbl>
    <w:p w:rsidR="00F127C4" w:rsidRPr="0004721E" w:rsidRDefault="00F127C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65"/>
        <w:gridCol w:w="2145"/>
      </w:tblGrid>
      <w:tr w:rsidR="0004721E" w:rsidRPr="0004721E">
        <w:tc>
          <w:tcPr>
            <w:tcW w:w="10065" w:type="dxa"/>
          </w:tcPr>
          <w:p w:rsidR="00F127C4" w:rsidRPr="0004721E" w:rsidRDefault="00F127C4">
            <w:pPr>
              <w:pStyle w:val="ConsPlusNormal"/>
              <w:jc w:val="both"/>
              <w:rPr>
                <w:color w:val="000000" w:themeColor="text1"/>
              </w:rPr>
            </w:pPr>
          </w:p>
        </w:tc>
        <w:tc>
          <w:tcPr>
            <w:tcW w:w="2145" w:type="dxa"/>
          </w:tcPr>
          <w:p w:rsidR="00F127C4" w:rsidRPr="0004721E" w:rsidRDefault="00F127C4">
            <w:pPr>
              <w:pStyle w:val="ConsPlusNormal"/>
              <w:jc w:val="center"/>
              <w:rPr>
                <w:color w:val="000000" w:themeColor="text1"/>
              </w:rPr>
            </w:pPr>
            <w:r w:rsidRPr="0004721E">
              <w:rPr>
                <w:color w:val="000000" w:themeColor="text1"/>
              </w:rPr>
              <w:t>Величина ставки</w:t>
            </w:r>
          </w:p>
        </w:tc>
      </w:tr>
      <w:tr w:rsidR="0004721E" w:rsidRPr="0004721E">
        <w:tc>
          <w:tcPr>
            <w:tcW w:w="10065" w:type="dxa"/>
          </w:tcPr>
          <w:p w:rsidR="00F127C4" w:rsidRPr="0004721E" w:rsidRDefault="00F127C4">
            <w:pPr>
              <w:pStyle w:val="ConsPlusNormal"/>
              <w:rPr>
                <w:color w:val="000000" w:themeColor="text1"/>
              </w:rPr>
            </w:pPr>
            <w:r w:rsidRPr="0004721E">
              <w:rPr>
                <w:color w:val="000000" w:themeColor="text1"/>
              </w:rPr>
              <w:t>Ставка для суммы плановых почасовых объемов покупки электрической энергии за расчетный период, рублей/МВт·ч без НДС</w:t>
            </w:r>
          </w:p>
        </w:tc>
        <w:tc>
          <w:tcPr>
            <w:tcW w:w="2145" w:type="dxa"/>
          </w:tcPr>
          <w:p w:rsidR="00F127C4" w:rsidRPr="0004721E" w:rsidRDefault="00F127C4">
            <w:pPr>
              <w:pStyle w:val="ConsPlusNormal"/>
              <w:jc w:val="both"/>
              <w:rPr>
                <w:color w:val="000000" w:themeColor="text1"/>
              </w:rPr>
            </w:pPr>
          </w:p>
        </w:tc>
      </w:tr>
      <w:tr w:rsidR="00F127C4" w:rsidRPr="0004721E">
        <w:tc>
          <w:tcPr>
            <w:tcW w:w="10065" w:type="dxa"/>
          </w:tcPr>
          <w:p w:rsidR="00F127C4" w:rsidRPr="0004721E" w:rsidRDefault="00F127C4">
            <w:pPr>
              <w:pStyle w:val="ConsPlusNormal"/>
              <w:rPr>
                <w:color w:val="000000" w:themeColor="text1"/>
              </w:rPr>
            </w:pPr>
            <w:r w:rsidRPr="0004721E">
              <w:rPr>
                <w:color w:val="000000" w:themeColor="text1"/>
              </w:rP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F127C4" w:rsidRPr="0004721E" w:rsidRDefault="00F127C4">
            <w:pPr>
              <w:pStyle w:val="ConsPlusNormal"/>
              <w:jc w:val="both"/>
              <w:rPr>
                <w:color w:val="000000" w:themeColor="text1"/>
              </w:rPr>
            </w:pPr>
          </w:p>
        </w:tc>
      </w:tr>
    </w:tbl>
    <w:p w:rsidR="00F127C4" w:rsidRPr="0004721E" w:rsidRDefault="00F127C4">
      <w:pPr>
        <w:pStyle w:val="ConsPlusNormal"/>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2.   Ставка  за  мощность,  приобретаемую  потребителем  (покупателем),</w:t>
      </w:r>
    </w:p>
    <w:p w:rsidR="00F127C4" w:rsidRPr="0004721E" w:rsidRDefault="00F127C4">
      <w:pPr>
        <w:pStyle w:val="ConsPlusNonformat"/>
        <w:jc w:val="both"/>
        <w:rPr>
          <w:color w:val="000000" w:themeColor="text1"/>
        </w:rPr>
      </w:pPr>
      <w:r w:rsidRPr="0004721E">
        <w:rPr>
          <w:color w:val="000000" w:themeColor="text1"/>
        </w:rPr>
        <w:t>предельного   уровня   нерегулируемых  цен,  рублей/МВт  в  месяц  без  НДС</w:t>
      </w:r>
    </w:p>
    <w:p w:rsidR="00F127C4" w:rsidRPr="0004721E" w:rsidRDefault="00F127C4">
      <w:pPr>
        <w:pStyle w:val="ConsPlusNonformat"/>
        <w:jc w:val="both"/>
        <w:rPr>
          <w:color w:val="000000" w:themeColor="text1"/>
        </w:rPr>
      </w:pPr>
      <w:r w:rsidRPr="0004721E">
        <w:rPr>
          <w:color w:val="000000" w:themeColor="text1"/>
        </w:rPr>
        <w:t>______________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VI. Шестая ценовая категория</w:t>
      </w:r>
    </w:p>
    <w:p w:rsidR="00F127C4" w:rsidRPr="0004721E" w:rsidRDefault="00F127C4">
      <w:pPr>
        <w:pStyle w:val="ConsPlusNonformat"/>
        <w:jc w:val="both"/>
        <w:rPr>
          <w:color w:val="000000" w:themeColor="text1"/>
        </w:rPr>
      </w:pPr>
      <w:r w:rsidRPr="0004721E">
        <w:rPr>
          <w:color w:val="000000" w:themeColor="text1"/>
        </w:rPr>
        <w:t xml:space="preserve">          (для объемов покупки электрической энергии (мощности),</w:t>
      </w:r>
    </w:p>
    <w:p w:rsidR="00F127C4" w:rsidRPr="0004721E" w:rsidRDefault="00F127C4">
      <w:pPr>
        <w:pStyle w:val="ConsPlusNonformat"/>
        <w:jc w:val="both"/>
        <w:rPr>
          <w:color w:val="000000" w:themeColor="text1"/>
        </w:rPr>
      </w:pPr>
      <w:r w:rsidRPr="0004721E">
        <w:rPr>
          <w:color w:val="000000" w:themeColor="text1"/>
        </w:rPr>
        <w:t xml:space="preserve">          в отношении которых за расчетный период осуществляются</w:t>
      </w:r>
    </w:p>
    <w:p w:rsidR="00F127C4" w:rsidRPr="0004721E" w:rsidRDefault="00F127C4">
      <w:pPr>
        <w:pStyle w:val="ConsPlusNonformat"/>
        <w:jc w:val="both"/>
        <w:rPr>
          <w:color w:val="000000" w:themeColor="text1"/>
        </w:rPr>
      </w:pPr>
      <w:r w:rsidRPr="0004721E">
        <w:rPr>
          <w:color w:val="000000" w:themeColor="text1"/>
        </w:rPr>
        <w:t xml:space="preserve">             почасовое планирование и учет, а стоимость услуг</w:t>
      </w:r>
    </w:p>
    <w:p w:rsidR="00F127C4" w:rsidRPr="0004721E" w:rsidRDefault="00F127C4">
      <w:pPr>
        <w:pStyle w:val="ConsPlusNonformat"/>
        <w:jc w:val="both"/>
        <w:rPr>
          <w:color w:val="000000" w:themeColor="text1"/>
        </w:rPr>
      </w:pPr>
      <w:r w:rsidRPr="0004721E">
        <w:rPr>
          <w:color w:val="000000" w:themeColor="text1"/>
        </w:rPr>
        <w:t xml:space="preserve">              по передаче электрической энергии определяется</w:t>
      </w:r>
    </w:p>
    <w:p w:rsidR="00F127C4" w:rsidRPr="0004721E" w:rsidRDefault="00F127C4">
      <w:pPr>
        <w:pStyle w:val="ConsPlusNonformat"/>
        <w:jc w:val="both"/>
        <w:rPr>
          <w:color w:val="000000" w:themeColor="text1"/>
        </w:rPr>
      </w:pPr>
      <w:r w:rsidRPr="0004721E">
        <w:rPr>
          <w:color w:val="000000" w:themeColor="text1"/>
        </w:rPr>
        <w:t xml:space="preserve">           по тарифу на услуги по передаче электрической энергии</w:t>
      </w:r>
    </w:p>
    <w:p w:rsidR="00F127C4" w:rsidRPr="0004721E" w:rsidRDefault="00F127C4">
      <w:pPr>
        <w:pStyle w:val="ConsPlusNonformat"/>
        <w:jc w:val="both"/>
        <w:rPr>
          <w:color w:val="000000" w:themeColor="text1"/>
        </w:rPr>
      </w:pPr>
      <w:r w:rsidRPr="0004721E">
        <w:rPr>
          <w:color w:val="000000" w:themeColor="text1"/>
        </w:rPr>
        <w:t xml:space="preserve">                        в двухставочном выражении)</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1.  Ставка  за  электрическую энергию предельного уровня нерегулируемых</w:t>
      </w:r>
    </w:p>
    <w:p w:rsidR="00F127C4" w:rsidRPr="0004721E" w:rsidRDefault="00F127C4">
      <w:pPr>
        <w:pStyle w:val="ConsPlusNonformat"/>
        <w:jc w:val="both"/>
        <w:rPr>
          <w:color w:val="000000" w:themeColor="text1"/>
        </w:rPr>
      </w:pPr>
      <w:r w:rsidRPr="0004721E">
        <w:rPr>
          <w:color w:val="000000" w:themeColor="text1"/>
        </w:rPr>
        <w:t>цен, рублей/МВт·ч без НДС</w:t>
      </w:r>
    </w:p>
    <w:p w:rsidR="00F127C4" w:rsidRPr="0004721E" w:rsidRDefault="00F127C4">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1191"/>
        <w:gridCol w:w="1361"/>
      </w:tblGrid>
      <w:tr w:rsidR="0004721E" w:rsidRPr="0004721E">
        <w:tc>
          <w:tcPr>
            <w:tcW w:w="990" w:type="dxa"/>
            <w:vMerge w:val="restart"/>
            <w:tcBorders>
              <w:left w:val="nil"/>
            </w:tcBorders>
          </w:tcPr>
          <w:p w:rsidR="00F127C4" w:rsidRPr="0004721E" w:rsidRDefault="00F127C4">
            <w:pPr>
              <w:pStyle w:val="ConsPlusNormal"/>
              <w:jc w:val="center"/>
              <w:rPr>
                <w:color w:val="000000" w:themeColor="text1"/>
              </w:rPr>
            </w:pPr>
            <w:r w:rsidRPr="0004721E">
              <w:rPr>
                <w:color w:val="000000" w:themeColor="text1"/>
              </w:rPr>
              <w:t>Дата</w:t>
            </w:r>
          </w:p>
        </w:tc>
        <w:tc>
          <w:tcPr>
            <w:tcW w:w="22847" w:type="dxa"/>
            <w:gridSpan w:val="24"/>
            <w:tcBorders>
              <w:right w:val="nil"/>
            </w:tcBorders>
          </w:tcPr>
          <w:p w:rsidR="00F127C4" w:rsidRPr="0004721E" w:rsidRDefault="00F127C4">
            <w:pPr>
              <w:pStyle w:val="ConsPlusNormal"/>
              <w:jc w:val="center"/>
              <w:rPr>
                <w:color w:val="000000" w:themeColor="text1"/>
              </w:rPr>
            </w:pPr>
            <w:r w:rsidRPr="0004721E">
              <w:rPr>
                <w:color w:val="000000" w:themeColor="text1"/>
              </w:rPr>
              <w:t>Ставка для фактических почасовых объемов покупки электрической энергии, отпущенных на уровне напряжения _____ &lt;*&gt;</w:t>
            </w:r>
          </w:p>
        </w:tc>
      </w:tr>
      <w:tr w:rsidR="0004721E" w:rsidRPr="0004721E">
        <w:tc>
          <w:tcPr>
            <w:tcW w:w="990" w:type="dxa"/>
            <w:vMerge/>
            <w:tcBorders>
              <w:left w:val="nil"/>
            </w:tcBorders>
          </w:tcPr>
          <w:p w:rsidR="00F127C4" w:rsidRPr="0004721E" w:rsidRDefault="00F127C4">
            <w:pPr>
              <w:rPr>
                <w:color w:val="000000" w:themeColor="text1"/>
              </w:rPr>
            </w:pPr>
          </w:p>
        </w:tc>
        <w:tc>
          <w:tcPr>
            <w:tcW w:w="825" w:type="dxa"/>
          </w:tcPr>
          <w:p w:rsidR="00F127C4" w:rsidRPr="0004721E" w:rsidRDefault="00F127C4">
            <w:pPr>
              <w:pStyle w:val="ConsPlusNormal"/>
              <w:jc w:val="center"/>
              <w:rPr>
                <w:color w:val="000000" w:themeColor="text1"/>
              </w:rPr>
            </w:pPr>
            <w:r w:rsidRPr="0004721E">
              <w:rPr>
                <w:color w:val="000000" w:themeColor="text1"/>
              </w:rPr>
              <w:t>0:00 - 1:00</w:t>
            </w:r>
          </w:p>
        </w:tc>
        <w:tc>
          <w:tcPr>
            <w:tcW w:w="825" w:type="dxa"/>
          </w:tcPr>
          <w:p w:rsidR="00F127C4" w:rsidRPr="0004721E" w:rsidRDefault="00F127C4">
            <w:pPr>
              <w:pStyle w:val="ConsPlusNormal"/>
              <w:jc w:val="center"/>
              <w:rPr>
                <w:color w:val="000000" w:themeColor="text1"/>
              </w:rPr>
            </w:pPr>
            <w:r w:rsidRPr="0004721E">
              <w:rPr>
                <w:color w:val="000000" w:themeColor="text1"/>
              </w:rPr>
              <w:t>1:00 - 2:00</w:t>
            </w:r>
          </w:p>
        </w:tc>
        <w:tc>
          <w:tcPr>
            <w:tcW w:w="825" w:type="dxa"/>
          </w:tcPr>
          <w:p w:rsidR="00F127C4" w:rsidRPr="0004721E" w:rsidRDefault="00F127C4">
            <w:pPr>
              <w:pStyle w:val="ConsPlusNormal"/>
              <w:jc w:val="center"/>
              <w:rPr>
                <w:color w:val="000000" w:themeColor="text1"/>
              </w:rPr>
            </w:pPr>
            <w:r w:rsidRPr="0004721E">
              <w:rPr>
                <w:color w:val="000000" w:themeColor="text1"/>
              </w:rPr>
              <w:t>2:00 - 3:00</w:t>
            </w:r>
          </w:p>
        </w:tc>
        <w:tc>
          <w:tcPr>
            <w:tcW w:w="825" w:type="dxa"/>
          </w:tcPr>
          <w:p w:rsidR="00F127C4" w:rsidRPr="0004721E" w:rsidRDefault="00F127C4">
            <w:pPr>
              <w:pStyle w:val="ConsPlusNormal"/>
              <w:jc w:val="center"/>
              <w:rPr>
                <w:color w:val="000000" w:themeColor="text1"/>
              </w:rPr>
            </w:pPr>
            <w:r w:rsidRPr="0004721E">
              <w:rPr>
                <w:color w:val="000000" w:themeColor="text1"/>
              </w:rPr>
              <w:t>3:00 - 4:00</w:t>
            </w:r>
          </w:p>
        </w:tc>
        <w:tc>
          <w:tcPr>
            <w:tcW w:w="825" w:type="dxa"/>
          </w:tcPr>
          <w:p w:rsidR="00F127C4" w:rsidRPr="0004721E" w:rsidRDefault="00F127C4">
            <w:pPr>
              <w:pStyle w:val="ConsPlusNormal"/>
              <w:jc w:val="center"/>
              <w:rPr>
                <w:color w:val="000000" w:themeColor="text1"/>
              </w:rPr>
            </w:pPr>
            <w:r w:rsidRPr="0004721E">
              <w:rPr>
                <w:color w:val="000000" w:themeColor="text1"/>
              </w:rPr>
              <w:t>4:00 - 5:00</w:t>
            </w:r>
          </w:p>
        </w:tc>
        <w:tc>
          <w:tcPr>
            <w:tcW w:w="825" w:type="dxa"/>
          </w:tcPr>
          <w:p w:rsidR="00F127C4" w:rsidRPr="0004721E" w:rsidRDefault="00F127C4">
            <w:pPr>
              <w:pStyle w:val="ConsPlusNormal"/>
              <w:jc w:val="center"/>
              <w:rPr>
                <w:color w:val="000000" w:themeColor="text1"/>
              </w:rPr>
            </w:pPr>
            <w:r w:rsidRPr="0004721E">
              <w:rPr>
                <w:color w:val="000000" w:themeColor="text1"/>
              </w:rPr>
              <w:t>5:00 - 6:00</w:t>
            </w:r>
          </w:p>
        </w:tc>
        <w:tc>
          <w:tcPr>
            <w:tcW w:w="825" w:type="dxa"/>
          </w:tcPr>
          <w:p w:rsidR="00F127C4" w:rsidRPr="0004721E" w:rsidRDefault="00F127C4">
            <w:pPr>
              <w:pStyle w:val="ConsPlusNormal"/>
              <w:jc w:val="center"/>
              <w:rPr>
                <w:color w:val="000000" w:themeColor="text1"/>
              </w:rPr>
            </w:pPr>
            <w:r w:rsidRPr="0004721E">
              <w:rPr>
                <w:color w:val="000000" w:themeColor="text1"/>
              </w:rPr>
              <w:t>6:00 - 7:00</w:t>
            </w:r>
          </w:p>
        </w:tc>
        <w:tc>
          <w:tcPr>
            <w:tcW w:w="825" w:type="dxa"/>
          </w:tcPr>
          <w:p w:rsidR="00F127C4" w:rsidRPr="0004721E" w:rsidRDefault="00F127C4">
            <w:pPr>
              <w:pStyle w:val="ConsPlusNormal"/>
              <w:jc w:val="center"/>
              <w:rPr>
                <w:color w:val="000000" w:themeColor="text1"/>
              </w:rPr>
            </w:pPr>
            <w:r w:rsidRPr="0004721E">
              <w:rPr>
                <w:color w:val="000000" w:themeColor="text1"/>
              </w:rPr>
              <w:t>7:00 - 8:00</w:t>
            </w:r>
          </w:p>
        </w:tc>
        <w:tc>
          <w:tcPr>
            <w:tcW w:w="825" w:type="dxa"/>
          </w:tcPr>
          <w:p w:rsidR="00F127C4" w:rsidRPr="0004721E" w:rsidRDefault="00F127C4">
            <w:pPr>
              <w:pStyle w:val="ConsPlusNormal"/>
              <w:jc w:val="center"/>
              <w:rPr>
                <w:color w:val="000000" w:themeColor="text1"/>
              </w:rPr>
            </w:pPr>
            <w:r w:rsidRPr="0004721E">
              <w:rPr>
                <w:color w:val="000000" w:themeColor="text1"/>
              </w:rPr>
              <w:t>8:00 - 9:00</w:t>
            </w:r>
          </w:p>
        </w:tc>
        <w:tc>
          <w:tcPr>
            <w:tcW w:w="990" w:type="dxa"/>
          </w:tcPr>
          <w:p w:rsidR="00F127C4" w:rsidRPr="0004721E" w:rsidRDefault="00F127C4">
            <w:pPr>
              <w:pStyle w:val="ConsPlusNormal"/>
              <w:jc w:val="center"/>
              <w:rPr>
                <w:color w:val="000000" w:themeColor="text1"/>
              </w:rPr>
            </w:pPr>
            <w:r w:rsidRPr="0004721E">
              <w:rPr>
                <w:color w:val="000000" w:themeColor="text1"/>
              </w:rPr>
              <w:t>9:00 - 10:00</w:t>
            </w:r>
          </w:p>
        </w:tc>
        <w:tc>
          <w:tcPr>
            <w:tcW w:w="990" w:type="dxa"/>
          </w:tcPr>
          <w:p w:rsidR="00F127C4" w:rsidRPr="0004721E" w:rsidRDefault="00F127C4">
            <w:pPr>
              <w:pStyle w:val="ConsPlusNormal"/>
              <w:jc w:val="center"/>
              <w:rPr>
                <w:color w:val="000000" w:themeColor="text1"/>
              </w:rPr>
            </w:pPr>
            <w:r w:rsidRPr="0004721E">
              <w:rPr>
                <w:color w:val="000000" w:themeColor="text1"/>
              </w:rPr>
              <w:t>10:00 - 11:00</w:t>
            </w:r>
          </w:p>
        </w:tc>
        <w:tc>
          <w:tcPr>
            <w:tcW w:w="990" w:type="dxa"/>
          </w:tcPr>
          <w:p w:rsidR="00F127C4" w:rsidRPr="0004721E" w:rsidRDefault="00F127C4">
            <w:pPr>
              <w:pStyle w:val="ConsPlusNormal"/>
              <w:jc w:val="center"/>
              <w:rPr>
                <w:color w:val="000000" w:themeColor="text1"/>
              </w:rPr>
            </w:pPr>
            <w:r w:rsidRPr="0004721E">
              <w:rPr>
                <w:color w:val="000000" w:themeColor="text1"/>
              </w:rPr>
              <w:t>11:00 - 12:00</w:t>
            </w:r>
          </w:p>
        </w:tc>
        <w:tc>
          <w:tcPr>
            <w:tcW w:w="990" w:type="dxa"/>
          </w:tcPr>
          <w:p w:rsidR="00F127C4" w:rsidRPr="0004721E" w:rsidRDefault="00F127C4">
            <w:pPr>
              <w:pStyle w:val="ConsPlusNormal"/>
              <w:jc w:val="center"/>
              <w:rPr>
                <w:color w:val="000000" w:themeColor="text1"/>
              </w:rPr>
            </w:pPr>
            <w:r w:rsidRPr="0004721E">
              <w:rPr>
                <w:color w:val="000000" w:themeColor="text1"/>
              </w:rPr>
              <w:t>12:00 - 13:00</w:t>
            </w:r>
          </w:p>
        </w:tc>
        <w:tc>
          <w:tcPr>
            <w:tcW w:w="990" w:type="dxa"/>
          </w:tcPr>
          <w:p w:rsidR="00F127C4" w:rsidRPr="0004721E" w:rsidRDefault="00F127C4">
            <w:pPr>
              <w:pStyle w:val="ConsPlusNormal"/>
              <w:jc w:val="center"/>
              <w:rPr>
                <w:color w:val="000000" w:themeColor="text1"/>
              </w:rPr>
            </w:pPr>
            <w:r w:rsidRPr="0004721E">
              <w:rPr>
                <w:color w:val="000000" w:themeColor="text1"/>
              </w:rPr>
              <w:t>13:00 - 14:00</w:t>
            </w:r>
          </w:p>
        </w:tc>
        <w:tc>
          <w:tcPr>
            <w:tcW w:w="990" w:type="dxa"/>
          </w:tcPr>
          <w:p w:rsidR="00F127C4" w:rsidRPr="0004721E" w:rsidRDefault="00F127C4">
            <w:pPr>
              <w:pStyle w:val="ConsPlusNormal"/>
              <w:jc w:val="center"/>
              <w:rPr>
                <w:color w:val="000000" w:themeColor="text1"/>
              </w:rPr>
            </w:pPr>
            <w:r w:rsidRPr="0004721E">
              <w:rPr>
                <w:color w:val="000000" w:themeColor="text1"/>
              </w:rPr>
              <w:t>14:00 - 15:00</w:t>
            </w:r>
          </w:p>
        </w:tc>
        <w:tc>
          <w:tcPr>
            <w:tcW w:w="990" w:type="dxa"/>
          </w:tcPr>
          <w:p w:rsidR="00F127C4" w:rsidRPr="0004721E" w:rsidRDefault="00F127C4">
            <w:pPr>
              <w:pStyle w:val="ConsPlusNormal"/>
              <w:jc w:val="center"/>
              <w:rPr>
                <w:color w:val="000000" w:themeColor="text1"/>
              </w:rPr>
            </w:pPr>
            <w:r w:rsidRPr="0004721E">
              <w:rPr>
                <w:color w:val="000000" w:themeColor="text1"/>
              </w:rPr>
              <w:t>15:00 - 16:00</w:t>
            </w:r>
          </w:p>
        </w:tc>
        <w:tc>
          <w:tcPr>
            <w:tcW w:w="990" w:type="dxa"/>
          </w:tcPr>
          <w:p w:rsidR="00F127C4" w:rsidRPr="0004721E" w:rsidRDefault="00F127C4">
            <w:pPr>
              <w:pStyle w:val="ConsPlusNormal"/>
              <w:jc w:val="center"/>
              <w:rPr>
                <w:color w:val="000000" w:themeColor="text1"/>
              </w:rPr>
            </w:pPr>
            <w:r w:rsidRPr="0004721E">
              <w:rPr>
                <w:color w:val="000000" w:themeColor="text1"/>
              </w:rPr>
              <w:t>16:00 - 17:00</w:t>
            </w:r>
          </w:p>
        </w:tc>
        <w:tc>
          <w:tcPr>
            <w:tcW w:w="990" w:type="dxa"/>
          </w:tcPr>
          <w:p w:rsidR="00F127C4" w:rsidRPr="0004721E" w:rsidRDefault="00F127C4">
            <w:pPr>
              <w:pStyle w:val="ConsPlusNormal"/>
              <w:jc w:val="center"/>
              <w:rPr>
                <w:color w:val="000000" w:themeColor="text1"/>
              </w:rPr>
            </w:pPr>
            <w:r w:rsidRPr="0004721E">
              <w:rPr>
                <w:color w:val="000000" w:themeColor="text1"/>
              </w:rPr>
              <w:t>17:00 - 18:00</w:t>
            </w:r>
          </w:p>
        </w:tc>
        <w:tc>
          <w:tcPr>
            <w:tcW w:w="990" w:type="dxa"/>
          </w:tcPr>
          <w:p w:rsidR="00F127C4" w:rsidRPr="0004721E" w:rsidRDefault="00F127C4">
            <w:pPr>
              <w:pStyle w:val="ConsPlusNormal"/>
              <w:jc w:val="center"/>
              <w:rPr>
                <w:color w:val="000000" w:themeColor="text1"/>
              </w:rPr>
            </w:pPr>
            <w:r w:rsidRPr="0004721E">
              <w:rPr>
                <w:color w:val="000000" w:themeColor="text1"/>
              </w:rPr>
              <w:t>18:00 - 19:00</w:t>
            </w:r>
          </w:p>
        </w:tc>
        <w:tc>
          <w:tcPr>
            <w:tcW w:w="990" w:type="dxa"/>
          </w:tcPr>
          <w:p w:rsidR="00F127C4" w:rsidRPr="0004721E" w:rsidRDefault="00F127C4">
            <w:pPr>
              <w:pStyle w:val="ConsPlusNormal"/>
              <w:jc w:val="center"/>
              <w:rPr>
                <w:color w:val="000000" w:themeColor="text1"/>
              </w:rPr>
            </w:pPr>
            <w:r w:rsidRPr="0004721E">
              <w:rPr>
                <w:color w:val="000000" w:themeColor="text1"/>
              </w:rPr>
              <w:t>19:00 - 20:00</w:t>
            </w:r>
          </w:p>
        </w:tc>
        <w:tc>
          <w:tcPr>
            <w:tcW w:w="990" w:type="dxa"/>
          </w:tcPr>
          <w:p w:rsidR="00F127C4" w:rsidRPr="0004721E" w:rsidRDefault="00F127C4">
            <w:pPr>
              <w:pStyle w:val="ConsPlusNormal"/>
              <w:jc w:val="center"/>
              <w:rPr>
                <w:color w:val="000000" w:themeColor="text1"/>
              </w:rPr>
            </w:pPr>
            <w:r w:rsidRPr="0004721E">
              <w:rPr>
                <w:color w:val="000000" w:themeColor="text1"/>
              </w:rPr>
              <w:t>20:00 - 21:00</w:t>
            </w:r>
          </w:p>
        </w:tc>
        <w:tc>
          <w:tcPr>
            <w:tcW w:w="990" w:type="dxa"/>
          </w:tcPr>
          <w:p w:rsidR="00F127C4" w:rsidRPr="0004721E" w:rsidRDefault="00F127C4">
            <w:pPr>
              <w:pStyle w:val="ConsPlusNormal"/>
              <w:jc w:val="center"/>
              <w:rPr>
                <w:color w:val="000000" w:themeColor="text1"/>
              </w:rPr>
            </w:pPr>
            <w:r w:rsidRPr="0004721E">
              <w:rPr>
                <w:color w:val="000000" w:themeColor="text1"/>
              </w:rPr>
              <w:t>21:00 - 22:00</w:t>
            </w:r>
          </w:p>
        </w:tc>
        <w:tc>
          <w:tcPr>
            <w:tcW w:w="1191" w:type="dxa"/>
          </w:tcPr>
          <w:p w:rsidR="00F127C4" w:rsidRPr="0004721E" w:rsidRDefault="00F127C4">
            <w:pPr>
              <w:pStyle w:val="ConsPlusNormal"/>
              <w:jc w:val="center"/>
              <w:rPr>
                <w:color w:val="000000" w:themeColor="text1"/>
              </w:rPr>
            </w:pPr>
            <w:r w:rsidRPr="0004721E">
              <w:rPr>
                <w:color w:val="000000" w:themeColor="text1"/>
              </w:rPr>
              <w:t>22:00 - 23:00</w:t>
            </w:r>
          </w:p>
        </w:tc>
        <w:tc>
          <w:tcPr>
            <w:tcW w:w="1361" w:type="dxa"/>
            <w:tcBorders>
              <w:right w:val="nil"/>
            </w:tcBorders>
          </w:tcPr>
          <w:p w:rsidR="00F127C4" w:rsidRPr="0004721E" w:rsidRDefault="00F127C4">
            <w:pPr>
              <w:pStyle w:val="ConsPlusNormal"/>
              <w:jc w:val="center"/>
              <w:rPr>
                <w:color w:val="000000" w:themeColor="text1"/>
              </w:rPr>
            </w:pPr>
            <w:r w:rsidRPr="0004721E">
              <w:rPr>
                <w:color w:val="000000" w:themeColor="text1"/>
              </w:rPr>
              <w:t>23:00 - 0:00</w:t>
            </w:r>
          </w:p>
        </w:tc>
      </w:tr>
      <w:tr w:rsidR="0004721E" w:rsidRPr="0004721E">
        <w:tc>
          <w:tcPr>
            <w:tcW w:w="990" w:type="dxa"/>
            <w:tcBorders>
              <w:left w:val="nil"/>
            </w:tcBorders>
          </w:tcPr>
          <w:p w:rsidR="00F127C4" w:rsidRPr="0004721E" w:rsidRDefault="00F127C4">
            <w:pPr>
              <w:pStyle w:val="ConsPlusNormal"/>
              <w:jc w:val="center"/>
              <w:rPr>
                <w:color w:val="000000" w:themeColor="text1"/>
              </w:rPr>
            </w:pPr>
            <w:r w:rsidRPr="0004721E">
              <w:rPr>
                <w:color w:val="000000" w:themeColor="text1"/>
              </w:rPr>
              <w:t>1</w:t>
            </w: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1191" w:type="dxa"/>
          </w:tcPr>
          <w:p w:rsidR="00F127C4" w:rsidRPr="0004721E" w:rsidRDefault="00F127C4">
            <w:pPr>
              <w:pStyle w:val="ConsPlusNormal"/>
              <w:jc w:val="both"/>
              <w:rPr>
                <w:color w:val="000000" w:themeColor="text1"/>
              </w:rPr>
            </w:pPr>
          </w:p>
        </w:tc>
        <w:tc>
          <w:tcPr>
            <w:tcW w:w="1361" w:type="dxa"/>
            <w:tcBorders>
              <w:right w:val="nil"/>
            </w:tcBorders>
          </w:tcPr>
          <w:p w:rsidR="00F127C4" w:rsidRPr="0004721E" w:rsidRDefault="00F127C4">
            <w:pPr>
              <w:pStyle w:val="ConsPlusNormal"/>
              <w:jc w:val="both"/>
              <w:rPr>
                <w:color w:val="000000" w:themeColor="text1"/>
              </w:rPr>
            </w:pPr>
          </w:p>
        </w:tc>
      </w:tr>
      <w:tr w:rsidR="00F127C4" w:rsidRPr="0004721E">
        <w:tc>
          <w:tcPr>
            <w:tcW w:w="990" w:type="dxa"/>
            <w:tcBorders>
              <w:left w:val="nil"/>
            </w:tcBorders>
          </w:tcPr>
          <w:p w:rsidR="00F127C4" w:rsidRPr="0004721E" w:rsidRDefault="00F127C4">
            <w:pPr>
              <w:pStyle w:val="ConsPlusNormal"/>
              <w:jc w:val="center"/>
              <w:rPr>
                <w:color w:val="000000" w:themeColor="text1"/>
              </w:rPr>
            </w:pPr>
            <w:r w:rsidRPr="0004721E">
              <w:rPr>
                <w:color w:val="000000" w:themeColor="text1"/>
              </w:rPr>
              <w:t>...</w:t>
            </w: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1191" w:type="dxa"/>
          </w:tcPr>
          <w:p w:rsidR="00F127C4" w:rsidRPr="0004721E" w:rsidRDefault="00F127C4">
            <w:pPr>
              <w:pStyle w:val="ConsPlusNormal"/>
              <w:jc w:val="both"/>
              <w:rPr>
                <w:color w:val="000000" w:themeColor="text1"/>
              </w:rPr>
            </w:pPr>
          </w:p>
        </w:tc>
        <w:tc>
          <w:tcPr>
            <w:tcW w:w="1361" w:type="dxa"/>
            <w:tcBorders>
              <w:right w:val="nil"/>
            </w:tcBorders>
          </w:tcPr>
          <w:p w:rsidR="00F127C4" w:rsidRPr="0004721E" w:rsidRDefault="00F127C4">
            <w:pPr>
              <w:pStyle w:val="ConsPlusNormal"/>
              <w:jc w:val="both"/>
              <w:rPr>
                <w:color w:val="000000" w:themeColor="text1"/>
              </w:rPr>
            </w:pPr>
          </w:p>
        </w:tc>
      </w:tr>
    </w:tbl>
    <w:p w:rsidR="00F127C4" w:rsidRPr="0004721E" w:rsidRDefault="00F127C4">
      <w:pPr>
        <w:pStyle w:val="ConsPlusNormal"/>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w:t>
      </w:r>
    </w:p>
    <w:p w:rsidR="00F127C4" w:rsidRPr="0004721E" w:rsidRDefault="00F127C4">
      <w:pPr>
        <w:pStyle w:val="ConsPlusNonformat"/>
        <w:jc w:val="both"/>
        <w:rPr>
          <w:color w:val="000000" w:themeColor="text1"/>
        </w:rPr>
      </w:pPr>
      <w:r w:rsidRPr="0004721E">
        <w:rPr>
          <w:color w:val="000000" w:themeColor="text1"/>
        </w:rPr>
        <w:t xml:space="preserve">    &lt;*&gt;  Таблица приводится для каждого уровня напряжения (ВН, СН I, СН II,</w:t>
      </w:r>
    </w:p>
    <w:p w:rsidR="00F127C4" w:rsidRPr="0004721E" w:rsidRDefault="00F127C4">
      <w:pPr>
        <w:pStyle w:val="ConsPlusNonformat"/>
        <w:jc w:val="both"/>
        <w:rPr>
          <w:color w:val="000000" w:themeColor="text1"/>
        </w:rPr>
      </w:pPr>
      <w:r w:rsidRPr="0004721E">
        <w:rPr>
          <w:color w:val="000000" w:themeColor="text1"/>
        </w:rPr>
        <w:t>НН).</w:t>
      </w:r>
    </w:p>
    <w:p w:rsidR="00F127C4" w:rsidRPr="0004721E" w:rsidRDefault="00F127C4">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04721E" w:rsidRPr="0004721E">
        <w:tc>
          <w:tcPr>
            <w:tcW w:w="990" w:type="dxa"/>
            <w:vMerge w:val="restart"/>
            <w:tcBorders>
              <w:left w:val="nil"/>
            </w:tcBorders>
          </w:tcPr>
          <w:p w:rsidR="00F127C4" w:rsidRPr="0004721E" w:rsidRDefault="00F127C4">
            <w:pPr>
              <w:pStyle w:val="ConsPlusNormal"/>
              <w:jc w:val="center"/>
              <w:rPr>
                <w:color w:val="000000" w:themeColor="text1"/>
              </w:rPr>
            </w:pPr>
            <w:r w:rsidRPr="0004721E">
              <w:rPr>
                <w:color w:val="000000" w:themeColor="text1"/>
              </w:rPr>
              <w:t>Дата</w:t>
            </w:r>
          </w:p>
        </w:tc>
        <w:tc>
          <w:tcPr>
            <w:tcW w:w="22440" w:type="dxa"/>
            <w:gridSpan w:val="24"/>
            <w:tcBorders>
              <w:right w:val="nil"/>
            </w:tcBorders>
          </w:tcPr>
          <w:p w:rsidR="00F127C4" w:rsidRPr="0004721E" w:rsidRDefault="00F127C4">
            <w:pPr>
              <w:pStyle w:val="ConsPlusNormal"/>
              <w:jc w:val="center"/>
              <w:rPr>
                <w:color w:val="000000" w:themeColor="text1"/>
              </w:rPr>
            </w:pPr>
            <w:r w:rsidRPr="0004721E">
              <w:rPr>
                <w:color w:val="000000" w:themeColor="text1"/>
              </w:rPr>
              <w:t>Ставка для превышения фактического почасового объема покупки электрической энергии</w:t>
            </w:r>
          </w:p>
          <w:p w:rsidR="00F127C4" w:rsidRPr="0004721E" w:rsidRDefault="00F127C4">
            <w:pPr>
              <w:pStyle w:val="ConsPlusNormal"/>
              <w:jc w:val="center"/>
              <w:rPr>
                <w:color w:val="000000" w:themeColor="text1"/>
              </w:rPr>
            </w:pPr>
            <w:r w:rsidRPr="0004721E">
              <w:rPr>
                <w:color w:val="000000" w:themeColor="text1"/>
              </w:rPr>
              <w:t>над соответствующим плановым почасовым объемом</w:t>
            </w:r>
          </w:p>
        </w:tc>
      </w:tr>
      <w:tr w:rsidR="0004721E" w:rsidRPr="0004721E">
        <w:tc>
          <w:tcPr>
            <w:tcW w:w="990" w:type="dxa"/>
            <w:vMerge/>
            <w:tcBorders>
              <w:left w:val="nil"/>
            </w:tcBorders>
          </w:tcPr>
          <w:p w:rsidR="00F127C4" w:rsidRPr="0004721E" w:rsidRDefault="00F127C4">
            <w:pPr>
              <w:rPr>
                <w:color w:val="000000" w:themeColor="text1"/>
              </w:rPr>
            </w:pPr>
          </w:p>
        </w:tc>
        <w:tc>
          <w:tcPr>
            <w:tcW w:w="825" w:type="dxa"/>
          </w:tcPr>
          <w:p w:rsidR="00F127C4" w:rsidRPr="0004721E" w:rsidRDefault="00F127C4">
            <w:pPr>
              <w:pStyle w:val="ConsPlusNormal"/>
              <w:jc w:val="center"/>
              <w:rPr>
                <w:color w:val="000000" w:themeColor="text1"/>
              </w:rPr>
            </w:pPr>
            <w:r w:rsidRPr="0004721E">
              <w:rPr>
                <w:color w:val="000000" w:themeColor="text1"/>
              </w:rPr>
              <w:t>0:00 - 1:00</w:t>
            </w:r>
          </w:p>
        </w:tc>
        <w:tc>
          <w:tcPr>
            <w:tcW w:w="825" w:type="dxa"/>
          </w:tcPr>
          <w:p w:rsidR="00F127C4" w:rsidRPr="0004721E" w:rsidRDefault="00F127C4">
            <w:pPr>
              <w:pStyle w:val="ConsPlusNormal"/>
              <w:jc w:val="center"/>
              <w:rPr>
                <w:color w:val="000000" w:themeColor="text1"/>
              </w:rPr>
            </w:pPr>
            <w:r w:rsidRPr="0004721E">
              <w:rPr>
                <w:color w:val="000000" w:themeColor="text1"/>
              </w:rPr>
              <w:t>1:00 - 2:00</w:t>
            </w:r>
          </w:p>
        </w:tc>
        <w:tc>
          <w:tcPr>
            <w:tcW w:w="825" w:type="dxa"/>
          </w:tcPr>
          <w:p w:rsidR="00F127C4" w:rsidRPr="0004721E" w:rsidRDefault="00F127C4">
            <w:pPr>
              <w:pStyle w:val="ConsPlusNormal"/>
              <w:jc w:val="center"/>
              <w:rPr>
                <w:color w:val="000000" w:themeColor="text1"/>
              </w:rPr>
            </w:pPr>
            <w:r w:rsidRPr="0004721E">
              <w:rPr>
                <w:color w:val="000000" w:themeColor="text1"/>
              </w:rPr>
              <w:t>2:00 - 3:00</w:t>
            </w:r>
          </w:p>
        </w:tc>
        <w:tc>
          <w:tcPr>
            <w:tcW w:w="825" w:type="dxa"/>
          </w:tcPr>
          <w:p w:rsidR="00F127C4" w:rsidRPr="0004721E" w:rsidRDefault="00F127C4">
            <w:pPr>
              <w:pStyle w:val="ConsPlusNormal"/>
              <w:jc w:val="center"/>
              <w:rPr>
                <w:color w:val="000000" w:themeColor="text1"/>
              </w:rPr>
            </w:pPr>
            <w:r w:rsidRPr="0004721E">
              <w:rPr>
                <w:color w:val="000000" w:themeColor="text1"/>
              </w:rPr>
              <w:t>3:00 - 4:00</w:t>
            </w:r>
          </w:p>
        </w:tc>
        <w:tc>
          <w:tcPr>
            <w:tcW w:w="825" w:type="dxa"/>
          </w:tcPr>
          <w:p w:rsidR="00F127C4" w:rsidRPr="0004721E" w:rsidRDefault="00F127C4">
            <w:pPr>
              <w:pStyle w:val="ConsPlusNormal"/>
              <w:jc w:val="center"/>
              <w:rPr>
                <w:color w:val="000000" w:themeColor="text1"/>
              </w:rPr>
            </w:pPr>
            <w:r w:rsidRPr="0004721E">
              <w:rPr>
                <w:color w:val="000000" w:themeColor="text1"/>
              </w:rPr>
              <w:t>4:00 - 5:00</w:t>
            </w:r>
          </w:p>
        </w:tc>
        <w:tc>
          <w:tcPr>
            <w:tcW w:w="825" w:type="dxa"/>
          </w:tcPr>
          <w:p w:rsidR="00F127C4" w:rsidRPr="0004721E" w:rsidRDefault="00F127C4">
            <w:pPr>
              <w:pStyle w:val="ConsPlusNormal"/>
              <w:jc w:val="center"/>
              <w:rPr>
                <w:color w:val="000000" w:themeColor="text1"/>
              </w:rPr>
            </w:pPr>
            <w:r w:rsidRPr="0004721E">
              <w:rPr>
                <w:color w:val="000000" w:themeColor="text1"/>
              </w:rPr>
              <w:t>5:00 - 6:00</w:t>
            </w:r>
          </w:p>
        </w:tc>
        <w:tc>
          <w:tcPr>
            <w:tcW w:w="825" w:type="dxa"/>
          </w:tcPr>
          <w:p w:rsidR="00F127C4" w:rsidRPr="0004721E" w:rsidRDefault="00F127C4">
            <w:pPr>
              <w:pStyle w:val="ConsPlusNormal"/>
              <w:jc w:val="center"/>
              <w:rPr>
                <w:color w:val="000000" w:themeColor="text1"/>
              </w:rPr>
            </w:pPr>
            <w:r w:rsidRPr="0004721E">
              <w:rPr>
                <w:color w:val="000000" w:themeColor="text1"/>
              </w:rPr>
              <w:t>6:00 - 7:00</w:t>
            </w:r>
          </w:p>
        </w:tc>
        <w:tc>
          <w:tcPr>
            <w:tcW w:w="825" w:type="dxa"/>
          </w:tcPr>
          <w:p w:rsidR="00F127C4" w:rsidRPr="0004721E" w:rsidRDefault="00F127C4">
            <w:pPr>
              <w:pStyle w:val="ConsPlusNormal"/>
              <w:jc w:val="center"/>
              <w:rPr>
                <w:color w:val="000000" w:themeColor="text1"/>
              </w:rPr>
            </w:pPr>
            <w:r w:rsidRPr="0004721E">
              <w:rPr>
                <w:color w:val="000000" w:themeColor="text1"/>
              </w:rPr>
              <w:t>7:00 - 8:00</w:t>
            </w:r>
          </w:p>
        </w:tc>
        <w:tc>
          <w:tcPr>
            <w:tcW w:w="825" w:type="dxa"/>
          </w:tcPr>
          <w:p w:rsidR="00F127C4" w:rsidRPr="0004721E" w:rsidRDefault="00F127C4">
            <w:pPr>
              <w:pStyle w:val="ConsPlusNormal"/>
              <w:jc w:val="center"/>
              <w:rPr>
                <w:color w:val="000000" w:themeColor="text1"/>
              </w:rPr>
            </w:pPr>
            <w:r w:rsidRPr="0004721E">
              <w:rPr>
                <w:color w:val="000000" w:themeColor="text1"/>
              </w:rPr>
              <w:t>8:00 - 9:00</w:t>
            </w:r>
          </w:p>
        </w:tc>
        <w:tc>
          <w:tcPr>
            <w:tcW w:w="990" w:type="dxa"/>
          </w:tcPr>
          <w:p w:rsidR="00F127C4" w:rsidRPr="0004721E" w:rsidRDefault="00F127C4">
            <w:pPr>
              <w:pStyle w:val="ConsPlusNormal"/>
              <w:jc w:val="center"/>
              <w:rPr>
                <w:color w:val="000000" w:themeColor="text1"/>
              </w:rPr>
            </w:pPr>
            <w:r w:rsidRPr="0004721E">
              <w:rPr>
                <w:color w:val="000000" w:themeColor="text1"/>
              </w:rPr>
              <w:t>9:00 - 10:00</w:t>
            </w:r>
          </w:p>
        </w:tc>
        <w:tc>
          <w:tcPr>
            <w:tcW w:w="990" w:type="dxa"/>
          </w:tcPr>
          <w:p w:rsidR="00F127C4" w:rsidRPr="0004721E" w:rsidRDefault="00F127C4">
            <w:pPr>
              <w:pStyle w:val="ConsPlusNormal"/>
              <w:jc w:val="center"/>
              <w:rPr>
                <w:color w:val="000000" w:themeColor="text1"/>
              </w:rPr>
            </w:pPr>
            <w:r w:rsidRPr="0004721E">
              <w:rPr>
                <w:color w:val="000000" w:themeColor="text1"/>
              </w:rPr>
              <w:t>10:00 - 11:00</w:t>
            </w:r>
          </w:p>
        </w:tc>
        <w:tc>
          <w:tcPr>
            <w:tcW w:w="990" w:type="dxa"/>
          </w:tcPr>
          <w:p w:rsidR="00F127C4" w:rsidRPr="0004721E" w:rsidRDefault="00F127C4">
            <w:pPr>
              <w:pStyle w:val="ConsPlusNormal"/>
              <w:jc w:val="center"/>
              <w:rPr>
                <w:color w:val="000000" w:themeColor="text1"/>
              </w:rPr>
            </w:pPr>
            <w:r w:rsidRPr="0004721E">
              <w:rPr>
                <w:color w:val="000000" w:themeColor="text1"/>
              </w:rPr>
              <w:t>11:00 - 12:00</w:t>
            </w:r>
          </w:p>
        </w:tc>
        <w:tc>
          <w:tcPr>
            <w:tcW w:w="990" w:type="dxa"/>
          </w:tcPr>
          <w:p w:rsidR="00F127C4" w:rsidRPr="0004721E" w:rsidRDefault="00F127C4">
            <w:pPr>
              <w:pStyle w:val="ConsPlusNormal"/>
              <w:jc w:val="center"/>
              <w:rPr>
                <w:color w:val="000000" w:themeColor="text1"/>
              </w:rPr>
            </w:pPr>
            <w:r w:rsidRPr="0004721E">
              <w:rPr>
                <w:color w:val="000000" w:themeColor="text1"/>
              </w:rPr>
              <w:t>12:00 - 13:00</w:t>
            </w:r>
          </w:p>
        </w:tc>
        <w:tc>
          <w:tcPr>
            <w:tcW w:w="990" w:type="dxa"/>
          </w:tcPr>
          <w:p w:rsidR="00F127C4" w:rsidRPr="0004721E" w:rsidRDefault="00F127C4">
            <w:pPr>
              <w:pStyle w:val="ConsPlusNormal"/>
              <w:jc w:val="center"/>
              <w:rPr>
                <w:color w:val="000000" w:themeColor="text1"/>
              </w:rPr>
            </w:pPr>
            <w:r w:rsidRPr="0004721E">
              <w:rPr>
                <w:color w:val="000000" w:themeColor="text1"/>
              </w:rPr>
              <w:t>13:</w:t>
            </w:r>
            <w:r w:rsidRPr="0004721E">
              <w:rPr>
                <w:color w:val="000000" w:themeColor="text1"/>
              </w:rPr>
              <w:lastRenderedPageBreak/>
              <w:t>00 - 14:00</w:t>
            </w:r>
          </w:p>
        </w:tc>
        <w:tc>
          <w:tcPr>
            <w:tcW w:w="990" w:type="dxa"/>
          </w:tcPr>
          <w:p w:rsidR="00F127C4" w:rsidRPr="0004721E" w:rsidRDefault="00F127C4">
            <w:pPr>
              <w:pStyle w:val="ConsPlusNormal"/>
              <w:jc w:val="center"/>
              <w:rPr>
                <w:color w:val="000000" w:themeColor="text1"/>
              </w:rPr>
            </w:pPr>
            <w:r w:rsidRPr="0004721E">
              <w:rPr>
                <w:color w:val="000000" w:themeColor="text1"/>
              </w:rPr>
              <w:t>14:00 - 15:00</w:t>
            </w:r>
          </w:p>
        </w:tc>
        <w:tc>
          <w:tcPr>
            <w:tcW w:w="990" w:type="dxa"/>
          </w:tcPr>
          <w:p w:rsidR="00F127C4" w:rsidRPr="0004721E" w:rsidRDefault="00F127C4">
            <w:pPr>
              <w:pStyle w:val="ConsPlusNormal"/>
              <w:jc w:val="center"/>
              <w:rPr>
                <w:color w:val="000000" w:themeColor="text1"/>
              </w:rPr>
            </w:pPr>
            <w:r w:rsidRPr="0004721E">
              <w:rPr>
                <w:color w:val="000000" w:themeColor="text1"/>
              </w:rPr>
              <w:t>15:00 - 16:00</w:t>
            </w:r>
          </w:p>
        </w:tc>
        <w:tc>
          <w:tcPr>
            <w:tcW w:w="990" w:type="dxa"/>
          </w:tcPr>
          <w:p w:rsidR="00F127C4" w:rsidRPr="0004721E" w:rsidRDefault="00F127C4">
            <w:pPr>
              <w:pStyle w:val="ConsPlusNormal"/>
              <w:jc w:val="center"/>
              <w:rPr>
                <w:color w:val="000000" w:themeColor="text1"/>
              </w:rPr>
            </w:pPr>
            <w:r w:rsidRPr="0004721E">
              <w:rPr>
                <w:color w:val="000000" w:themeColor="text1"/>
              </w:rPr>
              <w:t>16:00 - 17:00</w:t>
            </w:r>
          </w:p>
        </w:tc>
        <w:tc>
          <w:tcPr>
            <w:tcW w:w="990" w:type="dxa"/>
          </w:tcPr>
          <w:p w:rsidR="00F127C4" w:rsidRPr="0004721E" w:rsidRDefault="00F127C4">
            <w:pPr>
              <w:pStyle w:val="ConsPlusNormal"/>
              <w:jc w:val="center"/>
              <w:rPr>
                <w:color w:val="000000" w:themeColor="text1"/>
              </w:rPr>
            </w:pPr>
            <w:r w:rsidRPr="0004721E">
              <w:rPr>
                <w:color w:val="000000" w:themeColor="text1"/>
              </w:rPr>
              <w:t>17:00 - 18:00</w:t>
            </w:r>
          </w:p>
        </w:tc>
        <w:tc>
          <w:tcPr>
            <w:tcW w:w="990" w:type="dxa"/>
          </w:tcPr>
          <w:p w:rsidR="00F127C4" w:rsidRPr="0004721E" w:rsidRDefault="00F127C4">
            <w:pPr>
              <w:pStyle w:val="ConsPlusNormal"/>
              <w:jc w:val="center"/>
              <w:rPr>
                <w:color w:val="000000" w:themeColor="text1"/>
              </w:rPr>
            </w:pPr>
            <w:r w:rsidRPr="0004721E">
              <w:rPr>
                <w:color w:val="000000" w:themeColor="text1"/>
              </w:rPr>
              <w:t>18:00 - 19:00</w:t>
            </w:r>
          </w:p>
        </w:tc>
        <w:tc>
          <w:tcPr>
            <w:tcW w:w="990" w:type="dxa"/>
          </w:tcPr>
          <w:p w:rsidR="00F127C4" w:rsidRPr="0004721E" w:rsidRDefault="00F127C4">
            <w:pPr>
              <w:pStyle w:val="ConsPlusNormal"/>
              <w:jc w:val="center"/>
              <w:rPr>
                <w:color w:val="000000" w:themeColor="text1"/>
              </w:rPr>
            </w:pPr>
            <w:r w:rsidRPr="0004721E">
              <w:rPr>
                <w:color w:val="000000" w:themeColor="text1"/>
              </w:rPr>
              <w:t>19:00 - 20:00</w:t>
            </w:r>
          </w:p>
        </w:tc>
        <w:tc>
          <w:tcPr>
            <w:tcW w:w="990" w:type="dxa"/>
          </w:tcPr>
          <w:p w:rsidR="00F127C4" w:rsidRPr="0004721E" w:rsidRDefault="00F127C4">
            <w:pPr>
              <w:pStyle w:val="ConsPlusNormal"/>
              <w:jc w:val="center"/>
              <w:rPr>
                <w:color w:val="000000" w:themeColor="text1"/>
              </w:rPr>
            </w:pPr>
            <w:r w:rsidRPr="0004721E">
              <w:rPr>
                <w:color w:val="000000" w:themeColor="text1"/>
              </w:rPr>
              <w:t>20:00 - 21:00</w:t>
            </w:r>
          </w:p>
        </w:tc>
        <w:tc>
          <w:tcPr>
            <w:tcW w:w="990" w:type="dxa"/>
          </w:tcPr>
          <w:p w:rsidR="00F127C4" w:rsidRPr="0004721E" w:rsidRDefault="00F127C4">
            <w:pPr>
              <w:pStyle w:val="ConsPlusNormal"/>
              <w:jc w:val="center"/>
              <w:rPr>
                <w:color w:val="000000" w:themeColor="text1"/>
              </w:rPr>
            </w:pPr>
            <w:r w:rsidRPr="0004721E">
              <w:rPr>
                <w:color w:val="000000" w:themeColor="text1"/>
              </w:rPr>
              <w:t>21:00 - 22:00</w:t>
            </w:r>
          </w:p>
        </w:tc>
        <w:tc>
          <w:tcPr>
            <w:tcW w:w="990" w:type="dxa"/>
          </w:tcPr>
          <w:p w:rsidR="00F127C4" w:rsidRPr="0004721E" w:rsidRDefault="00F127C4">
            <w:pPr>
              <w:pStyle w:val="ConsPlusNormal"/>
              <w:jc w:val="center"/>
              <w:rPr>
                <w:color w:val="000000" w:themeColor="text1"/>
              </w:rPr>
            </w:pPr>
            <w:r w:rsidRPr="0004721E">
              <w:rPr>
                <w:color w:val="000000" w:themeColor="text1"/>
              </w:rPr>
              <w:t>22:00 - 23:00</w:t>
            </w:r>
          </w:p>
        </w:tc>
        <w:tc>
          <w:tcPr>
            <w:tcW w:w="1155" w:type="dxa"/>
            <w:tcBorders>
              <w:right w:val="nil"/>
            </w:tcBorders>
          </w:tcPr>
          <w:p w:rsidR="00F127C4" w:rsidRPr="0004721E" w:rsidRDefault="00F127C4">
            <w:pPr>
              <w:pStyle w:val="ConsPlusNormal"/>
              <w:jc w:val="center"/>
              <w:rPr>
                <w:color w:val="000000" w:themeColor="text1"/>
              </w:rPr>
            </w:pPr>
            <w:r w:rsidRPr="0004721E">
              <w:rPr>
                <w:color w:val="000000" w:themeColor="text1"/>
              </w:rPr>
              <w:t>23:00 - 0:00</w:t>
            </w:r>
          </w:p>
        </w:tc>
      </w:tr>
      <w:tr w:rsidR="0004721E" w:rsidRPr="0004721E">
        <w:tc>
          <w:tcPr>
            <w:tcW w:w="990" w:type="dxa"/>
            <w:tcBorders>
              <w:left w:val="nil"/>
            </w:tcBorders>
          </w:tcPr>
          <w:p w:rsidR="00F127C4" w:rsidRPr="0004721E" w:rsidRDefault="00F127C4">
            <w:pPr>
              <w:pStyle w:val="ConsPlusNormal"/>
              <w:jc w:val="center"/>
              <w:rPr>
                <w:color w:val="000000" w:themeColor="text1"/>
              </w:rPr>
            </w:pPr>
            <w:r w:rsidRPr="0004721E">
              <w:rPr>
                <w:color w:val="000000" w:themeColor="text1"/>
              </w:rPr>
              <w:t>1</w:t>
            </w: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1155" w:type="dxa"/>
            <w:tcBorders>
              <w:right w:val="nil"/>
            </w:tcBorders>
          </w:tcPr>
          <w:p w:rsidR="00F127C4" w:rsidRPr="0004721E" w:rsidRDefault="00F127C4">
            <w:pPr>
              <w:pStyle w:val="ConsPlusNormal"/>
              <w:jc w:val="both"/>
              <w:rPr>
                <w:color w:val="000000" w:themeColor="text1"/>
              </w:rPr>
            </w:pPr>
          </w:p>
        </w:tc>
      </w:tr>
      <w:tr w:rsidR="00F127C4" w:rsidRPr="0004721E">
        <w:tc>
          <w:tcPr>
            <w:tcW w:w="990" w:type="dxa"/>
            <w:tcBorders>
              <w:left w:val="nil"/>
            </w:tcBorders>
          </w:tcPr>
          <w:p w:rsidR="00F127C4" w:rsidRPr="0004721E" w:rsidRDefault="00F127C4">
            <w:pPr>
              <w:pStyle w:val="ConsPlusNormal"/>
              <w:jc w:val="center"/>
              <w:rPr>
                <w:color w:val="000000" w:themeColor="text1"/>
              </w:rPr>
            </w:pPr>
            <w:r w:rsidRPr="0004721E">
              <w:rPr>
                <w:color w:val="000000" w:themeColor="text1"/>
              </w:rPr>
              <w:t>...</w:t>
            </w: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1155" w:type="dxa"/>
            <w:tcBorders>
              <w:right w:val="nil"/>
            </w:tcBorders>
          </w:tcPr>
          <w:p w:rsidR="00F127C4" w:rsidRPr="0004721E" w:rsidRDefault="00F127C4">
            <w:pPr>
              <w:pStyle w:val="ConsPlusNormal"/>
              <w:jc w:val="both"/>
              <w:rPr>
                <w:color w:val="000000" w:themeColor="text1"/>
              </w:rPr>
            </w:pPr>
          </w:p>
        </w:tc>
      </w:tr>
    </w:tbl>
    <w:p w:rsidR="00F127C4" w:rsidRPr="0004721E" w:rsidRDefault="00F127C4">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04721E" w:rsidRPr="0004721E">
        <w:tc>
          <w:tcPr>
            <w:tcW w:w="990" w:type="dxa"/>
            <w:vMerge w:val="restart"/>
            <w:tcBorders>
              <w:left w:val="nil"/>
            </w:tcBorders>
          </w:tcPr>
          <w:p w:rsidR="00F127C4" w:rsidRPr="0004721E" w:rsidRDefault="00F127C4">
            <w:pPr>
              <w:pStyle w:val="ConsPlusNormal"/>
              <w:jc w:val="center"/>
              <w:rPr>
                <w:color w:val="000000" w:themeColor="text1"/>
              </w:rPr>
            </w:pPr>
            <w:r w:rsidRPr="0004721E">
              <w:rPr>
                <w:color w:val="000000" w:themeColor="text1"/>
              </w:rPr>
              <w:t>Дата</w:t>
            </w:r>
          </w:p>
        </w:tc>
        <w:tc>
          <w:tcPr>
            <w:tcW w:w="22440" w:type="dxa"/>
            <w:gridSpan w:val="24"/>
            <w:tcBorders>
              <w:right w:val="nil"/>
            </w:tcBorders>
          </w:tcPr>
          <w:p w:rsidR="00F127C4" w:rsidRPr="0004721E" w:rsidRDefault="00F127C4">
            <w:pPr>
              <w:pStyle w:val="ConsPlusNormal"/>
              <w:jc w:val="center"/>
              <w:rPr>
                <w:color w:val="000000" w:themeColor="text1"/>
              </w:rPr>
            </w:pPr>
            <w:r w:rsidRPr="0004721E">
              <w:rPr>
                <w:color w:val="000000" w:themeColor="text1"/>
              </w:rPr>
              <w:t>Ставка для превышения планового почасового объема покупки электрической энергии</w:t>
            </w:r>
          </w:p>
          <w:p w:rsidR="00F127C4" w:rsidRPr="0004721E" w:rsidRDefault="00F127C4">
            <w:pPr>
              <w:pStyle w:val="ConsPlusNormal"/>
              <w:jc w:val="center"/>
              <w:rPr>
                <w:color w:val="000000" w:themeColor="text1"/>
              </w:rPr>
            </w:pPr>
            <w:r w:rsidRPr="0004721E">
              <w:rPr>
                <w:color w:val="000000" w:themeColor="text1"/>
              </w:rPr>
              <w:t>над соответствующим фактическим почасовым объемом</w:t>
            </w:r>
          </w:p>
        </w:tc>
      </w:tr>
      <w:tr w:rsidR="0004721E" w:rsidRPr="0004721E">
        <w:tc>
          <w:tcPr>
            <w:tcW w:w="990" w:type="dxa"/>
            <w:vMerge/>
            <w:tcBorders>
              <w:left w:val="nil"/>
            </w:tcBorders>
          </w:tcPr>
          <w:p w:rsidR="00F127C4" w:rsidRPr="0004721E" w:rsidRDefault="00F127C4">
            <w:pPr>
              <w:rPr>
                <w:color w:val="000000" w:themeColor="text1"/>
              </w:rPr>
            </w:pPr>
          </w:p>
        </w:tc>
        <w:tc>
          <w:tcPr>
            <w:tcW w:w="825" w:type="dxa"/>
          </w:tcPr>
          <w:p w:rsidR="00F127C4" w:rsidRPr="0004721E" w:rsidRDefault="00F127C4">
            <w:pPr>
              <w:pStyle w:val="ConsPlusNormal"/>
              <w:jc w:val="center"/>
              <w:rPr>
                <w:color w:val="000000" w:themeColor="text1"/>
              </w:rPr>
            </w:pPr>
            <w:r w:rsidRPr="0004721E">
              <w:rPr>
                <w:color w:val="000000" w:themeColor="text1"/>
              </w:rPr>
              <w:t>0:00 - 1:00</w:t>
            </w:r>
          </w:p>
        </w:tc>
        <w:tc>
          <w:tcPr>
            <w:tcW w:w="825" w:type="dxa"/>
          </w:tcPr>
          <w:p w:rsidR="00F127C4" w:rsidRPr="0004721E" w:rsidRDefault="00F127C4">
            <w:pPr>
              <w:pStyle w:val="ConsPlusNormal"/>
              <w:jc w:val="center"/>
              <w:rPr>
                <w:color w:val="000000" w:themeColor="text1"/>
              </w:rPr>
            </w:pPr>
            <w:r w:rsidRPr="0004721E">
              <w:rPr>
                <w:color w:val="000000" w:themeColor="text1"/>
              </w:rPr>
              <w:t>1:00 - 2:00</w:t>
            </w:r>
          </w:p>
        </w:tc>
        <w:tc>
          <w:tcPr>
            <w:tcW w:w="825" w:type="dxa"/>
          </w:tcPr>
          <w:p w:rsidR="00F127C4" w:rsidRPr="0004721E" w:rsidRDefault="00F127C4">
            <w:pPr>
              <w:pStyle w:val="ConsPlusNormal"/>
              <w:jc w:val="center"/>
              <w:rPr>
                <w:color w:val="000000" w:themeColor="text1"/>
              </w:rPr>
            </w:pPr>
            <w:r w:rsidRPr="0004721E">
              <w:rPr>
                <w:color w:val="000000" w:themeColor="text1"/>
              </w:rPr>
              <w:t>2:00 - 3:00</w:t>
            </w:r>
          </w:p>
        </w:tc>
        <w:tc>
          <w:tcPr>
            <w:tcW w:w="825" w:type="dxa"/>
          </w:tcPr>
          <w:p w:rsidR="00F127C4" w:rsidRPr="0004721E" w:rsidRDefault="00F127C4">
            <w:pPr>
              <w:pStyle w:val="ConsPlusNormal"/>
              <w:jc w:val="center"/>
              <w:rPr>
                <w:color w:val="000000" w:themeColor="text1"/>
              </w:rPr>
            </w:pPr>
            <w:r w:rsidRPr="0004721E">
              <w:rPr>
                <w:color w:val="000000" w:themeColor="text1"/>
              </w:rPr>
              <w:t>3:00 - 4:00</w:t>
            </w:r>
          </w:p>
        </w:tc>
        <w:tc>
          <w:tcPr>
            <w:tcW w:w="825" w:type="dxa"/>
          </w:tcPr>
          <w:p w:rsidR="00F127C4" w:rsidRPr="0004721E" w:rsidRDefault="00F127C4">
            <w:pPr>
              <w:pStyle w:val="ConsPlusNormal"/>
              <w:jc w:val="center"/>
              <w:rPr>
                <w:color w:val="000000" w:themeColor="text1"/>
              </w:rPr>
            </w:pPr>
            <w:r w:rsidRPr="0004721E">
              <w:rPr>
                <w:color w:val="000000" w:themeColor="text1"/>
              </w:rPr>
              <w:t>4:00 - 5:00</w:t>
            </w:r>
          </w:p>
        </w:tc>
        <w:tc>
          <w:tcPr>
            <w:tcW w:w="825" w:type="dxa"/>
          </w:tcPr>
          <w:p w:rsidR="00F127C4" w:rsidRPr="0004721E" w:rsidRDefault="00F127C4">
            <w:pPr>
              <w:pStyle w:val="ConsPlusNormal"/>
              <w:jc w:val="center"/>
              <w:rPr>
                <w:color w:val="000000" w:themeColor="text1"/>
              </w:rPr>
            </w:pPr>
            <w:r w:rsidRPr="0004721E">
              <w:rPr>
                <w:color w:val="000000" w:themeColor="text1"/>
              </w:rPr>
              <w:t>5:00 - 6:00</w:t>
            </w:r>
          </w:p>
        </w:tc>
        <w:tc>
          <w:tcPr>
            <w:tcW w:w="825" w:type="dxa"/>
          </w:tcPr>
          <w:p w:rsidR="00F127C4" w:rsidRPr="0004721E" w:rsidRDefault="00F127C4">
            <w:pPr>
              <w:pStyle w:val="ConsPlusNormal"/>
              <w:jc w:val="center"/>
              <w:rPr>
                <w:color w:val="000000" w:themeColor="text1"/>
              </w:rPr>
            </w:pPr>
            <w:r w:rsidRPr="0004721E">
              <w:rPr>
                <w:color w:val="000000" w:themeColor="text1"/>
              </w:rPr>
              <w:t>6:00 - 7:00</w:t>
            </w:r>
          </w:p>
        </w:tc>
        <w:tc>
          <w:tcPr>
            <w:tcW w:w="825" w:type="dxa"/>
          </w:tcPr>
          <w:p w:rsidR="00F127C4" w:rsidRPr="0004721E" w:rsidRDefault="00F127C4">
            <w:pPr>
              <w:pStyle w:val="ConsPlusNormal"/>
              <w:jc w:val="center"/>
              <w:rPr>
                <w:color w:val="000000" w:themeColor="text1"/>
              </w:rPr>
            </w:pPr>
            <w:r w:rsidRPr="0004721E">
              <w:rPr>
                <w:color w:val="000000" w:themeColor="text1"/>
              </w:rPr>
              <w:t>7:00 - 8:00</w:t>
            </w:r>
          </w:p>
        </w:tc>
        <w:tc>
          <w:tcPr>
            <w:tcW w:w="825" w:type="dxa"/>
          </w:tcPr>
          <w:p w:rsidR="00F127C4" w:rsidRPr="0004721E" w:rsidRDefault="00F127C4">
            <w:pPr>
              <w:pStyle w:val="ConsPlusNormal"/>
              <w:jc w:val="center"/>
              <w:rPr>
                <w:color w:val="000000" w:themeColor="text1"/>
              </w:rPr>
            </w:pPr>
            <w:r w:rsidRPr="0004721E">
              <w:rPr>
                <w:color w:val="000000" w:themeColor="text1"/>
              </w:rPr>
              <w:t>8:00 - 9:00</w:t>
            </w:r>
          </w:p>
        </w:tc>
        <w:tc>
          <w:tcPr>
            <w:tcW w:w="990" w:type="dxa"/>
          </w:tcPr>
          <w:p w:rsidR="00F127C4" w:rsidRPr="0004721E" w:rsidRDefault="00F127C4">
            <w:pPr>
              <w:pStyle w:val="ConsPlusNormal"/>
              <w:jc w:val="center"/>
              <w:rPr>
                <w:color w:val="000000" w:themeColor="text1"/>
              </w:rPr>
            </w:pPr>
            <w:r w:rsidRPr="0004721E">
              <w:rPr>
                <w:color w:val="000000" w:themeColor="text1"/>
              </w:rPr>
              <w:t>9:00 - 10:00</w:t>
            </w:r>
          </w:p>
        </w:tc>
        <w:tc>
          <w:tcPr>
            <w:tcW w:w="990" w:type="dxa"/>
          </w:tcPr>
          <w:p w:rsidR="00F127C4" w:rsidRPr="0004721E" w:rsidRDefault="00F127C4">
            <w:pPr>
              <w:pStyle w:val="ConsPlusNormal"/>
              <w:jc w:val="center"/>
              <w:rPr>
                <w:color w:val="000000" w:themeColor="text1"/>
              </w:rPr>
            </w:pPr>
            <w:r w:rsidRPr="0004721E">
              <w:rPr>
                <w:color w:val="000000" w:themeColor="text1"/>
              </w:rPr>
              <w:t>10:00 - 11:00</w:t>
            </w:r>
          </w:p>
        </w:tc>
        <w:tc>
          <w:tcPr>
            <w:tcW w:w="990" w:type="dxa"/>
          </w:tcPr>
          <w:p w:rsidR="00F127C4" w:rsidRPr="0004721E" w:rsidRDefault="00F127C4">
            <w:pPr>
              <w:pStyle w:val="ConsPlusNormal"/>
              <w:jc w:val="center"/>
              <w:rPr>
                <w:color w:val="000000" w:themeColor="text1"/>
              </w:rPr>
            </w:pPr>
            <w:r w:rsidRPr="0004721E">
              <w:rPr>
                <w:color w:val="000000" w:themeColor="text1"/>
              </w:rPr>
              <w:t>11:00 - 12:00</w:t>
            </w:r>
          </w:p>
        </w:tc>
        <w:tc>
          <w:tcPr>
            <w:tcW w:w="990" w:type="dxa"/>
          </w:tcPr>
          <w:p w:rsidR="00F127C4" w:rsidRPr="0004721E" w:rsidRDefault="00F127C4">
            <w:pPr>
              <w:pStyle w:val="ConsPlusNormal"/>
              <w:jc w:val="center"/>
              <w:rPr>
                <w:color w:val="000000" w:themeColor="text1"/>
              </w:rPr>
            </w:pPr>
            <w:r w:rsidRPr="0004721E">
              <w:rPr>
                <w:color w:val="000000" w:themeColor="text1"/>
              </w:rPr>
              <w:t>12:00 - 13:00</w:t>
            </w:r>
          </w:p>
        </w:tc>
        <w:tc>
          <w:tcPr>
            <w:tcW w:w="990" w:type="dxa"/>
          </w:tcPr>
          <w:p w:rsidR="00F127C4" w:rsidRPr="0004721E" w:rsidRDefault="00F127C4">
            <w:pPr>
              <w:pStyle w:val="ConsPlusNormal"/>
              <w:jc w:val="center"/>
              <w:rPr>
                <w:color w:val="000000" w:themeColor="text1"/>
              </w:rPr>
            </w:pPr>
            <w:r w:rsidRPr="0004721E">
              <w:rPr>
                <w:color w:val="000000" w:themeColor="text1"/>
              </w:rPr>
              <w:t>13:00 - 14:00</w:t>
            </w:r>
          </w:p>
        </w:tc>
        <w:tc>
          <w:tcPr>
            <w:tcW w:w="990" w:type="dxa"/>
          </w:tcPr>
          <w:p w:rsidR="00F127C4" w:rsidRPr="0004721E" w:rsidRDefault="00F127C4">
            <w:pPr>
              <w:pStyle w:val="ConsPlusNormal"/>
              <w:jc w:val="center"/>
              <w:rPr>
                <w:color w:val="000000" w:themeColor="text1"/>
              </w:rPr>
            </w:pPr>
            <w:r w:rsidRPr="0004721E">
              <w:rPr>
                <w:color w:val="000000" w:themeColor="text1"/>
              </w:rPr>
              <w:t>14:00 - 15:00</w:t>
            </w:r>
          </w:p>
        </w:tc>
        <w:tc>
          <w:tcPr>
            <w:tcW w:w="990" w:type="dxa"/>
          </w:tcPr>
          <w:p w:rsidR="00F127C4" w:rsidRPr="0004721E" w:rsidRDefault="00F127C4">
            <w:pPr>
              <w:pStyle w:val="ConsPlusNormal"/>
              <w:jc w:val="center"/>
              <w:rPr>
                <w:color w:val="000000" w:themeColor="text1"/>
              </w:rPr>
            </w:pPr>
            <w:r w:rsidRPr="0004721E">
              <w:rPr>
                <w:color w:val="000000" w:themeColor="text1"/>
              </w:rPr>
              <w:t>15:00 - 16:00</w:t>
            </w:r>
          </w:p>
        </w:tc>
        <w:tc>
          <w:tcPr>
            <w:tcW w:w="990" w:type="dxa"/>
          </w:tcPr>
          <w:p w:rsidR="00F127C4" w:rsidRPr="0004721E" w:rsidRDefault="00F127C4">
            <w:pPr>
              <w:pStyle w:val="ConsPlusNormal"/>
              <w:jc w:val="center"/>
              <w:rPr>
                <w:color w:val="000000" w:themeColor="text1"/>
              </w:rPr>
            </w:pPr>
            <w:r w:rsidRPr="0004721E">
              <w:rPr>
                <w:color w:val="000000" w:themeColor="text1"/>
              </w:rPr>
              <w:t>16:00 - 17:00</w:t>
            </w:r>
          </w:p>
        </w:tc>
        <w:tc>
          <w:tcPr>
            <w:tcW w:w="990" w:type="dxa"/>
          </w:tcPr>
          <w:p w:rsidR="00F127C4" w:rsidRPr="0004721E" w:rsidRDefault="00F127C4">
            <w:pPr>
              <w:pStyle w:val="ConsPlusNormal"/>
              <w:jc w:val="center"/>
              <w:rPr>
                <w:color w:val="000000" w:themeColor="text1"/>
              </w:rPr>
            </w:pPr>
            <w:r w:rsidRPr="0004721E">
              <w:rPr>
                <w:color w:val="000000" w:themeColor="text1"/>
              </w:rPr>
              <w:t>17:00 - 18:00</w:t>
            </w:r>
          </w:p>
        </w:tc>
        <w:tc>
          <w:tcPr>
            <w:tcW w:w="990" w:type="dxa"/>
          </w:tcPr>
          <w:p w:rsidR="00F127C4" w:rsidRPr="0004721E" w:rsidRDefault="00F127C4">
            <w:pPr>
              <w:pStyle w:val="ConsPlusNormal"/>
              <w:jc w:val="center"/>
              <w:rPr>
                <w:color w:val="000000" w:themeColor="text1"/>
              </w:rPr>
            </w:pPr>
            <w:r w:rsidRPr="0004721E">
              <w:rPr>
                <w:color w:val="000000" w:themeColor="text1"/>
              </w:rPr>
              <w:t>18:00 - 19:00</w:t>
            </w:r>
          </w:p>
        </w:tc>
        <w:tc>
          <w:tcPr>
            <w:tcW w:w="990" w:type="dxa"/>
          </w:tcPr>
          <w:p w:rsidR="00F127C4" w:rsidRPr="0004721E" w:rsidRDefault="00F127C4">
            <w:pPr>
              <w:pStyle w:val="ConsPlusNormal"/>
              <w:jc w:val="center"/>
              <w:rPr>
                <w:color w:val="000000" w:themeColor="text1"/>
              </w:rPr>
            </w:pPr>
            <w:r w:rsidRPr="0004721E">
              <w:rPr>
                <w:color w:val="000000" w:themeColor="text1"/>
              </w:rPr>
              <w:t>19:00 - 20:00</w:t>
            </w:r>
          </w:p>
        </w:tc>
        <w:tc>
          <w:tcPr>
            <w:tcW w:w="990" w:type="dxa"/>
          </w:tcPr>
          <w:p w:rsidR="00F127C4" w:rsidRPr="0004721E" w:rsidRDefault="00F127C4">
            <w:pPr>
              <w:pStyle w:val="ConsPlusNormal"/>
              <w:jc w:val="center"/>
              <w:rPr>
                <w:color w:val="000000" w:themeColor="text1"/>
              </w:rPr>
            </w:pPr>
            <w:r w:rsidRPr="0004721E">
              <w:rPr>
                <w:color w:val="000000" w:themeColor="text1"/>
              </w:rPr>
              <w:t>20:00 - 21:00</w:t>
            </w:r>
          </w:p>
        </w:tc>
        <w:tc>
          <w:tcPr>
            <w:tcW w:w="990" w:type="dxa"/>
          </w:tcPr>
          <w:p w:rsidR="00F127C4" w:rsidRPr="0004721E" w:rsidRDefault="00F127C4">
            <w:pPr>
              <w:pStyle w:val="ConsPlusNormal"/>
              <w:jc w:val="center"/>
              <w:rPr>
                <w:color w:val="000000" w:themeColor="text1"/>
              </w:rPr>
            </w:pPr>
            <w:r w:rsidRPr="0004721E">
              <w:rPr>
                <w:color w:val="000000" w:themeColor="text1"/>
              </w:rPr>
              <w:t>21:00 - 22:00</w:t>
            </w:r>
          </w:p>
        </w:tc>
        <w:tc>
          <w:tcPr>
            <w:tcW w:w="990" w:type="dxa"/>
          </w:tcPr>
          <w:p w:rsidR="00F127C4" w:rsidRPr="0004721E" w:rsidRDefault="00F127C4">
            <w:pPr>
              <w:pStyle w:val="ConsPlusNormal"/>
              <w:jc w:val="center"/>
              <w:rPr>
                <w:color w:val="000000" w:themeColor="text1"/>
              </w:rPr>
            </w:pPr>
            <w:r w:rsidRPr="0004721E">
              <w:rPr>
                <w:color w:val="000000" w:themeColor="text1"/>
              </w:rPr>
              <w:t>22:00 - 23:00</w:t>
            </w:r>
          </w:p>
        </w:tc>
        <w:tc>
          <w:tcPr>
            <w:tcW w:w="1155" w:type="dxa"/>
            <w:tcBorders>
              <w:right w:val="nil"/>
            </w:tcBorders>
          </w:tcPr>
          <w:p w:rsidR="00F127C4" w:rsidRPr="0004721E" w:rsidRDefault="00F127C4">
            <w:pPr>
              <w:pStyle w:val="ConsPlusNormal"/>
              <w:jc w:val="center"/>
              <w:rPr>
                <w:color w:val="000000" w:themeColor="text1"/>
              </w:rPr>
            </w:pPr>
            <w:r w:rsidRPr="0004721E">
              <w:rPr>
                <w:color w:val="000000" w:themeColor="text1"/>
              </w:rPr>
              <w:t>23:00 - 0:00</w:t>
            </w:r>
          </w:p>
        </w:tc>
      </w:tr>
      <w:tr w:rsidR="0004721E" w:rsidRPr="0004721E">
        <w:tc>
          <w:tcPr>
            <w:tcW w:w="990" w:type="dxa"/>
            <w:tcBorders>
              <w:left w:val="nil"/>
            </w:tcBorders>
          </w:tcPr>
          <w:p w:rsidR="00F127C4" w:rsidRPr="0004721E" w:rsidRDefault="00F127C4">
            <w:pPr>
              <w:pStyle w:val="ConsPlusNormal"/>
              <w:jc w:val="center"/>
              <w:rPr>
                <w:color w:val="000000" w:themeColor="text1"/>
              </w:rPr>
            </w:pPr>
            <w:r w:rsidRPr="0004721E">
              <w:rPr>
                <w:color w:val="000000" w:themeColor="text1"/>
              </w:rPr>
              <w:t>1</w:t>
            </w: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1155" w:type="dxa"/>
            <w:tcBorders>
              <w:right w:val="nil"/>
            </w:tcBorders>
          </w:tcPr>
          <w:p w:rsidR="00F127C4" w:rsidRPr="0004721E" w:rsidRDefault="00F127C4">
            <w:pPr>
              <w:pStyle w:val="ConsPlusNormal"/>
              <w:jc w:val="both"/>
              <w:rPr>
                <w:color w:val="000000" w:themeColor="text1"/>
              </w:rPr>
            </w:pPr>
          </w:p>
        </w:tc>
      </w:tr>
      <w:tr w:rsidR="00F127C4" w:rsidRPr="0004721E">
        <w:tc>
          <w:tcPr>
            <w:tcW w:w="990" w:type="dxa"/>
            <w:tcBorders>
              <w:left w:val="nil"/>
            </w:tcBorders>
          </w:tcPr>
          <w:p w:rsidR="00F127C4" w:rsidRPr="0004721E" w:rsidRDefault="00F127C4">
            <w:pPr>
              <w:pStyle w:val="ConsPlusNormal"/>
              <w:jc w:val="center"/>
              <w:rPr>
                <w:color w:val="000000" w:themeColor="text1"/>
              </w:rPr>
            </w:pPr>
            <w:r w:rsidRPr="0004721E">
              <w:rPr>
                <w:color w:val="000000" w:themeColor="text1"/>
              </w:rPr>
              <w:t>...</w:t>
            </w: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825"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990" w:type="dxa"/>
          </w:tcPr>
          <w:p w:rsidR="00F127C4" w:rsidRPr="0004721E" w:rsidRDefault="00F127C4">
            <w:pPr>
              <w:pStyle w:val="ConsPlusNormal"/>
              <w:jc w:val="both"/>
              <w:rPr>
                <w:color w:val="000000" w:themeColor="text1"/>
              </w:rPr>
            </w:pPr>
          </w:p>
        </w:tc>
        <w:tc>
          <w:tcPr>
            <w:tcW w:w="1155" w:type="dxa"/>
            <w:tcBorders>
              <w:right w:val="nil"/>
            </w:tcBorders>
          </w:tcPr>
          <w:p w:rsidR="00F127C4" w:rsidRPr="0004721E" w:rsidRDefault="00F127C4">
            <w:pPr>
              <w:pStyle w:val="ConsPlusNormal"/>
              <w:jc w:val="both"/>
              <w:rPr>
                <w:color w:val="000000" w:themeColor="text1"/>
              </w:rPr>
            </w:pPr>
          </w:p>
        </w:tc>
      </w:tr>
    </w:tbl>
    <w:p w:rsidR="00F127C4" w:rsidRPr="0004721E" w:rsidRDefault="00F127C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65"/>
        <w:gridCol w:w="2145"/>
      </w:tblGrid>
      <w:tr w:rsidR="0004721E" w:rsidRPr="0004721E">
        <w:tc>
          <w:tcPr>
            <w:tcW w:w="10065" w:type="dxa"/>
          </w:tcPr>
          <w:p w:rsidR="00F127C4" w:rsidRPr="0004721E" w:rsidRDefault="00F127C4">
            <w:pPr>
              <w:pStyle w:val="ConsPlusNormal"/>
              <w:rPr>
                <w:color w:val="000000" w:themeColor="text1"/>
              </w:rPr>
            </w:pPr>
            <w:r w:rsidRPr="0004721E">
              <w:rPr>
                <w:color w:val="000000" w:themeColor="text1"/>
              </w:rPr>
              <w:t>Ставка для суммы плановых почасовых объемов покупки электрической энергии за расчетный период, рублей/МВт·ч без НДС</w:t>
            </w:r>
          </w:p>
        </w:tc>
        <w:tc>
          <w:tcPr>
            <w:tcW w:w="2145" w:type="dxa"/>
          </w:tcPr>
          <w:p w:rsidR="00F127C4" w:rsidRPr="0004721E" w:rsidRDefault="00F127C4">
            <w:pPr>
              <w:pStyle w:val="ConsPlusNormal"/>
              <w:jc w:val="both"/>
              <w:rPr>
                <w:color w:val="000000" w:themeColor="text1"/>
              </w:rPr>
            </w:pPr>
          </w:p>
        </w:tc>
      </w:tr>
      <w:tr w:rsidR="00F127C4" w:rsidRPr="0004721E">
        <w:tc>
          <w:tcPr>
            <w:tcW w:w="10065" w:type="dxa"/>
          </w:tcPr>
          <w:p w:rsidR="00F127C4" w:rsidRPr="0004721E" w:rsidRDefault="00F127C4">
            <w:pPr>
              <w:pStyle w:val="ConsPlusNormal"/>
              <w:rPr>
                <w:color w:val="000000" w:themeColor="text1"/>
              </w:rPr>
            </w:pPr>
            <w:r w:rsidRPr="0004721E">
              <w:rPr>
                <w:color w:val="000000" w:themeColor="text1"/>
              </w:rP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F127C4" w:rsidRPr="0004721E" w:rsidRDefault="00F127C4">
            <w:pPr>
              <w:pStyle w:val="ConsPlusNormal"/>
              <w:jc w:val="both"/>
              <w:rPr>
                <w:color w:val="000000" w:themeColor="text1"/>
              </w:rPr>
            </w:pPr>
          </w:p>
        </w:tc>
      </w:tr>
    </w:tbl>
    <w:p w:rsidR="00F127C4" w:rsidRPr="0004721E" w:rsidRDefault="00F127C4">
      <w:pPr>
        <w:pStyle w:val="ConsPlusNormal"/>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2.   Ставка  за  мощность,  приобретаемую  потребителем  (покупателем),</w:t>
      </w:r>
    </w:p>
    <w:p w:rsidR="00F127C4" w:rsidRPr="0004721E" w:rsidRDefault="00F127C4">
      <w:pPr>
        <w:pStyle w:val="ConsPlusNonformat"/>
        <w:jc w:val="both"/>
        <w:rPr>
          <w:color w:val="000000" w:themeColor="text1"/>
        </w:rPr>
      </w:pPr>
      <w:r w:rsidRPr="0004721E">
        <w:rPr>
          <w:color w:val="000000" w:themeColor="text1"/>
        </w:rPr>
        <w:t>предельного   уровня   нерегулируемых  цен,  рублей/МВт  в  месяц  без  НДС</w:t>
      </w:r>
    </w:p>
    <w:p w:rsidR="00F127C4" w:rsidRPr="0004721E" w:rsidRDefault="00F127C4">
      <w:pPr>
        <w:pStyle w:val="ConsPlusNonformat"/>
        <w:jc w:val="both"/>
        <w:rPr>
          <w:color w:val="000000" w:themeColor="text1"/>
        </w:rPr>
      </w:pPr>
      <w:r w:rsidRPr="0004721E">
        <w:rPr>
          <w:color w:val="000000" w:themeColor="text1"/>
        </w:rPr>
        <w:t>____________</w:t>
      </w:r>
    </w:p>
    <w:p w:rsidR="00F127C4" w:rsidRPr="0004721E" w:rsidRDefault="00F127C4">
      <w:pPr>
        <w:pStyle w:val="ConsPlusNonformat"/>
        <w:jc w:val="both"/>
        <w:rPr>
          <w:color w:val="000000" w:themeColor="text1"/>
        </w:rPr>
      </w:pPr>
    </w:p>
    <w:p w:rsidR="00F127C4" w:rsidRPr="0004721E" w:rsidRDefault="00F127C4">
      <w:pPr>
        <w:pStyle w:val="ConsPlusNonformat"/>
        <w:jc w:val="both"/>
        <w:rPr>
          <w:color w:val="000000" w:themeColor="text1"/>
        </w:rPr>
      </w:pPr>
      <w:r w:rsidRPr="0004721E">
        <w:rPr>
          <w:color w:val="000000" w:themeColor="text1"/>
        </w:rPr>
        <w:t xml:space="preserve">    3.  Дифференцированная по уровням напряжения ставка тарифа на услуги по</w:t>
      </w:r>
    </w:p>
    <w:p w:rsidR="00F127C4" w:rsidRPr="0004721E" w:rsidRDefault="00F127C4">
      <w:pPr>
        <w:pStyle w:val="ConsPlusNonformat"/>
        <w:jc w:val="both"/>
        <w:rPr>
          <w:color w:val="000000" w:themeColor="text1"/>
        </w:rPr>
      </w:pPr>
      <w:r w:rsidRPr="0004721E">
        <w:rPr>
          <w:color w:val="000000" w:themeColor="text1"/>
        </w:rPr>
        <w:t>передаче   электрической   энергии   за   содержание   электрических  сетей</w:t>
      </w:r>
    </w:p>
    <w:p w:rsidR="00F127C4" w:rsidRPr="0004721E" w:rsidRDefault="00F127C4">
      <w:pPr>
        <w:pStyle w:val="ConsPlusNonformat"/>
        <w:jc w:val="both"/>
        <w:rPr>
          <w:color w:val="000000" w:themeColor="text1"/>
        </w:rPr>
      </w:pPr>
      <w:r w:rsidRPr="0004721E">
        <w:rPr>
          <w:color w:val="000000" w:themeColor="text1"/>
        </w:rPr>
        <w:t>предельного уровня нерегулируемых цен, рублей/МВт в месяц без НДС</w:t>
      </w:r>
    </w:p>
    <w:p w:rsidR="00F127C4" w:rsidRPr="0004721E" w:rsidRDefault="00F127C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0"/>
        <w:gridCol w:w="1650"/>
        <w:gridCol w:w="1485"/>
        <w:gridCol w:w="1485"/>
        <w:gridCol w:w="1155"/>
      </w:tblGrid>
      <w:tr w:rsidR="0004721E" w:rsidRPr="0004721E">
        <w:tc>
          <w:tcPr>
            <w:tcW w:w="6600" w:type="dxa"/>
            <w:vMerge w:val="restart"/>
          </w:tcPr>
          <w:p w:rsidR="00F127C4" w:rsidRPr="0004721E" w:rsidRDefault="00F127C4">
            <w:pPr>
              <w:pStyle w:val="ConsPlusNormal"/>
              <w:jc w:val="both"/>
              <w:rPr>
                <w:color w:val="000000" w:themeColor="text1"/>
              </w:rPr>
            </w:pPr>
          </w:p>
        </w:tc>
        <w:tc>
          <w:tcPr>
            <w:tcW w:w="5775" w:type="dxa"/>
            <w:gridSpan w:val="4"/>
          </w:tcPr>
          <w:p w:rsidR="00F127C4" w:rsidRPr="0004721E" w:rsidRDefault="00F127C4">
            <w:pPr>
              <w:pStyle w:val="ConsPlusNormal"/>
              <w:jc w:val="center"/>
              <w:rPr>
                <w:color w:val="000000" w:themeColor="text1"/>
              </w:rPr>
            </w:pPr>
            <w:r w:rsidRPr="0004721E">
              <w:rPr>
                <w:color w:val="000000" w:themeColor="text1"/>
              </w:rPr>
              <w:t>Уровень напряжения</w:t>
            </w:r>
          </w:p>
        </w:tc>
      </w:tr>
      <w:tr w:rsidR="0004721E" w:rsidRPr="0004721E">
        <w:tc>
          <w:tcPr>
            <w:tcW w:w="6600" w:type="dxa"/>
            <w:vMerge/>
          </w:tcPr>
          <w:p w:rsidR="00F127C4" w:rsidRPr="0004721E" w:rsidRDefault="00F127C4">
            <w:pPr>
              <w:rPr>
                <w:color w:val="000000" w:themeColor="text1"/>
              </w:rPr>
            </w:pPr>
          </w:p>
        </w:tc>
        <w:tc>
          <w:tcPr>
            <w:tcW w:w="1650" w:type="dxa"/>
          </w:tcPr>
          <w:p w:rsidR="00F127C4" w:rsidRPr="0004721E" w:rsidRDefault="00F127C4">
            <w:pPr>
              <w:pStyle w:val="ConsPlusNormal"/>
              <w:jc w:val="center"/>
              <w:rPr>
                <w:color w:val="000000" w:themeColor="text1"/>
              </w:rPr>
            </w:pPr>
            <w:r w:rsidRPr="0004721E">
              <w:rPr>
                <w:color w:val="000000" w:themeColor="text1"/>
              </w:rPr>
              <w:t>ВН</w:t>
            </w:r>
          </w:p>
        </w:tc>
        <w:tc>
          <w:tcPr>
            <w:tcW w:w="1485" w:type="dxa"/>
          </w:tcPr>
          <w:p w:rsidR="00F127C4" w:rsidRPr="0004721E" w:rsidRDefault="00F127C4">
            <w:pPr>
              <w:pStyle w:val="ConsPlusNormal"/>
              <w:jc w:val="center"/>
              <w:rPr>
                <w:color w:val="000000" w:themeColor="text1"/>
              </w:rPr>
            </w:pPr>
            <w:r w:rsidRPr="0004721E">
              <w:rPr>
                <w:color w:val="000000" w:themeColor="text1"/>
              </w:rPr>
              <w:t>СН I</w:t>
            </w:r>
          </w:p>
        </w:tc>
        <w:tc>
          <w:tcPr>
            <w:tcW w:w="1485" w:type="dxa"/>
          </w:tcPr>
          <w:p w:rsidR="00F127C4" w:rsidRPr="0004721E" w:rsidRDefault="00F127C4">
            <w:pPr>
              <w:pStyle w:val="ConsPlusNormal"/>
              <w:jc w:val="center"/>
              <w:rPr>
                <w:color w:val="000000" w:themeColor="text1"/>
              </w:rPr>
            </w:pPr>
            <w:r w:rsidRPr="0004721E">
              <w:rPr>
                <w:color w:val="000000" w:themeColor="text1"/>
              </w:rPr>
              <w:t>СН II</w:t>
            </w:r>
          </w:p>
        </w:tc>
        <w:tc>
          <w:tcPr>
            <w:tcW w:w="1155" w:type="dxa"/>
          </w:tcPr>
          <w:p w:rsidR="00F127C4" w:rsidRPr="0004721E" w:rsidRDefault="00F127C4">
            <w:pPr>
              <w:pStyle w:val="ConsPlusNormal"/>
              <w:jc w:val="center"/>
              <w:rPr>
                <w:color w:val="000000" w:themeColor="text1"/>
              </w:rPr>
            </w:pPr>
            <w:r w:rsidRPr="0004721E">
              <w:rPr>
                <w:color w:val="000000" w:themeColor="text1"/>
              </w:rPr>
              <w:t>НН</w:t>
            </w:r>
          </w:p>
        </w:tc>
      </w:tr>
      <w:tr w:rsidR="0004721E" w:rsidRPr="0004721E">
        <w:tc>
          <w:tcPr>
            <w:tcW w:w="6600" w:type="dxa"/>
          </w:tcPr>
          <w:p w:rsidR="00F127C4" w:rsidRPr="0004721E" w:rsidRDefault="00F127C4">
            <w:pPr>
              <w:pStyle w:val="ConsPlusNormal"/>
              <w:rPr>
                <w:color w:val="000000" w:themeColor="text1"/>
              </w:rPr>
            </w:pPr>
            <w:r w:rsidRPr="0004721E">
              <w:rPr>
                <w:color w:val="000000" w:themeColor="text1"/>
              </w:rPr>
              <w:t>Ставка тарифа на услуги по передаче электрической энергии за содержание электрических сетей</w:t>
            </w:r>
          </w:p>
        </w:tc>
        <w:tc>
          <w:tcPr>
            <w:tcW w:w="1650" w:type="dxa"/>
          </w:tcPr>
          <w:p w:rsidR="00F127C4" w:rsidRPr="0004721E" w:rsidRDefault="00F127C4">
            <w:pPr>
              <w:pStyle w:val="ConsPlusNormal"/>
              <w:jc w:val="both"/>
              <w:rPr>
                <w:color w:val="000000" w:themeColor="text1"/>
              </w:rPr>
            </w:pPr>
          </w:p>
        </w:tc>
        <w:tc>
          <w:tcPr>
            <w:tcW w:w="1485" w:type="dxa"/>
          </w:tcPr>
          <w:p w:rsidR="00F127C4" w:rsidRPr="0004721E" w:rsidRDefault="00F127C4">
            <w:pPr>
              <w:pStyle w:val="ConsPlusNormal"/>
              <w:jc w:val="both"/>
              <w:rPr>
                <w:color w:val="000000" w:themeColor="text1"/>
              </w:rPr>
            </w:pPr>
          </w:p>
        </w:tc>
        <w:tc>
          <w:tcPr>
            <w:tcW w:w="1485" w:type="dxa"/>
          </w:tcPr>
          <w:p w:rsidR="00F127C4" w:rsidRPr="0004721E" w:rsidRDefault="00F127C4">
            <w:pPr>
              <w:pStyle w:val="ConsPlusNormal"/>
              <w:jc w:val="both"/>
              <w:rPr>
                <w:color w:val="000000" w:themeColor="text1"/>
              </w:rPr>
            </w:pPr>
          </w:p>
        </w:tc>
        <w:tc>
          <w:tcPr>
            <w:tcW w:w="1155" w:type="dxa"/>
          </w:tcPr>
          <w:p w:rsidR="00F127C4" w:rsidRPr="0004721E" w:rsidRDefault="00F127C4">
            <w:pPr>
              <w:pStyle w:val="ConsPlusNormal"/>
              <w:jc w:val="both"/>
              <w:rPr>
                <w:color w:val="000000" w:themeColor="text1"/>
              </w:rPr>
            </w:pPr>
          </w:p>
        </w:tc>
      </w:tr>
    </w:tbl>
    <w:p w:rsidR="00F127C4" w:rsidRPr="0004721E" w:rsidRDefault="00F127C4">
      <w:pPr>
        <w:pStyle w:val="ConsPlusNonformat"/>
        <w:jc w:val="both"/>
        <w:rPr>
          <w:color w:val="000000" w:themeColor="text1"/>
        </w:rPr>
      </w:pPr>
      <w:r w:rsidRPr="0004721E">
        <w:rPr>
          <w:color w:val="000000" w:themeColor="text1"/>
          <w:sz w:val="18"/>
        </w:rPr>
        <w:t xml:space="preserve">                                                                            ".</w:t>
      </w:r>
    </w:p>
    <w:p w:rsidR="00F127C4" w:rsidRPr="0004721E" w:rsidRDefault="00F127C4">
      <w:pPr>
        <w:rPr>
          <w:color w:val="000000" w:themeColor="text1"/>
        </w:rPr>
        <w:sectPr w:rsidR="00F127C4" w:rsidRPr="0004721E">
          <w:pgSz w:w="16838" w:h="11905" w:orient="landscape"/>
          <w:pgMar w:top="1701" w:right="1134" w:bottom="850" w:left="1134" w:header="0" w:footer="0" w:gutter="0"/>
          <w:cols w:space="720"/>
        </w:sectPr>
      </w:pPr>
    </w:p>
    <w:p w:rsidR="00F127C4" w:rsidRPr="0004721E" w:rsidRDefault="00F127C4">
      <w:pPr>
        <w:pStyle w:val="ConsPlusNormal"/>
        <w:jc w:val="both"/>
        <w:rPr>
          <w:color w:val="000000" w:themeColor="text1"/>
        </w:rPr>
      </w:pPr>
    </w:p>
    <w:p w:rsidR="00F127C4" w:rsidRPr="0004721E" w:rsidRDefault="00F127C4">
      <w:pPr>
        <w:pStyle w:val="ConsPlusNormal"/>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jc w:val="right"/>
        <w:outlineLvl w:val="0"/>
        <w:rPr>
          <w:color w:val="000000" w:themeColor="text1"/>
        </w:rPr>
      </w:pPr>
      <w:r w:rsidRPr="0004721E">
        <w:rPr>
          <w:color w:val="000000" w:themeColor="text1"/>
        </w:rPr>
        <w:t>Приложение</w:t>
      </w:r>
    </w:p>
    <w:p w:rsidR="00F127C4" w:rsidRPr="0004721E" w:rsidRDefault="00F127C4">
      <w:pPr>
        <w:pStyle w:val="ConsPlusNormal"/>
        <w:jc w:val="right"/>
        <w:rPr>
          <w:color w:val="000000" w:themeColor="text1"/>
        </w:rPr>
      </w:pPr>
      <w:r w:rsidRPr="0004721E">
        <w:rPr>
          <w:color w:val="000000" w:themeColor="text1"/>
        </w:rPr>
        <w:t>к постановлению Правительства</w:t>
      </w:r>
    </w:p>
    <w:p w:rsidR="00F127C4" w:rsidRPr="0004721E" w:rsidRDefault="00F127C4">
      <w:pPr>
        <w:pStyle w:val="ConsPlusNormal"/>
        <w:jc w:val="right"/>
        <w:rPr>
          <w:color w:val="000000" w:themeColor="text1"/>
        </w:rPr>
      </w:pPr>
      <w:r w:rsidRPr="0004721E">
        <w:rPr>
          <w:color w:val="000000" w:themeColor="text1"/>
        </w:rPr>
        <w:t>Российской Федерации</w:t>
      </w:r>
    </w:p>
    <w:p w:rsidR="00F127C4" w:rsidRPr="0004721E" w:rsidRDefault="00F127C4">
      <w:pPr>
        <w:pStyle w:val="ConsPlusNormal"/>
        <w:jc w:val="right"/>
        <w:rPr>
          <w:color w:val="000000" w:themeColor="text1"/>
        </w:rPr>
      </w:pPr>
      <w:r w:rsidRPr="0004721E">
        <w:rPr>
          <w:color w:val="000000" w:themeColor="text1"/>
        </w:rPr>
        <w:t>от 4 мая 2012 г. N 442</w:t>
      </w:r>
    </w:p>
    <w:p w:rsidR="00F127C4" w:rsidRPr="0004721E" w:rsidRDefault="00F127C4">
      <w:pPr>
        <w:pStyle w:val="ConsPlusNormal"/>
        <w:ind w:firstLine="540"/>
        <w:jc w:val="both"/>
        <w:rPr>
          <w:color w:val="000000" w:themeColor="text1"/>
        </w:rPr>
      </w:pPr>
    </w:p>
    <w:p w:rsidR="00F127C4" w:rsidRPr="0004721E" w:rsidRDefault="00F127C4">
      <w:pPr>
        <w:pStyle w:val="ConsPlusTitle"/>
        <w:jc w:val="center"/>
        <w:rPr>
          <w:color w:val="000000" w:themeColor="text1"/>
        </w:rPr>
      </w:pPr>
      <w:bookmarkStart w:id="307" w:name="P5845"/>
      <w:bookmarkEnd w:id="307"/>
      <w:r w:rsidRPr="0004721E">
        <w:rPr>
          <w:color w:val="000000" w:themeColor="text1"/>
        </w:rPr>
        <w:t>ПЕРЕЧЕНЬ</w:t>
      </w:r>
    </w:p>
    <w:p w:rsidR="00F127C4" w:rsidRPr="0004721E" w:rsidRDefault="00F127C4">
      <w:pPr>
        <w:pStyle w:val="ConsPlusTitle"/>
        <w:jc w:val="center"/>
        <w:rPr>
          <w:color w:val="000000" w:themeColor="text1"/>
        </w:rPr>
      </w:pPr>
      <w:r w:rsidRPr="0004721E">
        <w:rPr>
          <w:color w:val="000000" w:themeColor="text1"/>
        </w:rPr>
        <w:t>УТРАТИВШИХ СИЛУ АКТОВ ПРАВИТЕЛЬСТВА РОССИЙСКОЙ ФЕДЕРАЦИИ</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r w:rsidRPr="0004721E">
        <w:rPr>
          <w:color w:val="000000" w:themeColor="text1"/>
        </w:rPr>
        <w:t>1. Постановление Правительства Российской Федерации от 31 августа 2006 г. N 530 "Об утверждении основных положений функционирования розничных рынков электрической энергии" (Собрание законодательства Российской Федерации, 2006, N 37, ст. 3876).</w:t>
      </w:r>
    </w:p>
    <w:p w:rsidR="00F127C4" w:rsidRPr="0004721E" w:rsidRDefault="00F127C4">
      <w:pPr>
        <w:pStyle w:val="ConsPlusNormal"/>
        <w:spacing w:before="220"/>
        <w:ind w:firstLine="540"/>
        <w:jc w:val="both"/>
        <w:rPr>
          <w:color w:val="000000" w:themeColor="text1"/>
        </w:rPr>
      </w:pPr>
      <w:r w:rsidRPr="0004721E">
        <w:rPr>
          <w:color w:val="000000" w:themeColor="text1"/>
        </w:rPr>
        <w:t>2. Постановление Правительства Российской Федерации от 16 июля 2007 г. N 450 "О внесении изменений в постановление Правительства Российской Федерации от 31 августа 2006 г.</w:t>
      </w:r>
      <w:r w:rsidRPr="0004721E">
        <w:rPr>
          <w:color w:val="000000" w:themeColor="text1"/>
        </w:rPr>
        <w:lastRenderedPageBreak/>
        <w:t xml:space="preserve"> N 530 "Об утверждении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2007, N 30, ст. 3940).</w:t>
      </w:r>
    </w:p>
    <w:p w:rsidR="00F127C4" w:rsidRPr="0004721E" w:rsidRDefault="00F127C4">
      <w:pPr>
        <w:pStyle w:val="ConsPlusNormal"/>
        <w:spacing w:before="220"/>
        <w:ind w:firstLine="540"/>
        <w:jc w:val="both"/>
        <w:rPr>
          <w:color w:val="000000" w:themeColor="text1"/>
        </w:rPr>
      </w:pPr>
      <w:r w:rsidRPr="0004721E">
        <w:rPr>
          <w:color w:val="000000" w:themeColor="text1"/>
        </w:rPr>
        <w:t>3. Пункт 3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(Собрание законодательства Российской Федерации, 2008, N 2, ст. 84).</w:t>
      </w:r>
    </w:p>
    <w:p w:rsidR="00F127C4" w:rsidRPr="0004721E" w:rsidRDefault="00F127C4">
      <w:pPr>
        <w:pStyle w:val="ConsPlusNormal"/>
        <w:spacing w:before="220"/>
        <w:ind w:firstLine="540"/>
        <w:jc w:val="both"/>
        <w:rPr>
          <w:color w:val="000000" w:themeColor="text1"/>
        </w:rPr>
      </w:pPr>
      <w:r w:rsidRPr="0004721E">
        <w:rPr>
          <w:color w:val="000000" w:themeColor="text1"/>
        </w:rPr>
        <w:t>4. Постановление Правительства Российской Федерации от 29 декабря 2007 г. N 996 "О внесении изменений в отдельные постановления Правительства Российской Федерации по вопросам организации деятельности гарантирующих поставщиков электрической энергии" (Собрание законодательства Российской Федерации, 2008, N 3, ст. 182).</w:t>
      </w:r>
    </w:p>
    <w:p w:rsidR="00F127C4" w:rsidRPr="0004721E" w:rsidRDefault="00F127C4">
      <w:pPr>
        <w:pStyle w:val="ConsPlusNormal"/>
        <w:spacing w:before="220"/>
        <w:ind w:firstLine="540"/>
        <w:jc w:val="both"/>
        <w:rPr>
          <w:color w:val="000000" w:themeColor="text1"/>
        </w:rPr>
      </w:pPr>
      <w:r w:rsidRPr="0004721E">
        <w:rPr>
          <w:color w:val="000000" w:themeColor="text1"/>
        </w:rPr>
        <w:t>5. Пункт 3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(Собрание законодательства Российской Федерации, 2008, N 27, ст. 3285).</w:t>
      </w:r>
    </w:p>
    <w:p w:rsidR="00F127C4" w:rsidRPr="0004721E" w:rsidRDefault="00F127C4">
      <w:pPr>
        <w:pStyle w:val="ConsPlusNormal"/>
        <w:spacing w:before="220"/>
        <w:ind w:firstLine="540"/>
        <w:jc w:val="both"/>
        <w:rPr>
          <w:color w:val="000000" w:themeColor="text1"/>
        </w:rPr>
      </w:pPr>
      <w:r w:rsidRPr="0004721E">
        <w:rPr>
          <w:color w:val="000000" w:themeColor="text1"/>
        </w:rPr>
        <w:t>6. Постановление Правительства Российской Федерации от 17 марта 2009 г. N 240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12, ст. 1441).</w:t>
      </w:r>
    </w:p>
    <w:p w:rsidR="00F127C4" w:rsidRPr="0004721E" w:rsidRDefault="00F127C4">
      <w:pPr>
        <w:pStyle w:val="ConsPlusNormal"/>
        <w:spacing w:before="220"/>
        <w:ind w:firstLine="540"/>
        <w:jc w:val="both"/>
        <w:rPr>
          <w:color w:val="000000" w:themeColor="text1"/>
        </w:rPr>
      </w:pPr>
      <w:r w:rsidRPr="0004721E">
        <w:rPr>
          <w:color w:val="000000" w:themeColor="text1"/>
        </w:rPr>
        <w:t>7. Подпункт "в" пункта 2 изменений, которые вносятся в акты Правительства Российской Федерации по вопросам совершенствования порядка технологического присоединения потребителей к электрическим сетям, утвержденных постановлением Правительства Российской Федерации от 21 апреля 2009 г. N 334 (Собрание законодательства Российской Федерации, 2009, N 17, ст. 2088), в части раздела VI.</w:t>
      </w:r>
    </w:p>
    <w:p w:rsidR="00F127C4" w:rsidRPr="0004721E" w:rsidRDefault="00F127C4">
      <w:pPr>
        <w:pStyle w:val="ConsPlusNormal"/>
        <w:spacing w:before="220"/>
        <w:ind w:firstLine="540"/>
        <w:jc w:val="both"/>
        <w:rPr>
          <w:color w:val="000000" w:themeColor="text1"/>
        </w:rPr>
      </w:pPr>
      <w:r w:rsidRPr="0004721E">
        <w:rPr>
          <w:color w:val="000000" w:themeColor="text1"/>
        </w:rPr>
        <w:t>8. Постановление Правительства Российской Федерации от 10 мая 2009 г. N 411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20, ст. 2475).</w:t>
      </w:r>
    </w:p>
    <w:p w:rsidR="00F127C4" w:rsidRPr="0004721E" w:rsidRDefault="00F127C4">
      <w:pPr>
        <w:pStyle w:val="ConsPlusNormal"/>
        <w:spacing w:before="220"/>
        <w:ind w:firstLine="540"/>
        <w:jc w:val="both"/>
        <w:rPr>
          <w:color w:val="000000" w:themeColor="text1"/>
        </w:rPr>
      </w:pPr>
      <w:r w:rsidRPr="0004721E">
        <w:rPr>
          <w:color w:val="000000" w:themeColor="text1"/>
        </w:rPr>
        <w:t>9. Подпункт "б" пункта 1 и пункт 2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2 октября 2009 г. N 785 (Собрание законодательства Российской Федерации, 2009, N 41, ст. 4771).</w:t>
      </w:r>
    </w:p>
    <w:p w:rsidR="00F127C4" w:rsidRPr="0004721E" w:rsidRDefault="00F127C4">
      <w:pPr>
        <w:pStyle w:val="ConsPlusNormal"/>
        <w:spacing w:before="220"/>
        <w:ind w:firstLine="540"/>
        <w:jc w:val="both"/>
        <w:rPr>
          <w:color w:val="000000" w:themeColor="text1"/>
        </w:rPr>
      </w:pPr>
      <w:r w:rsidRPr="0004721E">
        <w:rPr>
          <w:color w:val="000000" w:themeColor="text1"/>
        </w:rPr>
        <w:t>10. Пункт 3 изменений, которые вносятся в акты Правительства Российской Федерации в части совершенствования порядка расчетов за электрическую энергию (мощность), тепловую энергию и природный газ, утвержденных постановлением Правительства Российской Федерации от 17 октября 2009 г. N 816 (Собрание законодательства Российской Федерации, 2009, N 43, ст. 5066).</w:t>
      </w:r>
    </w:p>
    <w:p w:rsidR="00F127C4" w:rsidRPr="0004721E" w:rsidRDefault="00F127C4">
      <w:pPr>
        <w:pStyle w:val="ConsPlusNormal"/>
        <w:spacing w:before="220"/>
        <w:ind w:firstLine="540"/>
        <w:jc w:val="both"/>
        <w:rPr>
          <w:color w:val="000000" w:themeColor="text1"/>
        </w:rPr>
      </w:pPr>
      <w:r w:rsidRPr="0004721E">
        <w:rPr>
          <w:color w:val="000000" w:themeColor="text1"/>
        </w:rPr>
        <w:t>11. Постановление Правительства Российской Федерации от 26 февраля 2010 г. N 94 "О внесении изменения в пункт 62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2010, N 10, ст. 1082).</w:t>
      </w:r>
    </w:p>
    <w:p w:rsidR="00F127C4" w:rsidRPr="0004721E" w:rsidRDefault="00F127C4">
      <w:pPr>
        <w:pStyle w:val="ConsPlusNormal"/>
        <w:spacing w:before="220"/>
        <w:ind w:firstLine="540"/>
        <w:jc w:val="both"/>
        <w:rPr>
          <w:color w:val="000000" w:themeColor="text1"/>
        </w:rPr>
      </w:pPr>
      <w:r w:rsidRPr="0004721E">
        <w:rPr>
          <w:color w:val="000000" w:themeColor="text1"/>
        </w:rPr>
        <w:t>12. Пункт 3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(Собрание законодательства Российско</w:t>
      </w:r>
      <w:r w:rsidRPr="0004721E">
        <w:rPr>
          <w:color w:val="000000" w:themeColor="text1"/>
        </w:rPr>
        <w:lastRenderedPageBreak/>
        <w:t>й Федерации, 2010, N 21, ст. 2610).</w:t>
      </w:r>
    </w:p>
    <w:p w:rsidR="00F127C4" w:rsidRPr="0004721E" w:rsidRDefault="00F127C4">
      <w:pPr>
        <w:pStyle w:val="ConsPlusNormal"/>
        <w:spacing w:before="220"/>
        <w:ind w:firstLine="540"/>
        <w:jc w:val="both"/>
        <w:rPr>
          <w:color w:val="000000" w:themeColor="text1"/>
        </w:rPr>
      </w:pPr>
      <w:r w:rsidRPr="0004721E">
        <w:rPr>
          <w:color w:val="000000" w:themeColor="text1"/>
        </w:rPr>
        <w:t>13. Пункт 3 изменений, которые вносятся в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 утвержденных постановлением Правительства Российской Федерации от 9 июня 2010 г. N 416 (Собрание законодательства Российской Федерации, 2010, N 25, ст. 3175).</w:t>
      </w:r>
    </w:p>
    <w:p w:rsidR="00F127C4" w:rsidRPr="0004721E" w:rsidRDefault="00F127C4">
      <w:pPr>
        <w:pStyle w:val="ConsPlusNormal"/>
        <w:spacing w:before="220"/>
        <w:ind w:firstLine="540"/>
        <w:jc w:val="both"/>
        <w:rPr>
          <w:color w:val="000000" w:themeColor="text1"/>
        </w:rPr>
      </w:pPr>
      <w:r w:rsidRPr="0004721E">
        <w:rPr>
          <w:color w:val="000000" w:themeColor="text1"/>
        </w:rPr>
        <w:t>14. Постановление Правительства Российской Федерации от 27 ноября 2010 г. N 944 "О внесении изменения в перечень потребителей электрической энергии (отдельных объектов), ограничение режима потребления электрической энергии которых ниже уровня аварийной брони не допускается" (Собрание законодательства Российской Федерации, 2010, N 49, ст. 6521).</w:t>
      </w:r>
    </w:p>
    <w:p w:rsidR="00F127C4" w:rsidRPr="0004721E" w:rsidRDefault="00F127C4">
      <w:pPr>
        <w:pStyle w:val="ConsPlusNormal"/>
        <w:spacing w:before="220"/>
        <w:ind w:firstLine="540"/>
        <w:jc w:val="both"/>
        <w:rPr>
          <w:color w:val="000000" w:themeColor="text1"/>
        </w:rPr>
      </w:pPr>
      <w:r w:rsidRPr="0004721E">
        <w:rPr>
          <w:color w:val="000000" w:themeColor="text1"/>
        </w:rPr>
        <w:t>15. Пункт 2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31 декабря 2010 г. N 1242 (Собрание законодательства Российской Федерации, 2011, N 11, ст. 1524).</w:t>
      </w:r>
    </w:p>
    <w:p w:rsidR="00F127C4" w:rsidRPr="0004721E" w:rsidRDefault="00F127C4">
      <w:pPr>
        <w:pStyle w:val="ConsPlusNormal"/>
        <w:spacing w:before="220"/>
        <w:ind w:firstLine="540"/>
        <w:jc w:val="both"/>
        <w:rPr>
          <w:color w:val="000000" w:themeColor="text1"/>
        </w:rPr>
      </w:pPr>
      <w:r w:rsidRPr="0004721E">
        <w:rPr>
          <w:color w:val="000000" w:themeColor="text1"/>
        </w:rPr>
        <w:t>16. Пункт 4 изменений, которые вносятся в акты Правительства Российской Федерации по вопросам предоставления коммунальных услуг, утвержденных постановлением Правительства Российской Федерации от 6 мая 2011 г. N 354 (Собрание законодательства Российской Федерации, 2011, N 22, ст. 3168).</w:t>
      </w:r>
    </w:p>
    <w:p w:rsidR="00F127C4" w:rsidRPr="0004721E" w:rsidRDefault="00F127C4">
      <w:pPr>
        <w:pStyle w:val="ConsPlusNormal"/>
        <w:spacing w:before="220"/>
        <w:ind w:firstLine="540"/>
        <w:jc w:val="both"/>
        <w:rPr>
          <w:color w:val="000000" w:themeColor="text1"/>
        </w:rPr>
      </w:pPr>
      <w:r w:rsidRPr="0004721E">
        <w:rPr>
          <w:color w:val="000000" w:themeColor="text1"/>
        </w:rPr>
        <w:t>17. Постановление Правительства Российской Федерации от 6 мая 2011 г. N 355 "О внесении изменений в основные положения функционирования розничных рынков электрической энергии" (Собрание законодательства Российской Федерации, 2011, N 20, ст. 2831).</w:t>
      </w:r>
    </w:p>
    <w:p w:rsidR="00F127C4" w:rsidRPr="0004721E" w:rsidRDefault="00F127C4">
      <w:pPr>
        <w:pStyle w:val="ConsPlusNormal"/>
        <w:spacing w:before="220"/>
        <w:ind w:firstLine="540"/>
        <w:jc w:val="both"/>
        <w:rPr>
          <w:color w:val="000000" w:themeColor="text1"/>
        </w:rPr>
      </w:pPr>
      <w:r w:rsidRPr="0004721E">
        <w:rPr>
          <w:color w:val="000000" w:themeColor="text1"/>
        </w:rPr>
        <w:t>18. Подпункт "а" пункта 1 и пункт 3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постановлением Правительства Российской Федерации от 4 ноября 2011 г. N 877 (Собрание законодательства Российской Федерации, 2011, N 45, ст. 6404).</w:t>
      </w:r>
    </w:p>
    <w:p w:rsidR="00F127C4" w:rsidRPr="0004721E" w:rsidRDefault="00F127C4">
      <w:pPr>
        <w:pStyle w:val="ConsPlusNormal"/>
        <w:spacing w:before="220"/>
        <w:ind w:firstLine="540"/>
        <w:jc w:val="both"/>
        <w:rPr>
          <w:color w:val="000000" w:themeColor="text1"/>
        </w:rPr>
      </w:pPr>
      <w:r w:rsidRPr="0004721E">
        <w:rPr>
          <w:color w:val="000000" w:themeColor="text1"/>
        </w:rPr>
        <w:t>19. Пункты 1, 2, подпункты "в" - "е" пункта 3 изменений, которые вносятся в акты Правительства Российской Федерации,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F127C4" w:rsidRPr="0004721E" w:rsidRDefault="00F127C4">
      <w:pPr>
        <w:pStyle w:val="ConsPlusNormal"/>
        <w:ind w:firstLine="540"/>
        <w:jc w:val="both"/>
        <w:rPr>
          <w:color w:val="000000" w:themeColor="text1"/>
        </w:rPr>
      </w:pPr>
    </w:p>
    <w:p w:rsidR="00F127C4" w:rsidRPr="0004721E" w:rsidRDefault="00F127C4">
      <w:pPr>
        <w:pStyle w:val="ConsPlusNormal"/>
        <w:ind w:firstLine="540"/>
        <w:jc w:val="both"/>
        <w:rPr>
          <w:color w:val="000000" w:themeColor="text1"/>
        </w:rPr>
      </w:pPr>
    </w:p>
    <w:p w:rsidR="00F127C4" w:rsidRPr="0004721E" w:rsidRDefault="00F127C4">
      <w:pPr>
        <w:pStyle w:val="ConsPlusNormal"/>
        <w:pBdr>
          <w:top w:val="single" w:sz="6" w:space="0" w:color="auto"/>
        </w:pBdr>
        <w:spacing w:before="100" w:after="100"/>
        <w:jc w:val="both"/>
        <w:rPr>
          <w:color w:val="000000" w:themeColor="text1"/>
          <w:sz w:val="2"/>
          <w:szCs w:val="2"/>
        </w:rPr>
      </w:pPr>
    </w:p>
    <w:p w:rsidR="00B9124A" w:rsidRPr="0004721E" w:rsidRDefault="00B9124A">
      <w:pPr>
        <w:rPr>
          <w:color w:val="000000" w:themeColor="text1"/>
        </w:rPr>
      </w:pPr>
    </w:p>
    <w:sectPr w:rsidR="00B9124A" w:rsidRPr="0004721E" w:rsidSect="00AA48D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7C4"/>
    <w:rsid w:val="0004721E"/>
    <w:rsid w:val="00B9124A"/>
    <w:rsid w:val="00F127C4"/>
    <w:rsid w:val="00FC4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27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27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27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127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127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127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127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127C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27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27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27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127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127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127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127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127C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wmf"/><Relationship Id="rId299" Type="http://schemas.openxmlformats.org/officeDocument/2006/relationships/image" Target="media/image295.wmf"/><Relationship Id="rId21" Type="http://schemas.openxmlformats.org/officeDocument/2006/relationships/image" Target="media/image17.wmf"/><Relationship Id="rId63" Type="http://schemas.openxmlformats.org/officeDocument/2006/relationships/image" Target="media/image59.wmf"/><Relationship Id="rId159" Type="http://schemas.openxmlformats.org/officeDocument/2006/relationships/image" Target="media/image155.wmf"/><Relationship Id="rId324" Type="http://schemas.openxmlformats.org/officeDocument/2006/relationships/image" Target="media/image320.wmf"/><Relationship Id="rId366" Type="http://schemas.openxmlformats.org/officeDocument/2006/relationships/image" Target="media/image362.wmf"/><Relationship Id="rId531" Type="http://schemas.openxmlformats.org/officeDocument/2006/relationships/image" Target="media/image527.wmf"/><Relationship Id="rId170" Type="http://schemas.openxmlformats.org/officeDocument/2006/relationships/image" Target="media/image166.wmf"/><Relationship Id="rId226" Type="http://schemas.openxmlformats.org/officeDocument/2006/relationships/image" Target="media/image222.wmf"/><Relationship Id="rId433" Type="http://schemas.openxmlformats.org/officeDocument/2006/relationships/image" Target="media/image429.wmf"/><Relationship Id="rId268" Type="http://schemas.openxmlformats.org/officeDocument/2006/relationships/image" Target="media/image264.wmf"/><Relationship Id="rId475" Type="http://schemas.openxmlformats.org/officeDocument/2006/relationships/image" Target="media/image471.wmf"/><Relationship Id="rId32" Type="http://schemas.openxmlformats.org/officeDocument/2006/relationships/image" Target="media/image28.wmf"/><Relationship Id="rId74" Type="http://schemas.openxmlformats.org/officeDocument/2006/relationships/image" Target="media/image70.wmf"/><Relationship Id="rId128" Type="http://schemas.openxmlformats.org/officeDocument/2006/relationships/image" Target="media/image124.wmf"/><Relationship Id="rId335" Type="http://schemas.openxmlformats.org/officeDocument/2006/relationships/image" Target="media/image331.wmf"/><Relationship Id="rId377" Type="http://schemas.openxmlformats.org/officeDocument/2006/relationships/image" Target="media/image373.wmf"/><Relationship Id="rId500" Type="http://schemas.openxmlformats.org/officeDocument/2006/relationships/image" Target="media/image496.wmf"/><Relationship Id="rId542" Type="http://schemas.openxmlformats.org/officeDocument/2006/relationships/image" Target="media/image538.wmf"/><Relationship Id="rId5" Type="http://schemas.openxmlformats.org/officeDocument/2006/relationships/image" Target="media/image1.wmf"/><Relationship Id="rId181" Type="http://schemas.openxmlformats.org/officeDocument/2006/relationships/image" Target="media/image177.wmf"/><Relationship Id="rId237" Type="http://schemas.openxmlformats.org/officeDocument/2006/relationships/image" Target="media/image233.wmf"/><Relationship Id="rId402" Type="http://schemas.openxmlformats.org/officeDocument/2006/relationships/image" Target="media/image398.wmf"/><Relationship Id="rId279" Type="http://schemas.openxmlformats.org/officeDocument/2006/relationships/image" Target="media/image275.wmf"/><Relationship Id="rId444" Type="http://schemas.openxmlformats.org/officeDocument/2006/relationships/image" Target="media/image440.wmf"/><Relationship Id="rId486" Type="http://schemas.openxmlformats.org/officeDocument/2006/relationships/image" Target="media/image482.wmf"/><Relationship Id="rId43" Type="http://schemas.openxmlformats.org/officeDocument/2006/relationships/image" Target="media/image39.wmf"/><Relationship Id="rId139" Type="http://schemas.openxmlformats.org/officeDocument/2006/relationships/image" Target="media/image135.wmf"/><Relationship Id="rId290" Type="http://schemas.openxmlformats.org/officeDocument/2006/relationships/image" Target="media/image286.wmf"/><Relationship Id="rId304" Type="http://schemas.openxmlformats.org/officeDocument/2006/relationships/image" Target="media/image300.wmf"/><Relationship Id="rId346" Type="http://schemas.openxmlformats.org/officeDocument/2006/relationships/image" Target="media/image342.wmf"/><Relationship Id="rId388" Type="http://schemas.openxmlformats.org/officeDocument/2006/relationships/image" Target="media/image384.wmf"/><Relationship Id="rId511" Type="http://schemas.openxmlformats.org/officeDocument/2006/relationships/image" Target="media/image507.wmf"/><Relationship Id="rId85" Type="http://schemas.openxmlformats.org/officeDocument/2006/relationships/image" Target="media/image81.wmf"/><Relationship Id="rId150" Type="http://schemas.openxmlformats.org/officeDocument/2006/relationships/image" Target="media/image146.wmf"/><Relationship Id="rId192" Type="http://schemas.openxmlformats.org/officeDocument/2006/relationships/image" Target="media/image188.wmf"/><Relationship Id="rId206" Type="http://schemas.openxmlformats.org/officeDocument/2006/relationships/image" Target="media/image202.wmf"/><Relationship Id="rId413" Type="http://schemas.openxmlformats.org/officeDocument/2006/relationships/image" Target="media/image409.wmf"/><Relationship Id="rId248" Type="http://schemas.openxmlformats.org/officeDocument/2006/relationships/image" Target="media/image244.wmf"/><Relationship Id="rId455" Type="http://schemas.openxmlformats.org/officeDocument/2006/relationships/image" Target="media/image451.wmf"/><Relationship Id="rId497" Type="http://schemas.openxmlformats.org/officeDocument/2006/relationships/image" Target="media/image493.wmf"/><Relationship Id="rId12" Type="http://schemas.openxmlformats.org/officeDocument/2006/relationships/image" Target="media/image8.wmf"/><Relationship Id="rId108" Type="http://schemas.openxmlformats.org/officeDocument/2006/relationships/image" Target="media/image104.wmf"/><Relationship Id="rId315" Type="http://schemas.openxmlformats.org/officeDocument/2006/relationships/image" Target="media/image311.wmf"/><Relationship Id="rId357" Type="http://schemas.openxmlformats.org/officeDocument/2006/relationships/image" Target="media/image353.wmf"/><Relationship Id="rId522" Type="http://schemas.openxmlformats.org/officeDocument/2006/relationships/image" Target="media/image518.wmf"/><Relationship Id="rId54" Type="http://schemas.openxmlformats.org/officeDocument/2006/relationships/image" Target="media/image50.wmf"/><Relationship Id="rId96" Type="http://schemas.openxmlformats.org/officeDocument/2006/relationships/image" Target="media/image92.wmf"/><Relationship Id="rId161" Type="http://schemas.openxmlformats.org/officeDocument/2006/relationships/image" Target="media/image157.wmf"/><Relationship Id="rId217" Type="http://schemas.openxmlformats.org/officeDocument/2006/relationships/image" Target="media/image213.wmf"/><Relationship Id="rId399" Type="http://schemas.openxmlformats.org/officeDocument/2006/relationships/image" Target="media/image395.wmf"/><Relationship Id="rId259" Type="http://schemas.openxmlformats.org/officeDocument/2006/relationships/image" Target="media/image255.wmf"/><Relationship Id="rId424" Type="http://schemas.openxmlformats.org/officeDocument/2006/relationships/image" Target="media/image420.wmf"/><Relationship Id="rId466" Type="http://schemas.openxmlformats.org/officeDocument/2006/relationships/image" Target="media/image462.wmf"/><Relationship Id="rId23" Type="http://schemas.openxmlformats.org/officeDocument/2006/relationships/image" Target="media/image19.wmf"/><Relationship Id="rId119" Type="http://schemas.openxmlformats.org/officeDocument/2006/relationships/image" Target="media/image115.wmf"/><Relationship Id="rId270" Type="http://schemas.openxmlformats.org/officeDocument/2006/relationships/image" Target="media/image266.wmf"/><Relationship Id="rId326" Type="http://schemas.openxmlformats.org/officeDocument/2006/relationships/image" Target="media/image322.wmf"/><Relationship Id="rId533" Type="http://schemas.openxmlformats.org/officeDocument/2006/relationships/image" Target="media/image529.wmf"/><Relationship Id="rId65" Type="http://schemas.openxmlformats.org/officeDocument/2006/relationships/image" Target="media/image61.wmf"/><Relationship Id="rId130" Type="http://schemas.openxmlformats.org/officeDocument/2006/relationships/image" Target="media/image126.wmf"/><Relationship Id="rId368" Type="http://schemas.openxmlformats.org/officeDocument/2006/relationships/image" Target="media/image364.wmf"/><Relationship Id="rId172" Type="http://schemas.openxmlformats.org/officeDocument/2006/relationships/image" Target="media/image168.wmf"/><Relationship Id="rId228" Type="http://schemas.openxmlformats.org/officeDocument/2006/relationships/image" Target="media/image224.wmf"/><Relationship Id="rId435" Type="http://schemas.openxmlformats.org/officeDocument/2006/relationships/image" Target="media/image431.wmf"/><Relationship Id="rId477" Type="http://schemas.openxmlformats.org/officeDocument/2006/relationships/image" Target="media/image473.wmf"/><Relationship Id="rId281" Type="http://schemas.openxmlformats.org/officeDocument/2006/relationships/image" Target="media/image277.wmf"/><Relationship Id="rId337" Type="http://schemas.openxmlformats.org/officeDocument/2006/relationships/image" Target="media/image333.wmf"/><Relationship Id="rId502" Type="http://schemas.openxmlformats.org/officeDocument/2006/relationships/image" Target="media/image498.wmf"/><Relationship Id="rId34" Type="http://schemas.openxmlformats.org/officeDocument/2006/relationships/image" Target="media/image30.wmf"/><Relationship Id="rId76" Type="http://schemas.openxmlformats.org/officeDocument/2006/relationships/image" Target="media/image72.wmf"/><Relationship Id="rId141" Type="http://schemas.openxmlformats.org/officeDocument/2006/relationships/image" Target="media/image137.wmf"/><Relationship Id="rId379" Type="http://schemas.openxmlformats.org/officeDocument/2006/relationships/image" Target="media/image375.wmf"/><Relationship Id="rId544" Type="http://schemas.openxmlformats.org/officeDocument/2006/relationships/image" Target="media/image540.wmf"/><Relationship Id="rId7" Type="http://schemas.openxmlformats.org/officeDocument/2006/relationships/image" Target="media/image3.wmf"/><Relationship Id="rId183" Type="http://schemas.openxmlformats.org/officeDocument/2006/relationships/image" Target="media/image179.wmf"/><Relationship Id="rId239" Type="http://schemas.openxmlformats.org/officeDocument/2006/relationships/image" Target="media/image235.wmf"/><Relationship Id="rId390" Type="http://schemas.openxmlformats.org/officeDocument/2006/relationships/image" Target="media/image386.wmf"/><Relationship Id="rId404" Type="http://schemas.openxmlformats.org/officeDocument/2006/relationships/image" Target="media/image400.wmf"/><Relationship Id="rId446" Type="http://schemas.openxmlformats.org/officeDocument/2006/relationships/image" Target="media/image442.wmf"/><Relationship Id="rId250" Type="http://schemas.openxmlformats.org/officeDocument/2006/relationships/image" Target="media/image246.wmf"/><Relationship Id="rId292" Type="http://schemas.openxmlformats.org/officeDocument/2006/relationships/image" Target="media/image288.wmf"/><Relationship Id="rId306" Type="http://schemas.openxmlformats.org/officeDocument/2006/relationships/image" Target="media/image302.wmf"/><Relationship Id="rId488" Type="http://schemas.openxmlformats.org/officeDocument/2006/relationships/image" Target="media/image484.wmf"/><Relationship Id="rId45" Type="http://schemas.openxmlformats.org/officeDocument/2006/relationships/image" Target="media/image41.wmf"/><Relationship Id="rId87" Type="http://schemas.openxmlformats.org/officeDocument/2006/relationships/image" Target="media/image83.wmf"/><Relationship Id="rId110" Type="http://schemas.openxmlformats.org/officeDocument/2006/relationships/image" Target="media/image106.wmf"/><Relationship Id="rId348" Type="http://schemas.openxmlformats.org/officeDocument/2006/relationships/image" Target="media/image344.wmf"/><Relationship Id="rId513" Type="http://schemas.openxmlformats.org/officeDocument/2006/relationships/image" Target="media/image509.wmf"/><Relationship Id="rId152" Type="http://schemas.openxmlformats.org/officeDocument/2006/relationships/image" Target="media/image148.wmf"/><Relationship Id="rId194" Type="http://schemas.openxmlformats.org/officeDocument/2006/relationships/image" Target="media/image190.wmf"/><Relationship Id="rId208" Type="http://schemas.openxmlformats.org/officeDocument/2006/relationships/image" Target="media/image204.wmf"/><Relationship Id="rId415" Type="http://schemas.openxmlformats.org/officeDocument/2006/relationships/image" Target="media/image411.wmf"/><Relationship Id="rId457" Type="http://schemas.openxmlformats.org/officeDocument/2006/relationships/image" Target="media/image453.wmf"/><Relationship Id="rId261" Type="http://schemas.openxmlformats.org/officeDocument/2006/relationships/image" Target="media/image257.wmf"/><Relationship Id="rId499" Type="http://schemas.openxmlformats.org/officeDocument/2006/relationships/image" Target="media/image495.wmf"/><Relationship Id="rId14" Type="http://schemas.openxmlformats.org/officeDocument/2006/relationships/image" Target="media/image10.wmf"/><Relationship Id="rId56" Type="http://schemas.openxmlformats.org/officeDocument/2006/relationships/image" Target="media/image52.wmf"/><Relationship Id="rId317" Type="http://schemas.openxmlformats.org/officeDocument/2006/relationships/image" Target="media/image313.wmf"/><Relationship Id="rId359" Type="http://schemas.openxmlformats.org/officeDocument/2006/relationships/image" Target="media/image355.wmf"/><Relationship Id="rId524" Type="http://schemas.openxmlformats.org/officeDocument/2006/relationships/image" Target="media/image520.wmf"/><Relationship Id="rId98" Type="http://schemas.openxmlformats.org/officeDocument/2006/relationships/image" Target="media/image94.wmf"/><Relationship Id="rId121" Type="http://schemas.openxmlformats.org/officeDocument/2006/relationships/image" Target="media/image117.wmf"/><Relationship Id="rId163" Type="http://schemas.openxmlformats.org/officeDocument/2006/relationships/image" Target="media/image159.wmf"/><Relationship Id="rId219" Type="http://schemas.openxmlformats.org/officeDocument/2006/relationships/image" Target="media/image215.wmf"/><Relationship Id="rId370" Type="http://schemas.openxmlformats.org/officeDocument/2006/relationships/image" Target="media/image366.wmf"/><Relationship Id="rId426" Type="http://schemas.openxmlformats.org/officeDocument/2006/relationships/image" Target="media/image422.wmf"/><Relationship Id="rId230" Type="http://schemas.openxmlformats.org/officeDocument/2006/relationships/image" Target="media/image226.wmf"/><Relationship Id="rId468" Type="http://schemas.openxmlformats.org/officeDocument/2006/relationships/image" Target="media/image464.wmf"/><Relationship Id="rId25" Type="http://schemas.openxmlformats.org/officeDocument/2006/relationships/image" Target="media/image21.wmf"/><Relationship Id="rId67" Type="http://schemas.openxmlformats.org/officeDocument/2006/relationships/image" Target="media/image63.wmf"/><Relationship Id="rId272" Type="http://schemas.openxmlformats.org/officeDocument/2006/relationships/image" Target="media/image268.wmf"/><Relationship Id="rId328" Type="http://schemas.openxmlformats.org/officeDocument/2006/relationships/image" Target="media/image324.wmf"/><Relationship Id="rId535" Type="http://schemas.openxmlformats.org/officeDocument/2006/relationships/image" Target="media/image531.wmf"/><Relationship Id="rId132" Type="http://schemas.openxmlformats.org/officeDocument/2006/relationships/image" Target="media/image128.wmf"/><Relationship Id="rId174" Type="http://schemas.openxmlformats.org/officeDocument/2006/relationships/image" Target="media/image170.wmf"/><Relationship Id="rId381" Type="http://schemas.openxmlformats.org/officeDocument/2006/relationships/image" Target="media/image377.wmf"/><Relationship Id="rId220" Type="http://schemas.openxmlformats.org/officeDocument/2006/relationships/image" Target="media/image216.wmf"/><Relationship Id="rId241" Type="http://schemas.openxmlformats.org/officeDocument/2006/relationships/image" Target="media/image237.wmf"/><Relationship Id="rId437" Type="http://schemas.openxmlformats.org/officeDocument/2006/relationships/image" Target="media/image433.wmf"/><Relationship Id="rId458" Type="http://schemas.openxmlformats.org/officeDocument/2006/relationships/image" Target="media/image454.wmf"/><Relationship Id="rId479" Type="http://schemas.openxmlformats.org/officeDocument/2006/relationships/image" Target="media/image475.wmf"/><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3.wmf"/><Relationship Id="rId262" Type="http://schemas.openxmlformats.org/officeDocument/2006/relationships/image" Target="media/image258.wmf"/><Relationship Id="rId283" Type="http://schemas.openxmlformats.org/officeDocument/2006/relationships/image" Target="media/image279.wmf"/><Relationship Id="rId318" Type="http://schemas.openxmlformats.org/officeDocument/2006/relationships/image" Target="media/image314.wmf"/><Relationship Id="rId339" Type="http://schemas.openxmlformats.org/officeDocument/2006/relationships/image" Target="media/image335.wmf"/><Relationship Id="rId490" Type="http://schemas.openxmlformats.org/officeDocument/2006/relationships/image" Target="media/image486.wmf"/><Relationship Id="rId504" Type="http://schemas.openxmlformats.org/officeDocument/2006/relationships/image" Target="media/image500.wmf"/><Relationship Id="rId525" Type="http://schemas.openxmlformats.org/officeDocument/2006/relationships/image" Target="media/image521.wmf"/><Relationship Id="rId546" Type="http://schemas.openxmlformats.org/officeDocument/2006/relationships/image" Target="media/image542.wmf"/><Relationship Id="rId78" Type="http://schemas.openxmlformats.org/officeDocument/2006/relationships/image" Target="media/image74.wmf"/><Relationship Id="rId99" Type="http://schemas.openxmlformats.org/officeDocument/2006/relationships/image" Target="media/image95.wmf"/><Relationship Id="rId101" Type="http://schemas.openxmlformats.org/officeDocument/2006/relationships/image" Target="media/image97.wmf"/><Relationship Id="rId122" Type="http://schemas.openxmlformats.org/officeDocument/2006/relationships/image" Target="media/image118.wmf"/><Relationship Id="rId143" Type="http://schemas.openxmlformats.org/officeDocument/2006/relationships/image" Target="media/image139.wmf"/><Relationship Id="rId164" Type="http://schemas.openxmlformats.org/officeDocument/2006/relationships/image" Target="media/image160.wmf"/><Relationship Id="rId185" Type="http://schemas.openxmlformats.org/officeDocument/2006/relationships/image" Target="media/image181.wmf"/><Relationship Id="rId350" Type="http://schemas.openxmlformats.org/officeDocument/2006/relationships/image" Target="media/image346.wmf"/><Relationship Id="rId371" Type="http://schemas.openxmlformats.org/officeDocument/2006/relationships/image" Target="media/image367.wmf"/><Relationship Id="rId406" Type="http://schemas.openxmlformats.org/officeDocument/2006/relationships/image" Target="media/image402.wmf"/><Relationship Id="rId9" Type="http://schemas.openxmlformats.org/officeDocument/2006/relationships/image" Target="media/image5.wmf"/><Relationship Id="rId210" Type="http://schemas.openxmlformats.org/officeDocument/2006/relationships/image" Target="media/image206.wmf"/><Relationship Id="rId392" Type="http://schemas.openxmlformats.org/officeDocument/2006/relationships/image" Target="media/image388.wmf"/><Relationship Id="rId427" Type="http://schemas.openxmlformats.org/officeDocument/2006/relationships/image" Target="media/image423.wmf"/><Relationship Id="rId448" Type="http://schemas.openxmlformats.org/officeDocument/2006/relationships/image" Target="media/image444.wmf"/><Relationship Id="rId469" Type="http://schemas.openxmlformats.org/officeDocument/2006/relationships/image" Target="media/image465.wmf"/><Relationship Id="rId26" Type="http://schemas.openxmlformats.org/officeDocument/2006/relationships/image" Target="media/image22.wmf"/><Relationship Id="rId231" Type="http://schemas.openxmlformats.org/officeDocument/2006/relationships/image" Target="media/image227.wmf"/><Relationship Id="rId252" Type="http://schemas.openxmlformats.org/officeDocument/2006/relationships/image" Target="media/image248.wmf"/><Relationship Id="rId273" Type="http://schemas.openxmlformats.org/officeDocument/2006/relationships/image" Target="media/image269.wmf"/><Relationship Id="rId294" Type="http://schemas.openxmlformats.org/officeDocument/2006/relationships/image" Target="media/image290.wmf"/><Relationship Id="rId308" Type="http://schemas.openxmlformats.org/officeDocument/2006/relationships/image" Target="media/image304.wmf"/><Relationship Id="rId329" Type="http://schemas.openxmlformats.org/officeDocument/2006/relationships/image" Target="media/image325.wmf"/><Relationship Id="rId480" Type="http://schemas.openxmlformats.org/officeDocument/2006/relationships/image" Target="media/image476.wmf"/><Relationship Id="rId515" Type="http://schemas.openxmlformats.org/officeDocument/2006/relationships/image" Target="media/image511.wmf"/><Relationship Id="rId536" Type="http://schemas.openxmlformats.org/officeDocument/2006/relationships/image" Target="media/image532.wmf"/><Relationship Id="rId47" Type="http://schemas.openxmlformats.org/officeDocument/2006/relationships/image" Target="media/image43.wmf"/><Relationship Id="rId68" Type="http://schemas.openxmlformats.org/officeDocument/2006/relationships/image" Target="media/image64.wmf"/><Relationship Id="rId89" Type="http://schemas.openxmlformats.org/officeDocument/2006/relationships/image" Target="media/image85.wmf"/><Relationship Id="rId112" Type="http://schemas.openxmlformats.org/officeDocument/2006/relationships/image" Target="media/image108.wmf"/><Relationship Id="rId133" Type="http://schemas.openxmlformats.org/officeDocument/2006/relationships/image" Target="media/image129.wmf"/><Relationship Id="rId154" Type="http://schemas.openxmlformats.org/officeDocument/2006/relationships/image" Target="media/image150.wmf"/><Relationship Id="rId175" Type="http://schemas.openxmlformats.org/officeDocument/2006/relationships/image" Target="media/image171.wmf"/><Relationship Id="rId340" Type="http://schemas.openxmlformats.org/officeDocument/2006/relationships/image" Target="media/image336.wmf"/><Relationship Id="rId361" Type="http://schemas.openxmlformats.org/officeDocument/2006/relationships/image" Target="media/image357.wmf"/><Relationship Id="rId196" Type="http://schemas.openxmlformats.org/officeDocument/2006/relationships/image" Target="media/image192.wmf"/><Relationship Id="rId200" Type="http://schemas.openxmlformats.org/officeDocument/2006/relationships/image" Target="media/image196.wmf"/><Relationship Id="rId382" Type="http://schemas.openxmlformats.org/officeDocument/2006/relationships/image" Target="media/image378.wmf"/><Relationship Id="rId417" Type="http://schemas.openxmlformats.org/officeDocument/2006/relationships/image" Target="media/image413.wmf"/><Relationship Id="rId438" Type="http://schemas.openxmlformats.org/officeDocument/2006/relationships/image" Target="media/image434.wmf"/><Relationship Id="rId459" Type="http://schemas.openxmlformats.org/officeDocument/2006/relationships/image" Target="media/image455.wmf"/><Relationship Id="rId16" Type="http://schemas.openxmlformats.org/officeDocument/2006/relationships/image" Target="media/image12.wmf"/><Relationship Id="rId221" Type="http://schemas.openxmlformats.org/officeDocument/2006/relationships/image" Target="media/image217.wmf"/><Relationship Id="rId242" Type="http://schemas.openxmlformats.org/officeDocument/2006/relationships/image" Target="media/image238.wmf"/><Relationship Id="rId263" Type="http://schemas.openxmlformats.org/officeDocument/2006/relationships/image" Target="media/image259.wmf"/><Relationship Id="rId284" Type="http://schemas.openxmlformats.org/officeDocument/2006/relationships/image" Target="media/image280.wmf"/><Relationship Id="rId319" Type="http://schemas.openxmlformats.org/officeDocument/2006/relationships/image" Target="media/image315.wmf"/><Relationship Id="rId470" Type="http://schemas.openxmlformats.org/officeDocument/2006/relationships/image" Target="media/image466.wmf"/><Relationship Id="rId491" Type="http://schemas.openxmlformats.org/officeDocument/2006/relationships/image" Target="media/image487.wmf"/><Relationship Id="rId505" Type="http://schemas.openxmlformats.org/officeDocument/2006/relationships/image" Target="media/image501.wmf"/><Relationship Id="rId526" Type="http://schemas.openxmlformats.org/officeDocument/2006/relationships/image" Target="media/image522.wmf"/><Relationship Id="rId37" Type="http://schemas.openxmlformats.org/officeDocument/2006/relationships/image" Target="media/image33.wmf"/><Relationship Id="rId58" Type="http://schemas.openxmlformats.org/officeDocument/2006/relationships/image" Target="media/image54.wmf"/><Relationship Id="rId79" Type="http://schemas.openxmlformats.org/officeDocument/2006/relationships/image" Target="media/image75.wmf"/><Relationship Id="rId102" Type="http://schemas.openxmlformats.org/officeDocument/2006/relationships/image" Target="media/image98.wmf"/><Relationship Id="rId123" Type="http://schemas.openxmlformats.org/officeDocument/2006/relationships/image" Target="media/image119.wmf"/><Relationship Id="rId144" Type="http://schemas.openxmlformats.org/officeDocument/2006/relationships/image" Target="media/image140.wmf"/><Relationship Id="rId330" Type="http://schemas.openxmlformats.org/officeDocument/2006/relationships/image" Target="media/image326.wmf"/><Relationship Id="rId547" Type="http://schemas.openxmlformats.org/officeDocument/2006/relationships/fontTable" Target="fontTable.xml"/><Relationship Id="rId90" Type="http://schemas.openxmlformats.org/officeDocument/2006/relationships/image" Target="media/image86.wmf"/><Relationship Id="rId165" Type="http://schemas.openxmlformats.org/officeDocument/2006/relationships/image" Target="media/image161.wmf"/><Relationship Id="rId186" Type="http://schemas.openxmlformats.org/officeDocument/2006/relationships/image" Target="media/image182.wmf"/><Relationship Id="rId351" Type="http://schemas.openxmlformats.org/officeDocument/2006/relationships/image" Target="media/image347.wmf"/><Relationship Id="rId372" Type="http://schemas.openxmlformats.org/officeDocument/2006/relationships/image" Target="media/image368.wmf"/><Relationship Id="rId393" Type="http://schemas.openxmlformats.org/officeDocument/2006/relationships/image" Target="media/image389.wmf"/><Relationship Id="rId407" Type="http://schemas.openxmlformats.org/officeDocument/2006/relationships/image" Target="media/image403.wmf"/><Relationship Id="rId428" Type="http://schemas.openxmlformats.org/officeDocument/2006/relationships/image" Target="media/image424.wmf"/><Relationship Id="rId449" Type="http://schemas.openxmlformats.org/officeDocument/2006/relationships/image" Target="media/image445.wmf"/><Relationship Id="rId211" Type="http://schemas.openxmlformats.org/officeDocument/2006/relationships/image" Target="media/image207.wmf"/><Relationship Id="rId232" Type="http://schemas.openxmlformats.org/officeDocument/2006/relationships/image" Target="media/image228.wmf"/><Relationship Id="rId253" Type="http://schemas.openxmlformats.org/officeDocument/2006/relationships/image" Target="media/image249.wmf"/><Relationship Id="rId274" Type="http://schemas.openxmlformats.org/officeDocument/2006/relationships/image" Target="media/image270.wmf"/><Relationship Id="rId295" Type="http://schemas.openxmlformats.org/officeDocument/2006/relationships/image" Target="media/image291.wmf"/><Relationship Id="rId309" Type="http://schemas.openxmlformats.org/officeDocument/2006/relationships/image" Target="media/image305.wmf"/><Relationship Id="rId460" Type="http://schemas.openxmlformats.org/officeDocument/2006/relationships/image" Target="media/image456.wmf"/><Relationship Id="rId481" Type="http://schemas.openxmlformats.org/officeDocument/2006/relationships/image" Target="media/image477.wmf"/><Relationship Id="rId516" Type="http://schemas.openxmlformats.org/officeDocument/2006/relationships/image" Target="media/image512.wmf"/><Relationship Id="rId27" Type="http://schemas.openxmlformats.org/officeDocument/2006/relationships/image" Target="media/image23.wmf"/><Relationship Id="rId48" Type="http://schemas.openxmlformats.org/officeDocument/2006/relationships/image" Target="media/image44.wmf"/><Relationship Id="rId69" Type="http://schemas.openxmlformats.org/officeDocument/2006/relationships/image" Target="media/image65.wmf"/><Relationship Id="rId113" Type="http://schemas.openxmlformats.org/officeDocument/2006/relationships/image" Target="media/image109.wmf"/><Relationship Id="rId134" Type="http://schemas.openxmlformats.org/officeDocument/2006/relationships/image" Target="media/image130.wmf"/><Relationship Id="rId320" Type="http://schemas.openxmlformats.org/officeDocument/2006/relationships/image" Target="media/image316.wmf"/><Relationship Id="rId537" Type="http://schemas.openxmlformats.org/officeDocument/2006/relationships/image" Target="media/image533.wmf"/><Relationship Id="rId80" Type="http://schemas.openxmlformats.org/officeDocument/2006/relationships/image" Target="media/image76.wmf"/><Relationship Id="rId155" Type="http://schemas.openxmlformats.org/officeDocument/2006/relationships/image" Target="media/image151.wmf"/><Relationship Id="rId176" Type="http://schemas.openxmlformats.org/officeDocument/2006/relationships/image" Target="media/image172.wmf"/><Relationship Id="rId197" Type="http://schemas.openxmlformats.org/officeDocument/2006/relationships/image" Target="media/image193.wmf"/><Relationship Id="rId341" Type="http://schemas.openxmlformats.org/officeDocument/2006/relationships/image" Target="media/image337.wmf"/><Relationship Id="rId362" Type="http://schemas.openxmlformats.org/officeDocument/2006/relationships/image" Target="media/image358.wmf"/><Relationship Id="rId383" Type="http://schemas.openxmlformats.org/officeDocument/2006/relationships/image" Target="media/image379.wmf"/><Relationship Id="rId418" Type="http://schemas.openxmlformats.org/officeDocument/2006/relationships/image" Target="media/image414.wmf"/><Relationship Id="rId439" Type="http://schemas.openxmlformats.org/officeDocument/2006/relationships/image" Target="media/image435.wmf"/><Relationship Id="rId201" Type="http://schemas.openxmlformats.org/officeDocument/2006/relationships/image" Target="media/image197.wmf"/><Relationship Id="rId222" Type="http://schemas.openxmlformats.org/officeDocument/2006/relationships/image" Target="media/image218.wmf"/><Relationship Id="rId243" Type="http://schemas.openxmlformats.org/officeDocument/2006/relationships/image" Target="media/image239.wmf"/><Relationship Id="rId264" Type="http://schemas.openxmlformats.org/officeDocument/2006/relationships/image" Target="media/image260.wmf"/><Relationship Id="rId285" Type="http://schemas.openxmlformats.org/officeDocument/2006/relationships/image" Target="media/image281.wmf"/><Relationship Id="rId450" Type="http://schemas.openxmlformats.org/officeDocument/2006/relationships/image" Target="media/image446.wmf"/><Relationship Id="rId471" Type="http://schemas.openxmlformats.org/officeDocument/2006/relationships/image" Target="media/image467.wmf"/><Relationship Id="rId506" Type="http://schemas.openxmlformats.org/officeDocument/2006/relationships/image" Target="media/image502.wmf"/><Relationship Id="rId17" Type="http://schemas.openxmlformats.org/officeDocument/2006/relationships/image" Target="media/image13.wmf"/><Relationship Id="rId38" Type="http://schemas.openxmlformats.org/officeDocument/2006/relationships/image" Target="media/image34.wmf"/><Relationship Id="rId59" Type="http://schemas.openxmlformats.org/officeDocument/2006/relationships/image" Target="media/image55.wmf"/><Relationship Id="rId103" Type="http://schemas.openxmlformats.org/officeDocument/2006/relationships/image" Target="media/image99.wmf"/><Relationship Id="rId124" Type="http://schemas.openxmlformats.org/officeDocument/2006/relationships/image" Target="media/image120.wmf"/><Relationship Id="rId310" Type="http://schemas.openxmlformats.org/officeDocument/2006/relationships/image" Target="media/image306.wmf"/><Relationship Id="rId492" Type="http://schemas.openxmlformats.org/officeDocument/2006/relationships/image" Target="media/image488.wmf"/><Relationship Id="rId527" Type="http://schemas.openxmlformats.org/officeDocument/2006/relationships/image" Target="media/image523.wmf"/><Relationship Id="rId548" Type="http://schemas.openxmlformats.org/officeDocument/2006/relationships/theme" Target="theme/theme1.xml"/><Relationship Id="rId70" Type="http://schemas.openxmlformats.org/officeDocument/2006/relationships/image" Target="media/image66.wmf"/><Relationship Id="rId91" Type="http://schemas.openxmlformats.org/officeDocument/2006/relationships/image" Target="media/image87.wmf"/><Relationship Id="rId145" Type="http://schemas.openxmlformats.org/officeDocument/2006/relationships/image" Target="media/image141.wmf"/><Relationship Id="rId166" Type="http://schemas.openxmlformats.org/officeDocument/2006/relationships/image" Target="media/image162.wmf"/><Relationship Id="rId187" Type="http://schemas.openxmlformats.org/officeDocument/2006/relationships/image" Target="media/image183.wmf"/><Relationship Id="rId331" Type="http://schemas.openxmlformats.org/officeDocument/2006/relationships/image" Target="media/image327.wmf"/><Relationship Id="rId352" Type="http://schemas.openxmlformats.org/officeDocument/2006/relationships/image" Target="media/image348.wmf"/><Relationship Id="rId373" Type="http://schemas.openxmlformats.org/officeDocument/2006/relationships/image" Target="media/image369.wmf"/><Relationship Id="rId394" Type="http://schemas.openxmlformats.org/officeDocument/2006/relationships/image" Target="media/image390.wmf"/><Relationship Id="rId408" Type="http://schemas.openxmlformats.org/officeDocument/2006/relationships/image" Target="media/image404.wmf"/><Relationship Id="rId429" Type="http://schemas.openxmlformats.org/officeDocument/2006/relationships/image" Target="media/image425.wmf"/><Relationship Id="rId1" Type="http://schemas.openxmlformats.org/officeDocument/2006/relationships/styles" Target="styles.xml"/><Relationship Id="rId212" Type="http://schemas.openxmlformats.org/officeDocument/2006/relationships/image" Target="media/image208.wmf"/><Relationship Id="rId233" Type="http://schemas.openxmlformats.org/officeDocument/2006/relationships/image" Target="media/image229.wmf"/><Relationship Id="rId254" Type="http://schemas.openxmlformats.org/officeDocument/2006/relationships/image" Target="media/image250.wmf"/><Relationship Id="rId440" Type="http://schemas.openxmlformats.org/officeDocument/2006/relationships/image" Target="media/image436.wmf"/><Relationship Id="rId28" Type="http://schemas.openxmlformats.org/officeDocument/2006/relationships/image" Target="media/image24.wmf"/><Relationship Id="rId49" Type="http://schemas.openxmlformats.org/officeDocument/2006/relationships/image" Target="media/image45.wmf"/><Relationship Id="rId114" Type="http://schemas.openxmlformats.org/officeDocument/2006/relationships/image" Target="media/image110.wmf"/><Relationship Id="rId275" Type="http://schemas.openxmlformats.org/officeDocument/2006/relationships/image" Target="media/image271.wmf"/><Relationship Id="rId296" Type="http://schemas.openxmlformats.org/officeDocument/2006/relationships/image" Target="media/image292.wmf"/><Relationship Id="rId300" Type="http://schemas.openxmlformats.org/officeDocument/2006/relationships/image" Target="media/image296.wmf"/><Relationship Id="rId461" Type="http://schemas.openxmlformats.org/officeDocument/2006/relationships/image" Target="media/image457.wmf"/><Relationship Id="rId482" Type="http://schemas.openxmlformats.org/officeDocument/2006/relationships/image" Target="media/image478.wmf"/><Relationship Id="rId517" Type="http://schemas.openxmlformats.org/officeDocument/2006/relationships/image" Target="media/image513.wmf"/><Relationship Id="rId538" Type="http://schemas.openxmlformats.org/officeDocument/2006/relationships/image" Target="media/image534.wmf"/><Relationship Id="rId60" Type="http://schemas.openxmlformats.org/officeDocument/2006/relationships/image" Target="media/image56.wmf"/><Relationship Id="rId81" Type="http://schemas.openxmlformats.org/officeDocument/2006/relationships/image" Target="media/image77.wmf"/><Relationship Id="rId135" Type="http://schemas.openxmlformats.org/officeDocument/2006/relationships/image" Target="media/image131.wmf"/><Relationship Id="rId156" Type="http://schemas.openxmlformats.org/officeDocument/2006/relationships/image" Target="media/image152.wmf"/><Relationship Id="rId177" Type="http://schemas.openxmlformats.org/officeDocument/2006/relationships/image" Target="media/image173.wmf"/><Relationship Id="rId198" Type="http://schemas.openxmlformats.org/officeDocument/2006/relationships/image" Target="media/image194.wmf"/><Relationship Id="rId321" Type="http://schemas.openxmlformats.org/officeDocument/2006/relationships/image" Target="media/image317.wmf"/><Relationship Id="rId342" Type="http://schemas.openxmlformats.org/officeDocument/2006/relationships/image" Target="media/image338.wmf"/><Relationship Id="rId363" Type="http://schemas.openxmlformats.org/officeDocument/2006/relationships/image" Target="media/image359.wmf"/><Relationship Id="rId384" Type="http://schemas.openxmlformats.org/officeDocument/2006/relationships/image" Target="media/image380.wmf"/><Relationship Id="rId419" Type="http://schemas.openxmlformats.org/officeDocument/2006/relationships/image" Target="media/image415.wmf"/><Relationship Id="rId202" Type="http://schemas.openxmlformats.org/officeDocument/2006/relationships/image" Target="media/image198.wmf"/><Relationship Id="rId223" Type="http://schemas.openxmlformats.org/officeDocument/2006/relationships/image" Target="media/image219.wmf"/><Relationship Id="rId244" Type="http://schemas.openxmlformats.org/officeDocument/2006/relationships/image" Target="media/image240.wmf"/><Relationship Id="rId430" Type="http://schemas.openxmlformats.org/officeDocument/2006/relationships/image" Target="media/image426.wmf"/><Relationship Id="rId18" Type="http://schemas.openxmlformats.org/officeDocument/2006/relationships/image" Target="media/image14.wmf"/><Relationship Id="rId39" Type="http://schemas.openxmlformats.org/officeDocument/2006/relationships/image" Target="media/image35.wmf"/><Relationship Id="rId265" Type="http://schemas.openxmlformats.org/officeDocument/2006/relationships/image" Target="media/image261.wmf"/><Relationship Id="rId286" Type="http://schemas.openxmlformats.org/officeDocument/2006/relationships/image" Target="media/image282.wmf"/><Relationship Id="rId451" Type="http://schemas.openxmlformats.org/officeDocument/2006/relationships/image" Target="media/image447.wmf"/><Relationship Id="rId472" Type="http://schemas.openxmlformats.org/officeDocument/2006/relationships/image" Target="media/image468.wmf"/><Relationship Id="rId493" Type="http://schemas.openxmlformats.org/officeDocument/2006/relationships/image" Target="media/image489.wmf"/><Relationship Id="rId507" Type="http://schemas.openxmlformats.org/officeDocument/2006/relationships/image" Target="media/image503.wmf"/><Relationship Id="rId528" Type="http://schemas.openxmlformats.org/officeDocument/2006/relationships/image" Target="media/image524.wmf"/><Relationship Id="rId50" Type="http://schemas.openxmlformats.org/officeDocument/2006/relationships/image" Target="media/image46.wmf"/><Relationship Id="rId104" Type="http://schemas.openxmlformats.org/officeDocument/2006/relationships/image" Target="media/image100.wmf"/><Relationship Id="rId125" Type="http://schemas.openxmlformats.org/officeDocument/2006/relationships/image" Target="media/image121.wmf"/><Relationship Id="rId146" Type="http://schemas.openxmlformats.org/officeDocument/2006/relationships/image" Target="media/image142.wmf"/><Relationship Id="rId167" Type="http://schemas.openxmlformats.org/officeDocument/2006/relationships/image" Target="media/image163.wmf"/><Relationship Id="rId188" Type="http://schemas.openxmlformats.org/officeDocument/2006/relationships/image" Target="media/image184.wmf"/><Relationship Id="rId311" Type="http://schemas.openxmlformats.org/officeDocument/2006/relationships/image" Target="media/image307.wmf"/><Relationship Id="rId332" Type="http://schemas.openxmlformats.org/officeDocument/2006/relationships/image" Target="media/image328.wmf"/><Relationship Id="rId353" Type="http://schemas.openxmlformats.org/officeDocument/2006/relationships/image" Target="media/image349.wmf"/><Relationship Id="rId374" Type="http://schemas.openxmlformats.org/officeDocument/2006/relationships/image" Target="media/image370.wmf"/><Relationship Id="rId395" Type="http://schemas.openxmlformats.org/officeDocument/2006/relationships/image" Target="media/image391.wmf"/><Relationship Id="rId409" Type="http://schemas.openxmlformats.org/officeDocument/2006/relationships/image" Target="media/image405.wmf"/><Relationship Id="rId71" Type="http://schemas.openxmlformats.org/officeDocument/2006/relationships/image" Target="media/image67.wmf"/><Relationship Id="rId92" Type="http://schemas.openxmlformats.org/officeDocument/2006/relationships/image" Target="media/image88.wmf"/><Relationship Id="rId213" Type="http://schemas.openxmlformats.org/officeDocument/2006/relationships/image" Target="media/image209.wmf"/><Relationship Id="rId234" Type="http://schemas.openxmlformats.org/officeDocument/2006/relationships/image" Target="media/image230.wmf"/><Relationship Id="rId420" Type="http://schemas.openxmlformats.org/officeDocument/2006/relationships/image" Target="media/image416.wmf"/><Relationship Id="rId2" Type="http://schemas.microsoft.com/office/2007/relationships/stylesWithEffects" Target="stylesWithEffects.xml"/><Relationship Id="rId29" Type="http://schemas.openxmlformats.org/officeDocument/2006/relationships/image" Target="media/image25.wmf"/><Relationship Id="rId255" Type="http://schemas.openxmlformats.org/officeDocument/2006/relationships/image" Target="media/image251.wmf"/><Relationship Id="rId276" Type="http://schemas.openxmlformats.org/officeDocument/2006/relationships/image" Target="media/image272.wmf"/><Relationship Id="rId297" Type="http://schemas.openxmlformats.org/officeDocument/2006/relationships/image" Target="media/image293.wmf"/><Relationship Id="rId441" Type="http://schemas.openxmlformats.org/officeDocument/2006/relationships/image" Target="media/image437.wmf"/><Relationship Id="rId462" Type="http://schemas.openxmlformats.org/officeDocument/2006/relationships/image" Target="media/image458.wmf"/><Relationship Id="rId483" Type="http://schemas.openxmlformats.org/officeDocument/2006/relationships/image" Target="media/image479.wmf"/><Relationship Id="rId518" Type="http://schemas.openxmlformats.org/officeDocument/2006/relationships/image" Target="media/image514.wmf"/><Relationship Id="rId539" Type="http://schemas.openxmlformats.org/officeDocument/2006/relationships/image" Target="media/image535.wmf"/><Relationship Id="rId40" Type="http://schemas.openxmlformats.org/officeDocument/2006/relationships/image" Target="media/image36.wmf"/><Relationship Id="rId115" Type="http://schemas.openxmlformats.org/officeDocument/2006/relationships/image" Target="media/image111.wmf"/><Relationship Id="rId136" Type="http://schemas.openxmlformats.org/officeDocument/2006/relationships/image" Target="media/image132.wmf"/><Relationship Id="rId157" Type="http://schemas.openxmlformats.org/officeDocument/2006/relationships/image" Target="media/image153.wmf"/><Relationship Id="rId178" Type="http://schemas.openxmlformats.org/officeDocument/2006/relationships/image" Target="media/image174.wmf"/><Relationship Id="rId301" Type="http://schemas.openxmlformats.org/officeDocument/2006/relationships/image" Target="media/image297.wmf"/><Relationship Id="rId322" Type="http://schemas.openxmlformats.org/officeDocument/2006/relationships/image" Target="media/image318.wmf"/><Relationship Id="rId343" Type="http://schemas.openxmlformats.org/officeDocument/2006/relationships/image" Target="media/image339.wmf"/><Relationship Id="rId364" Type="http://schemas.openxmlformats.org/officeDocument/2006/relationships/image" Target="media/image360.wmf"/><Relationship Id="rId61" Type="http://schemas.openxmlformats.org/officeDocument/2006/relationships/image" Target="media/image57.wmf"/><Relationship Id="rId82" Type="http://schemas.openxmlformats.org/officeDocument/2006/relationships/image" Target="media/image78.wmf"/><Relationship Id="rId199" Type="http://schemas.openxmlformats.org/officeDocument/2006/relationships/image" Target="media/image195.wmf"/><Relationship Id="rId203" Type="http://schemas.openxmlformats.org/officeDocument/2006/relationships/image" Target="media/image199.wmf"/><Relationship Id="rId385" Type="http://schemas.openxmlformats.org/officeDocument/2006/relationships/image" Target="media/image381.wmf"/><Relationship Id="rId19" Type="http://schemas.openxmlformats.org/officeDocument/2006/relationships/image" Target="media/image15.wmf"/><Relationship Id="rId224" Type="http://schemas.openxmlformats.org/officeDocument/2006/relationships/image" Target="media/image220.wmf"/><Relationship Id="rId245" Type="http://schemas.openxmlformats.org/officeDocument/2006/relationships/image" Target="media/image241.wmf"/><Relationship Id="rId266" Type="http://schemas.openxmlformats.org/officeDocument/2006/relationships/image" Target="media/image262.wmf"/><Relationship Id="rId287" Type="http://schemas.openxmlformats.org/officeDocument/2006/relationships/image" Target="media/image283.wmf"/><Relationship Id="rId410" Type="http://schemas.openxmlformats.org/officeDocument/2006/relationships/image" Target="media/image406.wmf"/><Relationship Id="rId431" Type="http://schemas.openxmlformats.org/officeDocument/2006/relationships/image" Target="media/image427.wmf"/><Relationship Id="rId452" Type="http://schemas.openxmlformats.org/officeDocument/2006/relationships/image" Target="media/image448.wmf"/><Relationship Id="rId473" Type="http://schemas.openxmlformats.org/officeDocument/2006/relationships/image" Target="media/image469.wmf"/><Relationship Id="rId494" Type="http://schemas.openxmlformats.org/officeDocument/2006/relationships/image" Target="media/image490.wmf"/><Relationship Id="rId508" Type="http://schemas.openxmlformats.org/officeDocument/2006/relationships/image" Target="media/image504.wmf"/><Relationship Id="rId529" Type="http://schemas.openxmlformats.org/officeDocument/2006/relationships/image" Target="media/image525.wmf"/><Relationship Id="rId30" Type="http://schemas.openxmlformats.org/officeDocument/2006/relationships/image" Target="media/image26.wmf"/><Relationship Id="rId105" Type="http://schemas.openxmlformats.org/officeDocument/2006/relationships/image" Target="media/image101.wmf"/><Relationship Id="rId126" Type="http://schemas.openxmlformats.org/officeDocument/2006/relationships/image" Target="media/image122.wmf"/><Relationship Id="rId147" Type="http://schemas.openxmlformats.org/officeDocument/2006/relationships/image" Target="media/image143.wmf"/><Relationship Id="rId168" Type="http://schemas.openxmlformats.org/officeDocument/2006/relationships/image" Target="media/image164.wmf"/><Relationship Id="rId312" Type="http://schemas.openxmlformats.org/officeDocument/2006/relationships/image" Target="media/image308.wmf"/><Relationship Id="rId333" Type="http://schemas.openxmlformats.org/officeDocument/2006/relationships/image" Target="media/image329.wmf"/><Relationship Id="rId354" Type="http://schemas.openxmlformats.org/officeDocument/2006/relationships/image" Target="media/image350.wmf"/><Relationship Id="rId540" Type="http://schemas.openxmlformats.org/officeDocument/2006/relationships/image" Target="media/image536.wmf"/><Relationship Id="rId51" Type="http://schemas.openxmlformats.org/officeDocument/2006/relationships/image" Target="media/image47.wmf"/><Relationship Id="rId72" Type="http://schemas.openxmlformats.org/officeDocument/2006/relationships/image" Target="media/image68.wmf"/><Relationship Id="rId93" Type="http://schemas.openxmlformats.org/officeDocument/2006/relationships/image" Target="media/image89.wmf"/><Relationship Id="rId189" Type="http://schemas.openxmlformats.org/officeDocument/2006/relationships/image" Target="media/image185.wmf"/><Relationship Id="rId375" Type="http://schemas.openxmlformats.org/officeDocument/2006/relationships/image" Target="media/image371.wmf"/><Relationship Id="rId396" Type="http://schemas.openxmlformats.org/officeDocument/2006/relationships/image" Target="media/image392.wmf"/><Relationship Id="rId3" Type="http://schemas.openxmlformats.org/officeDocument/2006/relationships/settings" Target="settings.xml"/><Relationship Id="rId214" Type="http://schemas.openxmlformats.org/officeDocument/2006/relationships/image" Target="media/image210.wmf"/><Relationship Id="rId235" Type="http://schemas.openxmlformats.org/officeDocument/2006/relationships/image" Target="media/image231.wmf"/><Relationship Id="rId256" Type="http://schemas.openxmlformats.org/officeDocument/2006/relationships/image" Target="media/image252.wmf"/><Relationship Id="rId277" Type="http://schemas.openxmlformats.org/officeDocument/2006/relationships/image" Target="media/image273.wmf"/><Relationship Id="rId298" Type="http://schemas.openxmlformats.org/officeDocument/2006/relationships/image" Target="media/image294.wmf"/><Relationship Id="rId400" Type="http://schemas.openxmlformats.org/officeDocument/2006/relationships/image" Target="media/image396.wmf"/><Relationship Id="rId421" Type="http://schemas.openxmlformats.org/officeDocument/2006/relationships/image" Target="media/image417.wmf"/><Relationship Id="rId442" Type="http://schemas.openxmlformats.org/officeDocument/2006/relationships/image" Target="media/image438.wmf"/><Relationship Id="rId463" Type="http://schemas.openxmlformats.org/officeDocument/2006/relationships/image" Target="media/image459.wmf"/><Relationship Id="rId484" Type="http://schemas.openxmlformats.org/officeDocument/2006/relationships/image" Target="media/image480.wmf"/><Relationship Id="rId519" Type="http://schemas.openxmlformats.org/officeDocument/2006/relationships/image" Target="media/image515.wmf"/><Relationship Id="rId116" Type="http://schemas.openxmlformats.org/officeDocument/2006/relationships/image" Target="media/image112.wmf"/><Relationship Id="rId137" Type="http://schemas.openxmlformats.org/officeDocument/2006/relationships/image" Target="media/image133.wmf"/><Relationship Id="rId158" Type="http://schemas.openxmlformats.org/officeDocument/2006/relationships/image" Target="media/image154.wmf"/><Relationship Id="rId302" Type="http://schemas.openxmlformats.org/officeDocument/2006/relationships/image" Target="media/image298.wmf"/><Relationship Id="rId323" Type="http://schemas.openxmlformats.org/officeDocument/2006/relationships/image" Target="media/image319.wmf"/><Relationship Id="rId344" Type="http://schemas.openxmlformats.org/officeDocument/2006/relationships/image" Target="media/image340.wmf"/><Relationship Id="rId530" Type="http://schemas.openxmlformats.org/officeDocument/2006/relationships/image" Target="media/image526.wmf"/><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8.wmf"/><Relationship Id="rId83" Type="http://schemas.openxmlformats.org/officeDocument/2006/relationships/image" Target="media/image79.wmf"/><Relationship Id="rId179" Type="http://schemas.openxmlformats.org/officeDocument/2006/relationships/image" Target="media/image175.wmf"/><Relationship Id="rId365" Type="http://schemas.openxmlformats.org/officeDocument/2006/relationships/image" Target="media/image361.wmf"/><Relationship Id="rId386" Type="http://schemas.openxmlformats.org/officeDocument/2006/relationships/image" Target="media/image382.wmf"/><Relationship Id="rId190" Type="http://schemas.openxmlformats.org/officeDocument/2006/relationships/image" Target="media/image186.wmf"/><Relationship Id="rId204" Type="http://schemas.openxmlformats.org/officeDocument/2006/relationships/image" Target="media/image200.wmf"/><Relationship Id="rId225" Type="http://schemas.openxmlformats.org/officeDocument/2006/relationships/image" Target="media/image221.wmf"/><Relationship Id="rId246" Type="http://schemas.openxmlformats.org/officeDocument/2006/relationships/image" Target="media/image242.wmf"/><Relationship Id="rId267" Type="http://schemas.openxmlformats.org/officeDocument/2006/relationships/image" Target="media/image263.wmf"/><Relationship Id="rId288" Type="http://schemas.openxmlformats.org/officeDocument/2006/relationships/image" Target="media/image284.wmf"/><Relationship Id="rId411" Type="http://schemas.openxmlformats.org/officeDocument/2006/relationships/image" Target="media/image407.wmf"/><Relationship Id="rId432" Type="http://schemas.openxmlformats.org/officeDocument/2006/relationships/image" Target="media/image428.wmf"/><Relationship Id="rId453" Type="http://schemas.openxmlformats.org/officeDocument/2006/relationships/image" Target="media/image449.wmf"/><Relationship Id="rId474" Type="http://schemas.openxmlformats.org/officeDocument/2006/relationships/image" Target="media/image470.wmf"/><Relationship Id="rId509" Type="http://schemas.openxmlformats.org/officeDocument/2006/relationships/image" Target="media/image505.wmf"/><Relationship Id="rId106" Type="http://schemas.openxmlformats.org/officeDocument/2006/relationships/image" Target="media/image102.wmf"/><Relationship Id="rId127" Type="http://schemas.openxmlformats.org/officeDocument/2006/relationships/image" Target="media/image123.wmf"/><Relationship Id="rId313" Type="http://schemas.openxmlformats.org/officeDocument/2006/relationships/image" Target="media/image309.wmf"/><Relationship Id="rId495" Type="http://schemas.openxmlformats.org/officeDocument/2006/relationships/image" Target="media/image491.wmf"/><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image" Target="media/image48.wmf"/><Relationship Id="rId73" Type="http://schemas.openxmlformats.org/officeDocument/2006/relationships/image" Target="media/image69.wmf"/><Relationship Id="rId94" Type="http://schemas.openxmlformats.org/officeDocument/2006/relationships/image" Target="media/image90.wmf"/><Relationship Id="rId148" Type="http://schemas.openxmlformats.org/officeDocument/2006/relationships/image" Target="media/image144.wmf"/><Relationship Id="rId169" Type="http://schemas.openxmlformats.org/officeDocument/2006/relationships/image" Target="media/image165.wmf"/><Relationship Id="rId334" Type="http://schemas.openxmlformats.org/officeDocument/2006/relationships/image" Target="media/image330.wmf"/><Relationship Id="rId355" Type="http://schemas.openxmlformats.org/officeDocument/2006/relationships/image" Target="media/image351.wmf"/><Relationship Id="rId376" Type="http://schemas.openxmlformats.org/officeDocument/2006/relationships/image" Target="media/image372.wmf"/><Relationship Id="rId397" Type="http://schemas.openxmlformats.org/officeDocument/2006/relationships/image" Target="media/image393.wmf"/><Relationship Id="rId520" Type="http://schemas.openxmlformats.org/officeDocument/2006/relationships/image" Target="media/image516.wmf"/><Relationship Id="rId541" Type="http://schemas.openxmlformats.org/officeDocument/2006/relationships/image" Target="media/image537.wmf"/><Relationship Id="rId4" Type="http://schemas.openxmlformats.org/officeDocument/2006/relationships/webSettings" Target="webSettings.xml"/><Relationship Id="rId180" Type="http://schemas.openxmlformats.org/officeDocument/2006/relationships/image" Target="media/image176.wmf"/><Relationship Id="rId215" Type="http://schemas.openxmlformats.org/officeDocument/2006/relationships/image" Target="media/image211.wmf"/><Relationship Id="rId236" Type="http://schemas.openxmlformats.org/officeDocument/2006/relationships/image" Target="media/image232.wmf"/><Relationship Id="rId257" Type="http://schemas.openxmlformats.org/officeDocument/2006/relationships/image" Target="media/image253.wmf"/><Relationship Id="rId278" Type="http://schemas.openxmlformats.org/officeDocument/2006/relationships/image" Target="media/image274.wmf"/><Relationship Id="rId401" Type="http://schemas.openxmlformats.org/officeDocument/2006/relationships/image" Target="media/image397.wmf"/><Relationship Id="rId422" Type="http://schemas.openxmlformats.org/officeDocument/2006/relationships/image" Target="media/image418.wmf"/><Relationship Id="rId443" Type="http://schemas.openxmlformats.org/officeDocument/2006/relationships/image" Target="media/image439.wmf"/><Relationship Id="rId464" Type="http://schemas.openxmlformats.org/officeDocument/2006/relationships/image" Target="media/image460.wmf"/><Relationship Id="rId303" Type="http://schemas.openxmlformats.org/officeDocument/2006/relationships/image" Target="media/image299.wmf"/><Relationship Id="rId485" Type="http://schemas.openxmlformats.org/officeDocument/2006/relationships/image" Target="media/image481.wmf"/><Relationship Id="rId42" Type="http://schemas.openxmlformats.org/officeDocument/2006/relationships/image" Target="media/image38.wmf"/><Relationship Id="rId84" Type="http://schemas.openxmlformats.org/officeDocument/2006/relationships/image" Target="media/image80.wmf"/><Relationship Id="rId138" Type="http://schemas.openxmlformats.org/officeDocument/2006/relationships/image" Target="media/image134.wmf"/><Relationship Id="rId345" Type="http://schemas.openxmlformats.org/officeDocument/2006/relationships/image" Target="media/image341.wmf"/><Relationship Id="rId387" Type="http://schemas.openxmlformats.org/officeDocument/2006/relationships/image" Target="media/image383.wmf"/><Relationship Id="rId510" Type="http://schemas.openxmlformats.org/officeDocument/2006/relationships/image" Target="media/image506.wmf"/><Relationship Id="rId191" Type="http://schemas.openxmlformats.org/officeDocument/2006/relationships/image" Target="media/image187.wmf"/><Relationship Id="rId205" Type="http://schemas.openxmlformats.org/officeDocument/2006/relationships/image" Target="media/image201.wmf"/><Relationship Id="rId247" Type="http://schemas.openxmlformats.org/officeDocument/2006/relationships/image" Target="media/image243.wmf"/><Relationship Id="rId412" Type="http://schemas.openxmlformats.org/officeDocument/2006/relationships/image" Target="media/image408.wmf"/><Relationship Id="rId107" Type="http://schemas.openxmlformats.org/officeDocument/2006/relationships/image" Target="media/image103.wmf"/><Relationship Id="rId289" Type="http://schemas.openxmlformats.org/officeDocument/2006/relationships/image" Target="media/image285.wmf"/><Relationship Id="rId454" Type="http://schemas.openxmlformats.org/officeDocument/2006/relationships/image" Target="media/image450.wmf"/><Relationship Id="rId496" Type="http://schemas.openxmlformats.org/officeDocument/2006/relationships/image" Target="media/image492.wmf"/><Relationship Id="rId11" Type="http://schemas.openxmlformats.org/officeDocument/2006/relationships/image" Target="media/image7.wmf"/><Relationship Id="rId53" Type="http://schemas.openxmlformats.org/officeDocument/2006/relationships/image" Target="media/image49.wmf"/><Relationship Id="rId149" Type="http://schemas.openxmlformats.org/officeDocument/2006/relationships/image" Target="media/image145.wmf"/><Relationship Id="rId314" Type="http://schemas.openxmlformats.org/officeDocument/2006/relationships/image" Target="media/image310.wmf"/><Relationship Id="rId356" Type="http://schemas.openxmlformats.org/officeDocument/2006/relationships/image" Target="media/image352.wmf"/><Relationship Id="rId398" Type="http://schemas.openxmlformats.org/officeDocument/2006/relationships/image" Target="media/image394.wmf"/><Relationship Id="rId521" Type="http://schemas.openxmlformats.org/officeDocument/2006/relationships/image" Target="media/image517.wmf"/><Relationship Id="rId95" Type="http://schemas.openxmlformats.org/officeDocument/2006/relationships/image" Target="media/image91.wmf"/><Relationship Id="rId160" Type="http://schemas.openxmlformats.org/officeDocument/2006/relationships/image" Target="media/image156.wmf"/><Relationship Id="rId216" Type="http://schemas.openxmlformats.org/officeDocument/2006/relationships/image" Target="media/image212.wmf"/><Relationship Id="rId423" Type="http://schemas.openxmlformats.org/officeDocument/2006/relationships/image" Target="media/image419.wmf"/><Relationship Id="rId258" Type="http://schemas.openxmlformats.org/officeDocument/2006/relationships/image" Target="media/image254.wmf"/><Relationship Id="rId465" Type="http://schemas.openxmlformats.org/officeDocument/2006/relationships/image" Target="media/image461.wmf"/><Relationship Id="rId22" Type="http://schemas.openxmlformats.org/officeDocument/2006/relationships/image" Target="media/image18.wmf"/><Relationship Id="rId64" Type="http://schemas.openxmlformats.org/officeDocument/2006/relationships/image" Target="media/image60.wmf"/><Relationship Id="rId118" Type="http://schemas.openxmlformats.org/officeDocument/2006/relationships/image" Target="media/image114.wmf"/><Relationship Id="rId325" Type="http://schemas.openxmlformats.org/officeDocument/2006/relationships/image" Target="media/image321.wmf"/><Relationship Id="rId367" Type="http://schemas.openxmlformats.org/officeDocument/2006/relationships/image" Target="media/image363.wmf"/><Relationship Id="rId532" Type="http://schemas.openxmlformats.org/officeDocument/2006/relationships/image" Target="media/image528.wmf"/><Relationship Id="rId171" Type="http://schemas.openxmlformats.org/officeDocument/2006/relationships/image" Target="media/image167.wmf"/><Relationship Id="rId227" Type="http://schemas.openxmlformats.org/officeDocument/2006/relationships/image" Target="media/image223.wmf"/><Relationship Id="rId269" Type="http://schemas.openxmlformats.org/officeDocument/2006/relationships/image" Target="media/image265.wmf"/><Relationship Id="rId434" Type="http://schemas.openxmlformats.org/officeDocument/2006/relationships/image" Target="media/image430.wmf"/><Relationship Id="rId476" Type="http://schemas.openxmlformats.org/officeDocument/2006/relationships/image" Target="media/image472.wmf"/><Relationship Id="rId33" Type="http://schemas.openxmlformats.org/officeDocument/2006/relationships/image" Target="media/image29.wmf"/><Relationship Id="rId129" Type="http://schemas.openxmlformats.org/officeDocument/2006/relationships/image" Target="media/image125.wmf"/><Relationship Id="rId280" Type="http://schemas.openxmlformats.org/officeDocument/2006/relationships/image" Target="media/image276.wmf"/><Relationship Id="rId336" Type="http://schemas.openxmlformats.org/officeDocument/2006/relationships/image" Target="media/image332.wmf"/><Relationship Id="rId501" Type="http://schemas.openxmlformats.org/officeDocument/2006/relationships/image" Target="media/image497.wmf"/><Relationship Id="rId543" Type="http://schemas.openxmlformats.org/officeDocument/2006/relationships/image" Target="media/image539.wmf"/><Relationship Id="rId75" Type="http://schemas.openxmlformats.org/officeDocument/2006/relationships/image" Target="media/image71.wmf"/><Relationship Id="rId140" Type="http://schemas.openxmlformats.org/officeDocument/2006/relationships/image" Target="media/image136.wmf"/><Relationship Id="rId182" Type="http://schemas.openxmlformats.org/officeDocument/2006/relationships/image" Target="media/image178.wmf"/><Relationship Id="rId378" Type="http://schemas.openxmlformats.org/officeDocument/2006/relationships/image" Target="media/image374.wmf"/><Relationship Id="rId403" Type="http://schemas.openxmlformats.org/officeDocument/2006/relationships/image" Target="media/image399.wmf"/><Relationship Id="rId6" Type="http://schemas.openxmlformats.org/officeDocument/2006/relationships/image" Target="media/image2.wmf"/><Relationship Id="rId238" Type="http://schemas.openxmlformats.org/officeDocument/2006/relationships/image" Target="media/image234.wmf"/><Relationship Id="rId445" Type="http://schemas.openxmlformats.org/officeDocument/2006/relationships/image" Target="media/image441.wmf"/><Relationship Id="rId487" Type="http://schemas.openxmlformats.org/officeDocument/2006/relationships/image" Target="media/image483.wmf"/><Relationship Id="rId291" Type="http://schemas.openxmlformats.org/officeDocument/2006/relationships/image" Target="media/image287.wmf"/><Relationship Id="rId305" Type="http://schemas.openxmlformats.org/officeDocument/2006/relationships/image" Target="media/image301.wmf"/><Relationship Id="rId347" Type="http://schemas.openxmlformats.org/officeDocument/2006/relationships/image" Target="media/image343.wmf"/><Relationship Id="rId512" Type="http://schemas.openxmlformats.org/officeDocument/2006/relationships/image" Target="media/image508.wmf"/><Relationship Id="rId44" Type="http://schemas.openxmlformats.org/officeDocument/2006/relationships/image" Target="media/image40.wmf"/><Relationship Id="rId86" Type="http://schemas.openxmlformats.org/officeDocument/2006/relationships/image" Target="media/image82.wmf"/><Relationship Id="rId151" Type="http://schemas.openxmlformats.org/officeDocument/2006/relationships/image" Target="media/image147.wmf"/><Relationship Id="rId389" Type="http://schemas.openxmlformats.org/officeDocument/2006/relationships/image" Target="media/image385.wmf"/><Relationship Id="rId193" Type="http://schemas.openxmlformats.org/officeDocument/2006/relationships/image" Target="media/image189.wmf"/><Relationship Id="rId207" Type="http://schemas.openxmlformats.org/officeDocument/2006/relationships/image" Target="media/image203.wmf"/><Relationship Id="rId249" Type="http://schemas.openxmlformats.org/officeDocument/2006/relationships/image" Target="media/image245.wmf"/><Relationship Id="rId414" Type="http://schemas.openxmlformats.org/officeDocument/2006/relationships/image" Target="media/image410.wmf"/><Relationship Id="rId456" Type="http://schemas.openxmlformats.org/officeDocument/2006/relationships/image" Target="media/image452.wmf"/><Relationship Id="rId498" Type="http://schemas.openxmlformats.org/officeDocument/2006/relationships/image" Target="media/image494.wmf"/><Relationship Id="rId13" Type="http://schemas.openxmlformats.org/officeDocument/2006/relationships/image" Target="media/image9.wmf"/><Relationship Id="rId109" Type="http://schemas.openxmlformats.org/officeDocument/2006/relationships/image" Target="media/image105.wmf"/><Relationship Id="rId260" Type="http://schemas.openxmlformats.org/officeDocument/2006/relationships/image" Target="media/image256.wmf"/><Relationship Id="rId316" Type="http://schemas.openxmlformats.org/officeDocument/2006/relationships/image" Target="media/image312.wmf"/><Relationship Id="rId523" Type="http://schemas.openxmlformats.org/officeDocument/2006/relationships/image" Target="media/image519.wmf"/><Relationship Id="rId55" Type="http://schemas.openxmlformats.org/officeDocument/2006/relationships/image" Target="media/image51.wmf"/><Relationship Id="rId97" Type="http://schemas.openxmlformats.org/officeDocument/2006/relationships/image" Target="media/image93.wmf"/><Relationship Id="rId120" Type="http://schemas.openxmlformats.org/officeDocument/2006/relationships/image" Target="media/image116.wmf"/><Relationship Id="rId358" Type="http://schemas.openxmlformats.org/officeDocument/2006/relationships/image" Target="media/image354.wmf"/><Relationship Id="rId162" Type="http://schemas.openxmlformats.org/officeDocument/2006/relationships/image" Target="media/image158.wmf"/><Relationship Id="rId218" Type="http://schemas.openxmlformats.org/officeDocument/2006/relationships/image" Target="media/image214.wmf"/><Relationship Id="rId425" Type="http://schemas.openxmlformats.org/officeDocument/2006/relationships/image" Target="media/image421.wmf"/><Relationship Id="rId467" Type="http://schemas.openxmlformats.org/officeDocument/2006/relationships/image" Target="media/image463.wmf"/><Relationship Id="rId271" Type="http://schemas.openxmlformats.org/officeDocument/2006/relationships/image" Target="media/image267.wmf"/><Relationship Id="rId24" Type="http://schemas.openxmlformats.org/officeDocument/2006/relationships/image" Target="media/image20.wmf"/><Relationship Id="rId66" Type="http://schemas.openxmlformats.org/officeDocument/2006/relationships/image" Target="media/image62.wmf"/><Relationship Id="rId131" Type="http://schemas.openxmlformats.org/officeDocument/2006/relationships/image" Target="media/image127.wmf"/><Relationship Id="rId327" Type="http://schemas.openxmlformats.org/officeDocument/2006/relationships/image" Target="media/image323.wmf"/><Relationship Id="rId369" Type="http://schemas.openxmlformats.org/officeDocument/2006/relationships/image" Target="media/image365.wmf"/><Relationship Id="rId534" Type="http://schemas.openxmlformats.org/officeDocument/2006/relationships/image" Target="media/image530.wmf"/><Relationship Id="rId173" Type="http://schemas.openxmlformats.org/officeDocument/2006/relationships/image" Target="media/image169.wmf"/><Relationship Id="rId229" Type="http://schemas.openxmlformats.org/officeDocument/2006/relationships/image" Target="media/image225.wmf"/><Relationship Id="rId380" Type="http://schemas.openxmlformats.org/officeDocument/2006/relationships/image" Target="media/image376.wmf"/><Relationship Id="rId436" Type="http://schemas.openxmlformats.org/officeDocument/2006/relationships/image" Target="media/image432.wmf"/><Relationship Id="rId240" Type="http://schemas.openxmlformats.org/officeDocument/2006/relationships/image" Target="media/image236.wmf"/><Relationship Id="rId478" Type="http://schemas.openxmlformats.org/officeDocument/2006/relationships/image" Target="media/image474.wmf"/><Relationship Id="rId35" Type="http://schemas.openxmlformats.org/officeDocument/2006/relationships/image" Target="media/image31.wmf"/><Relationship Id="rId77" Type="http://schemas.openxmlformats.org/officeDocument/2006/relationships/image" Target="media/image73.wmf"/><Relationship Id="rId100" Type="http://schemas.openxmlformats.org/officeDocument/2006/relationships/image" Target="media/image96.wmf"/><Relationship Id="rId282" Type="http://schemas.openxmlformats.org/officeDocument/2006/relationships/image" Target="media/image278.wmf"/><Relationship Id="rId338" Type="http://schemas.openxmlformats.org/officeDocument/2006/relationships/image" Target="media/image334.wmf"/><Relationship Id="rId503" Type="http://schemas.openxmlformats.org/officeDocument/2006/relationships/image" Target="media/image499.wmf"/><Relationship Id="rId545" Type="http://schemas.openxmlformats.org/officeDocument/2006/relationships/image" Target="media/image541.wmf"/><Relationship Id="rId8" Type="http://schemas.openxmlformats.org/officeDocument/2006/relationships/image" Target="media/image4.wmf"/><Relationship Id="rId142" Type="http://schemas.openxmlformats.org/officeDocument/2006/relationships/image" Target="media/image138.wmf"/><Relationship Id="rId184" Type="http://schemas.openxmlformats.org/officeDocument/2006/relationships/image" Target="media/image180.wmf"/><Relationship Id="rId391" Type="http://schemas.openxmlformats.org/officeDocument/2006/relationships/image" Target="media/image387.wmf"/><Relationship Id="rId405" Type="http://schemas.openxmlformats.org/officeDocument/2006/relationships/image" Target="media/image401.wmf"/><Relationship Id="rId447" Type="http://schemas.openxmlformats.org/officeDocument/2006/relationships/image" Target="media/image443.wmf"/><Relationship Id="rId251" Type="http://schemas.openxmlformats.org/officeDocument/2006/relationships/image" Target="media/image247.wmf"/><Relationship Id="rId489" Type="http://schemas.openxmlformats.org/officeDocument/2006/relationships/image" Target="media/image485.wmf"/><Relationship Id="rId46" Type="http://schemas.openxmlformats.org/officeDocument/2006/relationships/image" Target="media/image42.wmf"/><Relationship Id="rId293" Type="http://schemas.openxmlformats.org/officeDocument/2006/relationships/image" Target="media/image289.wmf"/><Relationship Id="rId307" Type="http://schemas.openxmlformats.org/officeDocument/2006/relationships/image" Target="media/image303.wmf"/><Relationship Id="rId349" Type="http://schemas.openxmlformats.org/officeDocument/2006/relationships/image" Target="media/image345.wmf"/><Relationship Id="rId514" Type="http://schemas.openxmlformats.org/officeDocument/2006/relationships/image" Target="media/image510.wmf"/><Relationship Id="rId88" Type="http://schemas.openxmlformats.org/officeDocument/2006/relationships/image" Target="media/image84.wmf"/><Relationship Id="rId111" Type="http://schemas.openxmlformats.org/officeDocument/2006/relationships/image" Target="media/image107.wmf"/><Relationship Id="rId153" Type="http://schemas.openxmlformats.org/officeDocument/2006/relationships/image" Target="media/image149.wmf"/><Relationship Id="rId195" Type="http://schemas.openxmlformats.org/officeDocument/2006/relationships/image" Target="media/image191.wmf"/><Relationship Id="rId209" Type="http://schemas.openxmlformats.org/officeDocument/2006/relationships/image" Target="media/image205.wmf"/><Relationship Id="rId360" Type="http://schemas.openxmlformats.org/officeDocument/2006/relationships/image" Target="media/image356.wmf"/><Relationship Id="rId416" Type="http://schemas.openxmlformats.org/officeDocument/2006/relationships/image" Target="media/image4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354</Pages>
  <Words>171115</Words>
  <Characters>975358</Characters>
  <Application>Microsoft Office Word</Application>
  <DocSecurity>0</DocSecurity>
  <Lines>8127</Lines>
  <Paragraphs>2288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Г.Е.</dc:creator>
  <cp:lastModifiedBy>Цимерман Е.А.(ВОЭК)</cp:lastModifiedBy>
  <cp:revision>2</cp:revision>
  <dcterms:created xsi:type="dcterms:W3CDTF">2017-11-13T12:30:00Z</dcterms:created>
  <dcterms:modified xsi:type="dcterms:W3CDTF">2017-11-13T12:30:00Z</dcterms:modified>
</cp:coreProperties>
</file>